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07" w:rsidRPr="001106B2" w:rsidRDefault="00804C07" w:rsidP="00804C07">
      <w:pPr>
        <w:jc w:val="center"/>
        <w:rPr>
          <w:b/>
        </w:rPr>
      </w:pPr>
      <w:bookmarkStart w:id="0" w:name="_GoBack"/>
      <w:bookmarkEnd w:id="0"/>
      <w:r w:rsidRPr="001106B2">
        <w:rPr>
          <w:b/>
        </w:rPr>
        <w:t>Before the</w:t>
      </w:r>
    </w:p>
    <w:p w:rsidR="00804C07" w:rsidRPr="001106B2" w:rsidRDefault="00804C07" w:rsidP="00804C07">
      <w:pPr>
        <w:jc w:val="center"/>
        <w:rPr>
          <w:b/>
        </w:rPr>
      </w:pPr>
      <w:r w:rsidRPr="001106B2">
        <w:rPr>
          <w:b/>
        </w:rPr>
        <w:t>Federal Communications Commission</w:t>
      </w:r>
    </w:p>
    <w:p w:rsidR="00804C07" w:rsidRPr="001106B2" w:rsidRDefault="00804C07" w:rsidP="00804C07">
      <w:pPr>
        <w:jc w:val="center"/>
        <w:rPr>
          <w:b/>
        </w:rPr>
      </w:pPr>
      <w:r w:rsidRPr="001106B2">
        <w:rPr>
          <w:b/>
        </w:rPr>
        <w:t>Washington, D.C. 20554</w:t>
      </w:r>
    </w:p>
    <w:p w:rsidR="00804C07" w:rsidRPr="001106B2" w:rsidRDefault="00804C07" w:rsidP="00804C07"/>
    <w:p w:rsidR="00804C07" w:rsidRPr="001106B2" w:rsidRDefault="00804C07" w:rsidP="00804C07"/>
    <w:tbl>
      <w:tblPr>
        <w:tblW w:w="18792" w:type="dxa"/>
        <w:tblLayout w:type="fixed"/>
        <w:tblLook w:val="0000" w:firstRow="0" w:lastRow="0" w:firstColumn="0" w:lastColumn="0" w:noHBand="0" w:noVBand="0"/>
      </w:tblPr>
      <w:tblGrid>
        <w:gridCol w:w="4698"/>
        <w:gridCol w:w="4698"/>
        <w:gridCol w:w="4698"/>
        <w:gridCol w:w="4698"/>
      </w:tblGrid>
      <w:tr w:rsidR="00804C07" w:rsidRPr="001106B2" w:rsidTr="00521484">
        <w:tc>
          <w:tcPr>
            <w:tcW w:w="4698" w:type="dxa"/>
          </w:tcPr>
          <w:p w:rsidR="00804C07" w:rsidRDefault="00804C07" w:rsidP="00521484">
            <w:pPr>
              <w:tabs>
                <w:tab w:val="center" w:pos="4680"/>
              </w:tabs>
              <w:suppressAutoHyphens/>
              <w:rPr>
                <w:spacing w:val="-2"/>
              </w:rPr>
            </w:pPr>
            <w:r w:rsidRPr="001106B2">
              <w:rPr>
                <w:spacing w:val="-2"/>
              </w:rPr>
              <w:t>In the Matter of</w:t>
            </w:r>
          </w:p>
          <w:p w:rsidR="00F8372D" w:rsidRDefault="00F8372D" w:rsidP="00521484">
            <w:pPr>
              <w:tabs>
                <w:tab w:val="center" w:pos="4680"/>
              </w:tabs>
              <w:suppressAutoHyphens/>
              <w:rPr>
                <w:spacing w:val="-2"/>
              </w:rPr>
            </w:pPr>
          </w:p>
          <w:p w:rsidR="00F8372D" w:rsidRDefault="00F8372D" w:rsidP="00521484">
            <w:pPr>
              <w:tabs>
                <w:tab w:val="center" w:pos="4680"/>
              </w:tabs>
              <w:suppressAutoHyphens/>
              <w:rPr>
                <w:spacing w:val="-2"/>
              </w:rPr>
            </w:pPr>
            <w:r>
              <w:rPr>
                <w:spacing w:val="-2"/>
              </w:rPr>
              <w:t>XO Holdings</w:t>
            </w:r>
          </w:p>
          <w:p w:rsidR="00F8372D" w:rsidRDefault="00F8372D" w:rsidP="00521484">
            <w:pPr>
              <w:tabs>
                <w:tab w:val="center" w:pos="4680"/>
              </w:tabs>
              <w:suppressAutoHyphens/>
              <w:rPr>
                <w:spacing w:val="-2"/>
              </w:rPr>
            </w:pPr>
          </w:p>
          <w:p w:rsidR="00F8372D" w:rsidRDefault="00F8372D" w:rsidP="00521484">
            <w:pPr>
              <w:tabs>
                <w:tab w:val="center" w:pos="4680"/>
              </w:tabs>
              <w:suppressAutoHyphens/>
              <w:rPr>
                <w:spacing w:val="-2"/>
              </w:rPr>
            </w:pPr>
            <w:r>
              <w:rPr>
                <w:spacing w:val="-2"/>
              </w:rPr>
              <w:t>and</w:t>
            </w:r>
          </w:p>
          <w:p w:rsidR="00F8372D" w:rsidRPr="001106B2" w:rsidRDefault="00F8372D" w:rsidP="00521484">
            <w:pPr>
              <w:tabs>
                <w:tab w:val="center" w:pos="4680"/>
              </w:tabs>
              <w:suppressAutoHyphens/>
              <w:rPr>
                <w:spacing w:val="-2"/>
              </w:rPr>
            </w:pPr>
          </w:p>
          <w:p w:rsidR="00804C07" w:rsidRDefault="00F8372D" w:rsidP="00521484">
            <w:pPr>
              <w:tabs>
                <w:tab w:val="center" w:pos="4680"/>
              </w:tabs>
              <w:suppressAutoHyphens/>
              <w:rPr>
                <w:spacing w:val="-2"/>
              </w:rPr>
            </w:pPr>
            <w:r>
              <w:rPr>
                <w:spacing w:val="-2"/>
              </w:rPr>
              <w:t>Verizon Communications Inc.</w:t>
            </w:r>
          </w:p>
          <w:p w:rsidR="00F8372D" w:rsidRPr="001106B2" w:rsidRDefault="00F8372D" w:rsidP="00521484">
            <w:pPr>
              <w:tabs>
                <w:tab w:val="center" w:pos="4680"/>
              </w:tabs>
              <w:suppressAutoHyphens/>
              <w:rPr>
                <w:spacing w:val="-2"/>
              </w:rPr>
            </w:pPr>
          </w:p>
          <w:p w:rsidR="00F8372D" w:rsidRDefault="00F8372D" w:rsidP="00F8372D">
            <w:r>
              <w:t xml:space="preserve">Consolidated </w:t>
            </w:r>
            <w:r w:rsidR="00F704B5">
              <w:t>Applications</w:t>
            </w:r>
            <w:r>
              <w:t xml:space="preserve"> for Consent to </w:t>
            </w:r>
          </w:p>
          <w:p w:rsidR="00804C07" w:rsidRPr="001106B2" w:rsidRDefault="00F8372D" w:rsidP="00F8372D">
            <w:r>
              <w:t>Transfer Control of Domestic and International</w:t>
            </w:r>
            <w:r w:rsidR="00F704B5">
              <w:t xml:space="preserve"> Authorizations </w:t>
            </w:r>
            <w:r>
              <w:t xml:space="preserve">Pursuant to Section 214 of the Communications Act of 1934, As Amended </w:t>
            </w:r>
          </w:p>
        </w:tc>
        <w:tc>
          <w:tcPr>
            <w:tcW w:w="4698" w:type="dxa"/>
          </w:tcPr>
          <w:p w:rsidR="00804C07" w:rsidRPr="001106B2" w:rsidRDefault="00804C07" w:rsidP="00521484">
            <w:pPr>
              <w:rPr>
                <w:b/>
              </w:rPr>
            </w:pPr>
            <w:r w:rsidRPr="001106B2">
              <w:rPr>
                <w:b/>
              </w:rPr>
              <w:t>)</w:t>
            </w:r>
          </w:p>
          <w:p w:rsidR="00804C07" w:rsidRPr="001106B2" w:rsidRDefault="00804C07" w:rsidP="00521484">
            <w:pPr>
              <w:rPr>
                <w:b/>
              </w:rPr>
            </w:pPr>
            <w:r w:rsidRPr="001106B2">
              <w:rPr>
                <w:b/>
              </w:rPr>
              <w:t>)</w:t>
            </w:r>
          </w:p>
          <w:p w:rsidR="00804C07" w:rsidRPr="001106B2" w:rsidRDefault="00804C07" w:rsidP="00521484">
            <w:r w:rsidRPr="001106B2">
              <w:rPr>
                <w:b/>
              </w:rPr>
              <w:t xml:space="preserve">)     </w:t>
            </w:r>
          </w:p>
          <w:p w:rsidR="00804C07" w:rsidRPr="001106B2" w:rsidRDefault="00804C07" w:rsidP="00521484">
            <w:pPr>
              <w:rPr>
                <w:b/>
              </w:rPr>
            </w:pPr>
            <w:r w:rsidRPr="001106B2">
              <w:rPr>
                <w:b/>
              </w:rPr>
              <w:t>)</w:t>
            </w:r>
          </w:p>
          <w:p w:rsidR="00804C07" w:rsidRPr="001106B2" w:rsidRDefault="00804C07" w:rsidP="00521484">
            <w:pPr>
              <w:rPr>
                <w:b/>
              </w:rPr>
            </w:pPr>
            <w:r w:rsidRPr="001106B2">
              <w:rPr>
                <w:b/>
              </w:rPr>
              <w:t>)</w:t>
            </w:r>
            <w:r w:rsidR="001C6706">
              <w:rPr>
                <w:b/>
              </w:rPr>
              <w:t xml:space="preserve">     </w:t>
            </w:r>
            <w:r w:rsidR="001C6706">
              <w:t>WC Docket No. 16-70</w:t>
            </w:r>
          </w:p>
          <w:p w:rsidR="00804C07" w:rsidRPr="00F8372D" w:rsidRDefault="00804C07" w:rsidP="00521484">
            <w:r w:rsidRPr="001106B2">
              <w:rPr>
                <w:b/>
              </w:rPr>
              <w:t>)</w:t>
            </w:r>
            <w:r w:rsidR="00F8372D">
              <w:rPr>
                <w:b/>
              </w:rPr>
              <w:t xml:space="preserve">      </w:t>
            </w:r>
          </w:p>
          <w:p w:rsidR="00F8372D" w:rsidRDefault="00F8372D" w:rsidP="00521484">
            <w:pPr>
              <w:rPr>
                <w:b/>
              </w:rPr>
            </w:pPr>
            <w:r>
              <w:rPr>
                <w:b/>
              </w:rPr>
              <w:t xml:space="preserve">)     </w:t>
            </w:r>
          </w:p>
          <w:p w:rsidR="00F8372D" w:rsidRPr="001106B2" w:rsidRDefault="00F8372D" w:rsidP="00521484">
            <w:pPr>
              <w:rPr>
                <w:b/>
              </w:rPr>
            </w:pPr>
            <w:r>
              <w:rPr>
                <w:b/>
              </w:rPr>
              <w:t>)</w:t>
            </w:r>
          </w:p>
          <w:p w:rsidR="00804C07" w:rsidRDefault="00F8372D" w:rsidP="00521484">
            <w:pPr>
              <w:rPr>
                <w:b/>
              </w:rPr>
            </w:pPr>
            <w:r>
              <w:rPr>
                <w:b/>
              </w:rPr>
              <w:t>)</w:t>
            </w:r>
            <w:r w:rsidR="00C46283">
              <w:rPr>
                <w:b/>
              </w:rPr>
              <w:t xml:space="preserve">      </w:t>
            </w:r>
          </w:p>
          <w:p w:rsidR="00F8372D" w:rsidRDefault="00F8372D" w:rsidP="00521484">
            <w:pPr>
              <w:rPr>
                <w:b/>
              </w:rPr>
            </w:pPr>
            <w:r>
              <w:rPr>
                <w:b/>
              </w:rPr>
              <w:t>)</w:t>
            </w:r>
          </w:p>
          <w:p w:rsidR="00F8372D" w:rsidRDefault="00F8372D" w:rsidP="00521484">
            <w:pPr>
              <w:rPr>
                <w:b/>
              </w:rPr>
            </w:pPr>
            <w:r>
              <w:rPr>
                <w:b/>
              </w:rPr>
              <w:t>)</w:t>
            </w:r>
          </w:p>
          <w:p w:rsidR="00F8372D" w:rsidRDefault="00F8372D" w:rsidP="00521484">
            <w:pPr>
              <w:rPr>
                <w:b/>
              </w:rPr>
            </w:pPr>
            <w:r>
              <w:rPr>
                <w:b/>
              </w:rPr>
              <w:t>)</w:t>
            </w:r>
          </w:p>
          <w:p w:rsidR="00C46283" w:rsidRPr="001106B2" w:rsidRDefault="00C46283" w:rsidP="00521484">
            <w:pPr>
              <w:rPr>
                <w:b/>
              </w:rPr>
            </w:pPr>
          </w:p>
        </w:tc>
        <w:tc>
          <w:tcPr>
            <w:tcW w:w="4698" w:type="dxa"/>
          </w:tcPr>
          <w:p w:rsidR="00804C07" w:rsidRPr="001106B2" w:rsidRDefault="00804C07" w:rsidP="00521484">
            <w:pPr>
              <w:snapToGrid w:val="0"/>
            </w:pPr>
          </w:p>
        </w:tc>
        <w:tc>
          <w:tcPr>
            <w:tcW w:w="4698" w:type="dxa"/>
          </w:tcPr>
          <w:p w:rsidR="00804C07" w:rsidRPr="001106B2" w:rsidRDefault="00804C07" w:rsidP="00521484">
            <w:pPr>
              <w:rPr>
                <w:b/>
              </w:rPr>
            </w:pPr>
          </w:p>
        </w:tc>
      </w:tr>
    </w:tbl>
    <w:p w:rsidR="00804C07" w:rsidRDefault="00804C07" w:rsidP="00804C07">
      <w:pPr>
        <w:snapToGrid w:val="0"/>
        <w:jc w:val="center"/>
        <w:rPr>
          <w:b/>
          <w:bCs/>
        </w:rPr>
      </w:pPr>
      <w:r w:rsidRPr="001106B2">
        <w:rPr>
          <w:b/>
          <w:bCs/>
        </w:rPr>
        <w:t>PROTECTIVE ORDER</w:t>
      </w:r>
    </w:p>
    <w:p w:rsidR="00956514" w:rsidRDefault="00956514" w:rsidP="00804C07">
      <w:pPr>
        <w:snapToGrid w:val="0"/>
        <w:jc w:val="center"/>
        <w:rPr>
          <w:b/>
          <w:bCs/>
        </w:rPr>
      </w:pPr>
    </w:p>
    <w:p w:rsidR="00956514" w:rsidRPr="001106B2" w:rsidRDefault="00956514" w:rsidP="00956514">
      <w:pPr>
        <w:snapToGrid w:val="0"/>
        <w:rPr>
          <w:b/>
          <w:bCs/>
        </w:rPr>
      </w:pPr>
      <w:r>
        <w:rPr>
          <w:b/>
          <w:bCs/>
        </w:rPr>
        <w:t xml:space="preserve">Adopted:  </w:t>
      </w:r>
      <w:r w:rsidR="00F8372D">
        <w:rPr>
          <w:b/>
          <w:bCs/>
        </w:rPr>
        <w:t>May</w:t>
      </w:r>
      <w:r>
        <w:rPr>
          <w:b/>
          <w:bCs/>
        </w:rPr>
        <w:t xml:space="preserve"> </w:t>
      </w:r>
      <w:r w:rsidR="00517861">
        <w:rPr>
          <w:b/>
          <w:bCs/>
        </w:rPr>
        <w:t>19</w:t>
      </w:r>
      <w:r>
        <w:rPr>
          <w:b/>
          <w:bCs/>
        </w:rPr>
        <w:t>, 2016</w:t>
      </w:r>
      <w:r>
        <w:rPr>
          <w:b/>
          <w:bCs/>
        </w:rPr>
        <w:tab/>
      </w:r>
      <w:r>
        <w:rPr>
          <w:b/>
          <w:bCs/>
        </w:rPr>
        <w:tab/>
      </w:r>
      <w:r>
        <w:rPr>
          <w:b/>
          <w:bCs/>
        </w:rPr>
        <w:tab/>
      </w:r>
      <w:r>
        <w:rPr>
          <w:b/>
          <w:bCs/>
        </w:rPr>
        <w:tab/>
      </w:r>
      <w:r>
        <w:rPr>
          <w:b/>
          <w:bCs/>
        </w:rPr>
        <w:tab/>
      </w:r>
      <w:r>
        <w:rPr>
          <w:b/>
          <w:bCs/>
        </w:rPr>
        <w:tab/>
        <w:t xml:space="preserve">Released:  </w:t>
      </w:r>
      <w:r w:rsidR="00F8372D">
        <w:rPr>
          <w:b/>
          <w:bCs/>
        </w:rPr>
        <w:t xml:space="preserve">May </w:t>
      </w:r>
      <w:r w:rsidR="00517861">
        <w:rPr>
          <w:b/>
          <w:bCs/>
        </w:rPr>
        <w:t>19</w:t>
      </w:r>
      <w:r>
        <w:rPr>
          <w:b/>
          <w:bCs/>
        </w:rPr>
        <w:t>, 2016</w:t>
      </w:r>
    </w:p>
    <w:p w:rsidR="00804C07" w:rsidRPr="001106B2" w:rsidRDefault="00804C07" w:rsidP="00804C07">
      <w:pPr>
        <w:spacing w:after="120"/>
      </w:pPr>
    </w:p>
    <w:p w:rsidR="00804C07" w:rsidRPr="001106B2" w:rsidRDefault="00F704B5" w:rsidP="00804C07">
      <w:pPr>
        <w:snapToGrid w:val="0"/>
      </w:pPr>
      <w:r>
        <w:t xml:space="preserve">By the </w:t>
      </w:r>
      <w:r w:rsidR="00350D34">
        <w:t xml:space="preserve">Deputy </w:t>
      </w:r>
      <w:r>
        <w:t>Chief, Wireline Competition Bureau</w:t>
      </w:r>
      <w:r w:rsidR="00804C07" w:rsidRPr="001106B2">
        <w:t xml:space="preserve">:  </w:t>
      </w:r>
    </w:p>
    <w:p w:rsidR="00804C07" w:rsidRPr="001106B2" w:rsidRDefault="00804C07" w:rsidP="00804C07">
      <w:pPr>
        <w:snapToGrid w:val="0"/>
      </w:pPr>
      <w:r w:rsidRPr="001106B2">
        <w:rPr>
          <w:spacing w:val="-2"/>
        </w:rPr>
        <w:t> </w:t>
      </w:r>
    </w:p>
    <w:p w:rsidR="00804C07" w:rsidRPr="00492BD3" w:rsidRDefault="00804C07" w:rsidP="00804C07">
      <w:pPr>
        <w:pStyle w:val="ParaNum"/>
        <w:numPr>
          <w:ilvl w:val="0"/>
          <w:numId w:val="9"/>
        </w:numPr>
        <w:tabs>
          <w:tab w:val="clear" w:pos="1080"/>
          <w:tab w:val="num" w:pos="1440"/>
        </w:tabs>
      </w:pPr>
      <w:r w:rsidRPr="00492BD3">
        <w:t>In this Protective Order, we set forth procedures to (i) limit access to proprietary or confidential information that may be filed in this proceeding, and (ii) more strictly limit access to certain particularly c</w:t>
      </w:r>
      <w:r>
        <w:t>ompetitively sensitive informatio</w:t>
      </w:r>
      <w:r w:rsidR="00840C2D">
        <w:t>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w:t>
      </w:r>
      <w:r w:rsidR="00F62E57">
        <w:t>its</w:t>
      </w:r>
      <w:r w:rsidRPr="00492BD3">
        <w:t xml:space="preserve"> determination 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sidRPr="00492BD3">
        <w:rPr>
          <w:rStyle w:val="FootnoteReference"/>
          <w:sz w:val="22"/>
        </w:rPr>
        <w:footnoteReference w:id="2"/>
      </w:r>
      <w:r w:rsidRPr="00492BD3">
        <w:t xml:space="preserve">  </w:t>
      </w:r>
      <w:bookmarkStart w:id="1" w:name="_Ref287958855"/>
    </w:p>
    <w:p w:rsidR="00804C07" w:rsidRPr="001106B2" w:rsidRDefault="00804C07" w:rsidP="00804C0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804C07" w:rsidRPr="001106B2" w:rsidRDefault="00804C07" w:rsidP="00804C07">
      <w:pPr>
        <w:snapToGrid w:val="0"/>
        <w:spacing w:after="120" w:line="259" w:lineRule="auto"/>
        <w:ind w:firstLine="720"/>
      </w:pPr>
      <w:r w:rsidRPr="001106B2">
        <w:t>“Acknowledgment” means the Acknowledgment of Confidentiality attached as Appendix B hereto.</w:t>
      </w:r>
    </w:p>
    <w:p w:rsidR="00804C07" w:rsidRPr="001106B2" w:rsidRDefault="00804C07" w:rsidP="00E81791">
      <w:pPr>
        <w:widowControl/>
        <w:snapToGrid w:val="0"/>
        <w:spacing w:after="120" w:line="259" w:lineRule="auto"/>
        <w:ind w:firstLine="720"/>
      </w:pPr>
      <w:r w:rsidRPr="001106B2">
        <w:t xml:space="preserve">“Competitive Decision-Making” means a person’s activities, association, or relationship with any of his clients involving advice about or participation in the relevant business decisions or the analysis </w:t>
      </w:r>
      <w:r w:rsidRPr="001106B2">
        <w:lastRenderedPageBreak/>
        <w:t>underlying the relevant business decisions of the client in competition with or in a business relationship with the Submitting Party or with a Third-Party Interest Holder.</w:t>
      </w:r>
    </w:p>
    <w:p w:rsidR="00804C07" w:rsidRPr="001106B2" w:rsidRDefault="00804C07" w:rsidP="00E81791">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rsidR="00804C07" w:rsidRPr="001106B2" w:rsidRDefault="00804C07" w:rsidP="00E81791">
      <w:pPr>
        <w:widowControl/>
        <w:snapToGrid w:val="0"/>
        <w:spacing w:after="120" w:line="259" w:lineRule="auto"/>
        <w:ind w:firstLine="720"/>
      </w:pPr>
      <w:r w:rsidRPr="001106B2">
        <w:t>“Counsel” means In-House Counsel and Outside Counsel of Record.</w:t>
      </w:r>
    </w:p>
    <w:p w:rsidR="00804C07" w:rsidRPr="001106B2" w:rsidRDefault="00804C07" w:rsidP="00E81791">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804C07" w:rsidRPr="001106B2" w:rsidRDefault="00804C07" w:rsidP="00E81791">
      <w:pPr>
        <w:widowControl/>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it is described in Appendix A to this Protective Order, as the same may be amended from time to time</w:t>
      </w:r>
      <w:r w:rsidRPr="001106B2">
        <w:t>.</w:t>
      </w:r>
    </w:p>
    <w:p w:rsidR="00804C07" w:rsidRPr="001106B2" w:rsidRDefault="00804C07" w:rsidP="00804C0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804C07" w:rsidRPr="001106B2" w:rsidRDefault="00804C07" w:rsidP="00804C0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804C07" w:rsidRPr="001106B2" w:rsidRDefault="00804C07" w:rsidP="00804C0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804C07" w:rsidRPr="001106B2" w:rsidRDefault="00804C07" w:rsidP="00804C07">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804C07" w:rsidRPr="001106B2" w:rsidRDefault="00804C07" w:rsidP="00804C07">
      <w:pPr>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804C07" w:rsidRPr="001106B2" w:rsidRDefault="00804C07" w:rsidP="00804C07">
      <w:pPr>
        <w:snapToGrid w:val="0"/>
        <w:spacing w:after="120" w:line="259" w:lineRule="auto"/>
        <w:ind w:firstLine="720"/>
      </w:pPr>
      <w:r w:rsidRPr="001106B2">
        <w:t>“Redacted Confidential Document” means a copy of a Stamped Confidential Document where the Confidential Information has been redacted.</w:t>
      </w:r>
    </w:p>
    <w:p w:rsidR="00804C07" w:rsidRPr="001106B2" w:rsidRDefault="00804C07" w:rsidP="00804C07">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C46283">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C46283">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which otherwise shall have had the legend </w:t>
      </w:r>
      <w:r w:rsidRPr="001106B2">
        <w:rPr>
          <w:rStyle w:val="StyleParaNum11ptCharCharCharCharCharCharCharCharCharCharCharCharChar"/>
          <w:rFonts w:ascii="Times New Roman" w:hAnsi="Times New Roman"/>
        </w:rPr>
        <w:lastRenderedPageBreak/>
        <w:t>recorded upon it in a way that brings its attention to a reasonable examiner) “CONFIDENTIAL INFORMATION – S</w:t>
      </w:r>
      <w:r w:rsidR="00F704B5">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DOCKET</w:t>
      </w:r>
      <w:r w:rsidRPr="001106B2">
        <w:rPr>
          <w:caps/>
        </w:rPr>
        <w:t xml:space="preserve"> No</w:t>
      </w:r>
      <w:r w:rsidR="00B905A5">
        <w:rPr>
          <w:rStyle w:val="StyleParaNum11ptCharCharCharCharCharCharCharCharCharCharCharCharChar"/>
          <w:rFonts w:ascii="Times New Roman" w:hAnsi="Times New Roman"/>
        </w:rPr>
        <w:t>. 1</w:t>
      </w:r>
      <w:r w:rsidR="00EA7283">
        <w:rPr>
          <w:rStyle w:val="StyleParaNum11ptCharCharCharCharCharCharCharCharCharCharCharCharChar"/>
          <w:rFonts w:ascii="Times New Roman" w:hAnsi="Times New Roman"/>
        </w:rPr>
        <w:t>6-70</w:t>
      </w:r>
      <w:r w:rsidRPr="001106B2">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C46283">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sidR="00F704B5">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w:t>
      </w:r>
      <w:r w:rsidRPr="001106B2">
        <w:rPr>
          <w:caps/>
        </w:rPr>
        <w:t>Docket No</w:t>
      </w:r>
      <w:r w:rsidR="00B905A5">
        <w:rPr>
          <w:rStyle w:val="StyleParaNum11ptCharCharCharCharCharCharCharCharCharCharCharCharChar"/>
          <w:rFonts w:ascii="Times New Roman" w:hAnsi="Times New Roman"/>
        </w:rPr>
        <w:t>. 1</w:t>
      </w:r>
      <w:r w:rsidR="00EA7283">
        <w:rPr>
          <w:rStyle w:val="StyleParaNum11ptCharCharCharCharCharCharCharCharCharCharCharCharChar"/>
          <w:rFonts w:ascii="Times New Roman" w:hAnsi="Times New Roman"/>
        </w:rPr>
        <w:t>6-70</w:t>
      </w:r>
      <w:r w:rsidRPr="001106B2">
        <w:rPr>
          <w:rStyle w:val="StyleParaNum11ptCharCharCharCharCharCharCharCharCharCharCharCharChar"/>
          <w:rFonts w:ascii="Times New Roman" w:hAnsi="Times New Roman"/>
        </w:rPr>
        <w:t xml:space="preserve"> 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C46283">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804C07" w:rsidRPr="001106B2" w:rsidRDefault="00804C07" w:rsidP="00804C07">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804C07" w:rsidRPr="001106B2" w:rsidRDefault="00804C07" w:rsidP="00804C07">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804C07" w:rsidRPr="001106B2" w:rsidRDefault="00804C07" w:rsidP="00804C07">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rsidR="00B905A5">
        <w:t>VE ORDER IN WC DOCKET NO. 1</w:t>
      </w:r>
      <w:r w:rsidR="00EA7283">
        <w:t>6-70</w:t>
      </w:r>
      <w:r w:rsidRPr="001106B2">
        <w:t xml:space="preserve"> BEFORE THE FEDERAL COMMUNICATIONS COMMISSION” or “HIGHLY CONFIDENTIAL INFORMATION – SUBJECT TO PROTECTI</w:t>
      </w:r>
      <w:r w:rsidR="00B905A5">
        <w:t>VE ORDER IN WC DOCKET NO. 1</w:t>
      </w:r>
      <w:r w:rsidR="00EA7283">
        <w:t>6-70</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EA7283">
        <w:t>Michael Ray</w:t>
      </w:r>
      <w:r w:rsidRPr="001106B2">
        <w:rPr>
          <w:szCs w:val="22"/>
        </w:rPr>
        <w:t xml:space="preserve">, </w:t>
      </w:r>
      <w:r w:rsidR="00EA7283">
        <w:rPr>
          <w:szCs w:val="22"/>
        </w:rPr>
        <w:t>Michael.Ray</w:t>
      </w:r>
      <w:r w:rsidRPr="001106B2">
        <w:rPr>
          <w:szCs w:val="22"/>
        </w:rPr>
        <w:t>@fcc.gov</w:t>
      </w:r>
      <w:r w:rsidR="00931728">
        <w:t>, (202) 418-0</w:t>
      </w:r>
      <w:r w:rsidR="00EA7283">
        <w:t>357</w:t>
      </w:r>
      <w:r w:rsidRPr="001106B2">
        <w:t xml:space="preserve">, </w:t>
      </w:r>
      <w:r w:rsidR="00931728">
        <w:t>Competition Policy</w:t>
      </w:r>
      <w:r w:rsidRPr="001106B2">
        <w:rPr>
          <w:szCs w:val="22"/>
        </w:rPr>
        <w:t xml:space="preserve"> Division, </w:t>
      </w:r>
      <w:r w:rsidR="00931728">
        <w:rPr>
          <w:szCs w:val="22"/>
        </w:rPr>
        <w:t xml:space="preserve">Wireline Competition </w:t>
      </w:r>
      <w:r w:rsidRPr="001106B2">
        <w:rPr>
          <w:szCs w:val="22"/>
        </w:rPr>
        <w:t>Bureau</w:t>
      </w:r>
      <w:r w:rsidRPr="001106B2">
        <w:t>, Federal Communications Commission, 445 12</w:t>
      </w:r>
      <w:r w:rsidRPr="001106B2">
        <w:rPr>
          <w:vertAlign w:val="superscript"/>
        </w:rPr>
        <w:t>th</w:t>
      </w:r>
      <w:r w:rsidR="00931728">
        <w:t xml:space="preserve"> Street, S.W., Room 5-</w:t>
      </w:r>
      <w:r w:rsidR="00EA7283">
        <w:t>C235</w:t>
      </w:r>
      <w:r w:rsidRPr="001106B2">
        <w:t>, Washington, D.C. 20554</w:t>
      </w:r>
      <w:r w:rsidR="00AD5349">
        <w:t>.</w:t>
      </w:r>
      <w:r w:rsidRPr="001106B2">
        <w:rPr>
          <w:rStyle w:val="StyleParaNum11ptCharCharCharCharCharCharCharCharCharCharCharCharChar"/>
          <w:rFonts w:ascii="Times New Roman" w:hAnsi="Times New Roman"/>
          <w:szCs w:val="22"/>
        </w:rPr>
        <w:t xml:space="preserve">  </w:t>
      </w:r>
      <w:r w:rsidRPr="001106B2">
        <w:t> </w:t>
      </w:r>
    </w:p>
    <w:p w:rsidR="00804C07" w:rsidRPr="001106B2" w:rsidRDefault="00804C07" w:rsidP="00804C07">
      <w:pPr>
        <w:pStyle w:val="ParaNum"/>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C46283">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804C07" w:rsidRPr="001106B2" w:rsidRDefault="00804C07" w:rsidP="00804C07">
      <w:pPr>
        <w:pStyle w:val="ParaNum"/>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6"/>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804C07" w:rsidRPr="001106B2" w:rsidRDefault="00804C07" w:rsidP="00804C0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sidR="00AD5349">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  </w:t>
      </w:r>
    </w:p>
    <w:p w:rsidR="00804C07" w:rsidRPr="001106B2" w:rsidRDefault="00804C07" w:rsidP="00804C07">
      <w:pPr>
        <w:pStyle w:val="ParaNum"/>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sidR="00EA5970">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8"/>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C46283">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C46283">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C46283">
        <w:t>21</w:t>
      </w:r>
      <w:r w:rsidRPr="001106B2">
        <w:fldChar w:fldCharType="end"/>
      </w:r>
      <w:r w:rsidRPr="001106B2">
        <w:t>.</w:t>
      </w:r>
      <w:bookmarkEnd w:id="9"/>
    </w:p>
    <w:p w:rsidR="00804C07" w:rsidRPr="001106B2" w:rsidRDefault="00804C07" w:rsidP="00804C07">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rsidR="00E24004">
        <w:t xml:space="preserve">when </w:t>
      </w:r>
      <w:r w:rsidRPr="001106B2">
        <w:t>proceedings at the Commission are complete.  The original disk or other storage medium shall be stored securely and a record kept of any persons given access to it.</w:t>
      </w:r>
      <w:bookmarkEnd w:id="10"/>
      <w:r w:rsidRPr="001106B2">
        <w:t xml:space="preserve">  </w:t>
      </w:r>
      <w:bookmarkEnd w:id="11"/>
    </w:p>
    <w:p w:rsidR="00804C07" w:rsidRPr="001106B2" w:rsidRDefault="00804C07" w:rsidP="00804C07">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804C07" w:rsidRPr="001106B2" w:rsidRDefault="00804C07" w:rsidP="00804C07">
      <w:pPr>
        <w:pStyle w:val="ParaNum"/>
      </w:pPr>
      <w:bookmarkStart w:id="13"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and Highly Confidential Information may be disclosed to employees and Counsel of the Third-Party Interest Holder.  </w:t>
      </w:r>
      <w:bookmarkEnd w:id="13"/>
      <w:r w:rsidRPr="001106B2">
        <w:rPr>
          <w:rStyle w:val="StyleParaNum11ptCharCharCharCharCharCharCharCharCharCharCharCharChar"/>
          <w:rFonts w:ascii="Times New Roman" w:hAnsi="Times New Roman"/>
        </w:rPr>
        <w:t xml:space="preserve">  </w:t>
      </w:r>
    </w:p>
    <w:p w:rsidR="00804C07" w:rsidRPr="001106B2" w:rsidRDefault="00804C07" w:rsidP="00804C07">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sidR="00B905A5">
        <w:rPr>
          <w:rStyle w:val="StyleParaNum11ptCharCharCharCharCharCharCharCharCharCharCharCharChar"/>
          <w:rFonts w:ascii="Times New Roman" w:hAnsi="Times New Roman"/>
          <w:caps/>
          <w:szCs w:val="22"/>
        </w:rPr>
        <w:t>ubject to Protective Order in WC</w:t>
      </w:r>
      <w:r w:rsidRPr="001106B2">
        <w:rPr>
          <w:rStyle w:val="StyleParaNum11ptCharCharCharCharCharCharCharCharCharCharCharCharChar"/>
          <w:rFonts w:ascii="Times New Roman" w:hAnsi="Times New Roman"/>
          <w:caps/>
          <w:szCs w:val="22"/>
        </w:rPr>
        <w:t xml:space="preserve"> </w:t>
      </w:r>
      <w:r w:rsidR="00B905A5">
        <w:rPr>
          <w:rStyle w:val="StyleParaNum11ptCharCharCharCharCharCharCharCharCharCharCharCharChar"/>
          <w:rFonts w:ascii="Times New Roman" w:hAnsi="Times New Roman"/>
          <w:caps/>
          <w:szCs w:val="22"/>
        </w:rPr>
        <w:t>DOCKET NO. 1</w:t>
      </w:r>
      <w:r w:rsidR="00EA7283">
        <w:rPr>
          <w:rStyle w:val="StyleParaNum11ptCharCharCharCharCharCharCharCharCharCharCharCharChar"/>
          <w:rFonts w:ascii="Times New Roman" w:hAnsi="Times New Roman"/>
          <w:caps/>
          <w:szCs w:val="22"/>
        </w:rPr>
        <w:t>6-70</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sidR="00B905A5">
        <w:rPr>
          <w:rStyle w:val="StyleParaNum11ptCharCharCharCharCharCharCharCharCharCharCharCharChar"/>
          <w:rFonts w:ascii="Times New Roman" w:hAnsi="Times New Roman"/>
          <w:caps/>
          <w:szCs w:val="22"/>
        </w:rPr>
        <w:t>ve Order in WC DOCKET NO. 1</w:t>
      </w:r>
      <w:r w:rsidR="00EA7283">
        <w:rPr>
          <w:rStyle w:val="StyleParaNum11ptCharCharCharCharCharCharCharCharCharCharCharCharChar"/>
          <w:rFonts w:ascii="Times New Roman" w:hAnsi="Times New Roman"/>
          <w:caps/>
          <w:szCs w:val="22"/>
        </w:rPr>
        <w:t>6-70</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677748">
        <w:t>i.e.,</w:t>
      </w:r>
      <w:r w:rsidRPr="001106B2">
        <w:t xml:space="preserve">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EA7283">
        <w:t>Michael Ray</w:t>
      </w:r>
      <w:r w:rsidR="00EA7283" w:rsidRPr="001106B2">
        <w:rPr>
          <w:szCs w:val="22"/>
        </w:rPr>
        <w:t xml:space="preserve">, </w:t>
      </w:r>
      <w:r w:rsidR="00EA7283">
        <w:rPr>
          <w:szCs w:val="22"/>
        </w:rPr>
        <w:t>Michael.Ray</w:t>
      </w:r>
      <w:r w:rsidR="00EA7283" w:rsidRPr="001106B2">
        <w:rPr>
          <w:szCs w:val="22"/>
        </w:rPr>
        <w:t>@fcc.gov</w:t>
      </w:r>
      <w:r w:rsidR="00EA7283">
        <w:t>, (202) 418-0357</w:t>
      </w:r>
      <w:r w:rsidR="00EA7283" w:rsidRPr="001106B2">
        <w:t xml:space="preserve">, </w:t>
      </w:r>
      <w:r w:rsidR="00EA7283">
        <w:t>Competition Policy</w:t>
      </w:r>
      <w:r w:rsidR="00EA7283" w:rsidRPr="001106B2">
        <w:rPr>
          <w:szCs w:val="22"/>
        </w:rPr>
        <w:t xml:space="preserve"> Division, </w:t>
      </w:r>
      <w:r w:rsidR="00EA7283">
        <w:rPr>
          <w:szCs w:val="22"/>
        </w:rPr>
        <w:t xml:space="preserve">Wireline Competition </w:t>
      </w:r>
      <w:r w:rsidR="00EA7283" w:rsidRPr="001106B2">
        <w:rPr>
          <w:szCs w:val="22"/>
        </w:rPr>
        <w:t>Bureau</w:t>
      </w:r>
      <w:r w:rsidR="00EA7283" w:rsidRPr="001106B2">
        <w:t>, Federal Communications Commission, 445 12</w:t>
      </w:r>
      <w:r w:rsidR="00EA7283" w:rsidRPr="001106B2">
        <w:rPr>
          <w:vertAlign w:val="superscript"/>
        </w:rPr>
        <w:t>th</w:t>
      </w:r>
      <w:r w:rsidR="00EA7283">
        <w:t xml:space="preserve"> Street, S.W., Room 5-C235</w:t>
      </w:r>
      <w:r w:rsidR="00EA7283" w:rsidRPr="001106B2">
        <w:t>, Washington, D.C. 20554</w:t>
      </w:r>
      <w:r w:rsidR="00EA7283">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4"/>
    </w:p>
    <w:p w:rsidR="00804C07" w:rsidRPr="001106B2" w:rsidRDefault="00804C07" w:rsidP="00804C0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804C07" w:rsidRPr="001106B2" w:rsidRDefault="00804C07" w:rsidP="00804C0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804C07" w:rsidRPr="001106B2" w:rsidRDefault="00804C07" w:rsidP="00804C0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373305">
        <w:t>S</w:t>
      </w:r>
      <w:r w:rsidRPr="001106B2">
        <w:t>ections 0.442 and 0.461 of the Commission’s rules.</w:t>
      </w:r>
      <w:r w:rsidR="00677748">
        <w:rPr>
          <w:rStyle w:val="FootnoteReference"/>
        </w:rPr>
        <w:footnoteReference w:id="11"/>
      </w:r>
    </w:p>
    <w:p w:rsidR="00804C07" w:rsidRPr="001106B2" w:rsidRDefault="00804C07" w:rsidP="00804C0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804C07" w:rsidRPr="001106B2" w:rsidRDefault="00804C07" w:rsidP="00804C0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804C07" w:rsidRPr="001106B2" w:rsidRDefault="00804C07" w:rsidP="00804C07">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rsidR="00677748">
        <w:t>,</w:t>
      </w:r>
      <w:r w:rsidRPr="001106B2">
        <w:t xml:space="preserve">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804C07" w:rsidRPr="001106B2" w:rsidRDefault="00804C07" w:rsidP="00804C0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804C07" w:rsidRPr="001106B2" w:rsidRDefault="00804C07" w:rsidP="00804C07">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373305">
        <w:t xml:space="preserve">§ </w:t>
      </w:r>
      <w:r w:rsidR="00B02ADF">
        <w:t>1</w:t>
      </w:r>
      <w:r w:rsidRPr="001106B2">
        <w:t xml:space="preserve">746 and is subject to 18 U.S.C. </w:t>
      </w:r>
      <w:r w:rsidR="00373305">
        <w:t>§</w:t>
      </w:r>
      <w:r w:rsidR="00677748">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804C07" w:rsidRDefault="00804C07" w:rsidP="00804C07">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804C07" w:rsidRDefault="00804C07" w:rsidP="00804C07"/>
    <w:p w:rsidR="00804C07" w:rsidRDefault="00804C07" w:rsidP="00804C07">
      <w:r>
        <w:tab/>
      </w:r>
      <w:r>
        <w:tab/>
      </w:r>
      <w:r>
        <w:tab/>
      </w:r>
      <w:r>
        <w:tab/>
      </w:r>
      <w:r>
        <w:tab/>
      </w:r>
      <w:r>
        <w:tab/>
        <w:t>FEDERAL COMMUNICATIONS COMMISSION</w:t>
      </w:r>
    </w:p>
    <w:p w:rsidR="00804C07" w:rsidRDefault="00804C07" w:rsidP="00804C07"/>
    <w:p w:rsidR="00804C07" w:rsidRDefault="00804C07" w:rsidP="00804C07"/>
    <w:p w:rsidR="00804C07" w:rsidRDefault="00804C07" w:rsidP="00804C07"/>
    <w:p w:rsidR="00804C07" w:rsidRDefault="00804C07" w:rsidP="00804C07"/>
    <w:p w:rsidR="00804C07" w:rsidRDefault="00804C07" w:rsidP="00804C07">
      <w:r>
        <w:tab/>
      </w:r>
      <w:r>
        <w:tab/>
      </w:r>
      <w:r>
        <w:tab/>
      </w:r>
      <w:r>
        <w:tab/>
      </w:r>
      <w:r>
        <w:tab/>
      </w:r>
      <w:r>
        <w:tab/>
      </w:r>
      <w:r w:rsidR="00394FD3">
        <w:t>Madeleine V. Findley</w:t>
      </w:r>
      <w:r w:rsidR="00937FB9">
        <w:t xml:space="preserve"> </w:t>
      </w:r>
    </w:p>
    <w:p w:rsidR="00E81791" w:rsidRDefault="00804C07" w:rsidP="00804C07">
      <w:r>
        <w:tab/>
      </w:r>
      <w:r>
        <w:tab/>
      </w:r>
      <w:r>
        <w:tab/>
      </w:r>
      <w:r>
        <w:tab/>
      </w:r>
      <w:r>
        <w:tab/>
      </w:r>
      <w:r>
        <w:tab/>
      </w:r>
      <w:r w:rsidR="00937FB9">
        <w:t xml:space="preserve">Deputy </w:t>
      </w:r>
      <w:r w:rsidR="00F704B5">
        <w:t>Chief</w:t>
      </w:r>
    </w:p>
    <w:p w:rsidR="00804C07" w:rsidRDefault="00F704B5" w:rsidP="00E81791">
      <w:pPr>
        <w:ind w:left="3600" w:firstLine="720"/>
      </w:pPr>
      <w:r>
        <w:t>Wireline Competition Bureau</w:t>
      </w:r>
    </w:p>
    <w:p w:rsidR="00804C07" w:rsidRPr="001106B2" w:rsidRDefault="00804C07" w:rsidP="00804C07"/>
    <w:p w:rsidR="00804C07" w:rsidRDefault="00804C07" w:rsidP="00804C07">
      <w:pPr>
        <w:snapToGrid w:val="0"/>
        <w:sectPr w:rsidR="00804C07" w:rsidSect="0052148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720" w:left="1440" w:header="720" w:footer="720" w:gutter="0"/>
          <w:pgNumType w:start="1"/>
          <w:cols w:space="720"/>
          <w:titlePg/>
          <w:docGrid w:linePitch="299"/>
        </w:sectPr>
      </w:pPr>
    </w:p>
    <w:p w:rsidR="00804C07" w:rsidRPr="001106B2" w:rsidRDefault="00804C07" w:rsidP="00804C07">
      <w:pPr>
        <w:snapToGrid w:val="0"/>
        <w:spacing w:after="120"/>
        <w:jc w:val="center"/>
        <w:rPr>
          <w:b/>
          <w:bCs/>
        </w:rPr>
      </w:pPr>
      <w:r w:rsidRPr="001106B2">
        <w:rPr>
          <w:b/>
          <w:bCs/>
        </w:rPr>
        <w:t>APPENDIX A</w:t>
      </w:r>
    </w:p>
    <w:p w:rsidR="00804C07" w:rsidRPr="001106B2" w:rsidRDefault="00804C07" w:rsidP="00804C07">
      <w:pPr>
        <w:snapToGrid w:val="0"/>
        <w:spacing w:after="120"/>
        <w:jc w:val="center"/>
        <w:rPr>
          <w:b/>
          <w:bCs/>
        </w:rPr>
      </w:pPr>
      <w:r w:rsidRPr="001106B2">
        <w:rPr>
          <w:b/>
          <w:bCs/>
        </w:rPr>
        <w:t>Highly Confidential Information and Documents</w:t>
      </w:r>
    </w:p>
    <w:p w:rsidR="00804C07" w:rsidRPr="001106B2" w:rsidRDefault="00804C07" w:rsidP="00804C07">
      <w:pPr>
        <w:snapToGrid w:val="0"/>
        <w:spacing w:after="120" w:line="259" w:lineRule="auto"/>
        <w:rPr>
          <w:bCs/>
        </w:rPr>
      </w:pPr>
      <w:r w:rsidRPr="001106B2">
        <w:rPr>
          <w:b/>
          <w:bCs/>
        </w:rPr>
        <w:tab/>
      </w:r>
      <w:r w:rsidRPr="001106B2">
        <w:rPr>
          <w:bCs/>
        </w:rPr>
        <w:t xml:space="preserve">As specified in paragraphs </w:t>
      </w:r>
      <w:r w:rsidR="00350D34">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r>
      <w:r w:rsidRPr="001106B2">
        <w:rPr>
          <w:bCs/>
        </w:rPr>
        <w:fldChar w:fldCharType="separate"/>
      </w:r>
      <w:r w:rsidR="00C46283">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sidR="00350D34">
        <w:rPr>
          <w:bCs/>
        </w:rPr>
        <w:t xml:space="preserve">Stamped </w:t>
      </w:r>
      <w:r w:rsidRPr="001106B2">
        <w:rPr>
          <w:bCs/>
        </w:rPr>
        <w:t>Highly Confidential Documents may be designated as Highly Confidential.  This Appendix will be updated as necessary.</w:t>
      </w:r>
    </w:p>
    <w:p w:rsidR="00804C07" w:rsidRPr="001106B2" w:rsidRDefault="00804C07" w:rsidP="00804C0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rsidR="00804C07" w:rsidRPr="001106B2" w:rsidRDefault="00804C07" w:rsidP="00804C07">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804C07" w:rsidRPr="001106B2" w:rsidRDefault="00804C07" w:rsidP="00804C07">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804C07" w:rsidRPr="001106B2" w:rsidRDefault="00804C07" w:rsidP="00804C0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804C07" w:rsidRPr="001106B2" w:rsidRDefault="00804C07" w:rsidP="00804C07">
      <w:pPr>
        <w:numPr>
          <w:ilvl w:val="0"/>
          <w:numId w:val="8"/>
        </w:numPr>
        <w:snapToGrid w:val="0"/>
        <w:spacing w:after="120"/>
      </w:pPr>
      <w:r w:rsidRPr="001106B2">
        <w:t>Information that provides granular information about a Submitting Party’s current or future costs, revenues, marginal revenues, market share or customers.</w:t>
      </w:r>
    </w:p>
    <w:p w:rsidR="00804C07" w:rsidRPr="001106B2" w:rsidRDefault="00804C07" w:rsidP="00804C0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804C07" w:rsidRPr="001106B2" w:rsidRDefault="00804C07" w:rsidP="00804C07">
      <w:pPr>
        <w:numPr>
          <w:ilvl w:val="0"/>
          <w:numId w:val="8"/>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CMA/MSA/RSA, DMA, state, regional cluster).</w:t>
      </w:r>
    </w:p>
    <w:p w:rsidR="00804C07" w:rsidRPr="001106B2" w:rsidRDefault="00804C07" w:rsidP="00804C07">
      <w:pPr>
        <w:numPr>
          <w:ilvl w:val="0"/>
          <w:numId w:val="8"/>
        </w:numPr>
        <w:snapToGrid w:val="0"/>
        <w:spacing w:after="120"/>
      </w:pPr>
      <w:r w:rsidRPr="001106B2">
        <w:t>Information that discusses in detail the number or anticipated changes in the number of customers or amount of traffic, including churn rate data, broken down by zip code or market</w:t>
      </w:r>
      <w:r w:rsidR="00B22827">
        <w:t>,</w:t>
      </w:r>
      <w:r w:rsidRPr="001106B2">
        <w:t xml:space="preserve"> and detailed information about why customers discontinue service.</w:t>
      </w:r>
    </w:p>
    <w:p w:rsidR="00804C07" w:rsidRPr="001106B2" w:rsidRDefault="00804C07" w:rsidP="00804C07">
      <w:pPr>
        <w:numPr>
          <w:ilvl w:val="0"/>
          <w:numId w:val="8"/>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804C07" w:rsidRPr="001106B2" w:rsidRDefault="00804C07" w:rsidP="00804C07">
      <w:pPr>
        <w:numPr>
          <w:ilvl w:val="0"/>
          <w:numId w:val="8"/>
        </w:numPr>
        <w:snapToGrid w:val="0"/>
        <w:spacing w:after="120"/>
      </w:pPr>
      <w:r w:rsidRPr="001106B2">
        <w:t>Information that provides detailed technical performance data and test results.</w:t>
      </w:r>
    </w:p>
    <w:p w:rsidR="00804C07" w:rsidRPr="001106B2" w:rsidRDefault="00804C07" w:rsidP="00804C07">
      <w:pPr>
        <w:snapToGrid w:val="0"/>
        <w:spacing w:after="120"/>
        <w:rPr>
          <w:bCs/>
        </w:rPr>
      </w:pPr>
    </w:p>
    <w:p w:rsidR="00804C07" w:rsidRPr="001106B2" w:rsidRDefault="00804C07" w:rsidP="00804C07">
      <w:pPr>
        <w:snapToGrid w:val="0"/>
        <w:spacing w:after="120"/>
        <w:jc w:val="center"/>
        <w:rPr>
          <w:bCs/>
        </w:rPr>
        <w:sectPr w:rsidR="00804C07" w:rsidRPr="001106B2" w:rsidSect="00521484">
          <w:footerReference w:type="default" r:id="rId15"/>
          <w:footerReference w:type="first" r:id="rId16"/>
          <w:endnotePr>
            <w:numFmt w:val="decimal"/>
          </w:endnotePr>
          <w:pgSz w:w="12240" w:h="15840"/>
          <w:pgMar w:top="1440" w:right="1440" w:bottom="720" w:left="1440" w:header="720" w:footer="720" w:gutter="0"/>
          <w:cols w:space="720"/>
          <w:noEndnote/>
          <w:titlePg/>
        </w:sectPr>
      </w:pPr>
    </w:p>
    <w:p w:rsidR="00804C07" w:rsidRPr="001106B2" w:rsidRDefault="00804C07" w:rsidP="00804C07">
      <w:pPr>
        <w:snapToGrid w:val="0"/>
        <w:spacing w:after="120"/>
        <w:jc w:val="center"/>
      </w:pPr>
      <w:r w:rsidRPr="001106B2">
        <w:rPr>
          <w:b/>
          <w:bCs/>
        </w:rPr>
        <w:t>APPENDIX B</w:t>
      </w:r>
    </w:p>
    <w:p w:rsidR="00804C07" w:rsidRPr="001106B2" w:rsidRDefault="00804C07" w:rsidP="00804C07">
      <w:pPr>
        <w:snapToGrid w:val="0"/>
        <w:spacing w:after="120"/>
        <w:jc w:val="center"/>
        <w:rPr>
          <w:b/>
          <w:bCs/>
        </w:rPr>
      </w:pPr>
      <w:r w:rsidRPr="001106B2">
        <w:rPr>
          <w:b/>
          <w:bCs/>
        </w:rPr>
        <w:t>Acknowledgment of Confidentiality</w:t>
      </w:r>
    </w:p>
    <w:p w:rsidR="00804C07" w:rsidRPr="001106B2" w:rsidRDefault="00B905A5" w:rsidP="00804C07">
      <w:pPr>
        <w:snapToGrid w:val="0"/>
        <w:jc w:val="center"/>
      </w:pPr>
      <w:r>
        <w:rPr>
          <w:b/>
          <w:bCs/>
        </w:rPr>
        <w:t>WC Docket No. 1</w:t>
      </w:r>
      <w:r w:rsidR="00394FD3">
        <w:rPr>
          <w:b/>
          <w:bCs/>
        </w:rPr>
        <w:t>6-70</w:t>
      </w:r>
    </w:p>
    <w:p w:rsidR="00804C07" w:rsidRPr="001106B2" w:rsidRDefault="00804C07" w:rsidP="00804C07">
      <w:pPr>
        <w:snapToGrid w:val="0"/>
      </w:pPr>
      <w:r w:rsidRPr="001106B2">
        <w:t> </w:t>
      </w:r>
    </w:p>
    <w:p w:rsidR="00804C07" w:rsidRPr="001106B2" w:rsidRDefault="00804C07" w:rsidP="00804C07">
      <w:pPr>
        <w:snapToGrid w:val="0"/>
        <w:spacing w:after="120" w:line="259" w:lineRule="auto"/>
        <w:ind w:firstLine="720"/>
      </w:pPr>
      <w:r w:rsidRPr="001106B2">
        <w:t>I am seeking access to [ ] only Confidential Information or [ ] Confidential and Highly Confidential Information.</w:t>
      </w:r>
    </w:p>
    <w:p w:rsidR="00804C07" w:rsidRPr="001106B2" w:rsidRDefault="00804C07" w:rsidP="00804C0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804C07" w:rsidRPr="001106B2" w:rsidRDefault="00804C07" w:rsidP="00804C07">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804C07" w:rsidRPr="001106B2" w:rsidRDefault="00804C07" w:rsidP="00804C0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804C07" w:rsidRPr="001106B2" w:rsidRDefault="00804C07" w:rsidP="00804C0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804C07" w:rsidRPr="001106B2" w:rsidRDefault="00804C07" w:rsidP="00804C07">
      <w:pPr>
        <w:snapToGrid w:val="0"/>
        <w:spacing w:after="120" w:line="259" w:lineRule="auto"/>
        <w:ind w:firstLine="720"/>
      </w:pPr>
      <w:r w:rsidRPr="001106B2">
        <w:t> I certify that I am not involved in Competitive Decision-Making.</w:t>
      </w:r>
    </w:p>
    <w:p w:rsidR="00804C07" w:rsidRPr="001106B2" w:rsidRDefault="00804C07" w:rsidP="00804C0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804C07" w:rsidRPr="001106B2" w:rsidRDefault="00804C07" w:rsidP="00804C07">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804C07" w:rsidRPr="001106B2" w:rsidRDefault="00804C07" w:rsidP="00804C0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804C07" w:rsidRPr="001106B2" w:rsidRDefault="00804C07" w:rsidP="00804C07">
      <w:pPr>
        <w:snapToGrid w:val="0"/>
        <w:spacing w:after="120" w:line="259" w:lineRule="auto"/>
        <w:ind w:firstLine="720"/>
      </w:pPr>
      <w:r w:rsidRPr="001106B2">
        <w:t>Capitalized terms used herein and not otherwise defined shall have the meanings ascribed to them in the Protective Order. </w:t>
      </w:r>
    </w:p>
    <w:p w:rsidR="00804C07" w:rsidRPr="001106B2" w:rsidRDefault="00804C07" w:rsidP="00804C07">
      <w:pPr>
        <w:snapToGrid w:val="0"/>
        <w:spacing w:after="120" w:line="200" w:lineRule="exact"/>
        <w:ind w:left="3600" w:firstLine="720"/>
      </w:pPr>
      <w:r w:rsidRPr="001106B2">
        <w:t>Executed this ___ day of _____________, 20__.</w:t>
      </w:r>
    </w:p>
    <w:p w:rsidR="00804C07" w:rsidRPr="001106B2" w:rsidRDefault="00804C07" w:rsidP="00804C07">
      <w:pPr>
        <w:snapToGrid w:val="0"/>
        <w:spacing w:after="120" w:line="200" w:lineRule="exact"/>
      </w:pPr>
      <w:r w:rsidRPr="001106B2">
        <w:t> </w:t>
      </w:r>
    </w:p>
    <w:p w:rsidR="00804C07" w:rsidRPr="001106B2" w:rsidRDefault="00804C07" w:rsidP="00804C0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[Name]</w:t>
      </w:r>
    </w:p>
    <w:p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[Position]</w:t>
      </w:r>
    </w:p>
    <w:p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[Firm]</w:t>
      </w:r>
    </w:p>
    <w:p w:rsidR="00804C07" w:rsidRPr="001106B2" w:rsidRDefault="00804C07" w:rsidP="00804C07">
      <w:pPr>
        <w:snapToGrid w:val="0"/>
        <w:spacing w:line="200" w:lineRule="exact"/>
        <w:ind w:left="3600" w:firstLine="720"/>
      </w:pPr>
      <w:r w:rsidRPr="001106B2">
        <w:t>[Telephone]</w:t>
      </w:r>
    </w:p>
    <w:p w:rsidR="002C00E8" w:rsidRPr="002C00E8" w:rsidRDefault="00804C07" w:rsidP="00E81791">
      <w:pPr>
        <w:snapToGrid w:val="0"/>
        <w:spacing w:line="200" w:lineRule="exact"/>
        <w:ind w:left="3600" w:firstLine="720"/>
      </w:pPr>
      <w:r w:rsidRPr="001106B2">
        <w:t>[Party]</w:t>
      </w:r>
      <w:r w:rsidR="00017A8D">
        <w:t xml:space="preserve"> </w:t>
      </w:r>
    </w:p>
    <w:sectPr w:rsidR="002C00E8" w:rsidRPr="002C00E8" w:rsidSect="00E81791">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8E" w:rsidRDefault="00C6348E">
      <w:pPr>
        <w:spacing w:line="20" w:lineRule="exact"/>
      </w:pPr>
    </w:p>
  </w:endnote>
  <w:endnote w:type="continuationSeparator" w:id="0">
    <w:p w:rsidR="00C6348E" w:rsidRDefault="00C6348E">
      <w:r>
        <w:t xml:space="preserve"> </w:t>
      </w:r>
    </w:p>
  </w:endnote>
  <w:endnote w:type="continuationNotice" w:id="1">
    <w:p w:rsidR="00C6348E" w:rsidRDefault="00C634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7" w:rsidRDefault="002C4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pPr>
      <w:pStyle w:val="Footer"/>
      <w:jc w:val="center"/>
    </w:pPr>
    <w:r>
      <w:rPr>
        <w:rStyle w:val="PageNumber"/>
      </w:rPr>
      <w:fldChar w:fldCharType="begin"/>
    </w:r>
    <w:r>
      <w:rPr>
        <w:rStyle w:val="PageNumber"/>
      </w:rPr>
      <w:instrText xml:space="preserve"> PAGE </w:instrText>
    </w:r>
    <w:r>
      <w:rPr>
        <w:rStyle w:val="PageNumber"/>
      </w:rPr>
      <w:fldChar w:fldCharType="separate"/>
    </w:r>
    <w:r w:rsidR="00C0553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pPr>
      <w:pStyle w:val="Footer"/>
      <w:jc w:val="center"/>
    </w:pPr>
  </w:p>
  <w:p w:rsidR="00840C2D" w:rsidRDefault="00840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rsidP="005214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pPr>
      <w:pStyle w:val="Footer"/>
      <w:jc w:val="center"/>
    </w:pPr>
    <w:r>
      <w:fldChar w:fldCharType="begin"/>
    </w:r>
    <w:r>
      <w:instrText xml:space="preserve"> PAGE   \* MERGEFORMAT </w:instrText>
    </w:r>
    <w:r>
      <w:fldChar w:fldCharType="separate"/>
    </w:r>
    <w:r w:rsidR="00F20D47">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rsidP="0055614C">
    <w:pPr>
      <w:pStyle w:val="Footer"/>
      <w:framePr w:wrap="around" w:vAnchor="text" w:hAnchor="margin" w:xAlign="center" w:y="1"/>
    </w:pPr>
    <w:r>
      <w:fldChar w:fldCharType="begin"/>
    </w:r>
    <w:r>
      <w:instrText xml:space="preserve">PAGE  </w:instrText>
    </w:r>
    <w:r>
      <w:fldChar w:fldCharType="end"/>
    </w:r>
  </w:p>
  <w:p w:rsidR="00840C2D" w:rsidRDefault="00840C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rsidP="0055614C">
    <w:pPr>
      <w:pStyle w:val="Footer"/>
      <w:framePr w:wrap="around" w:vAnchor="text" w:hAnchor="margin" w:xAlign="center" w:y="1"/>
    </w:pPr>
    <w:r>
      <w:fldChar w:fldCharType="begin"/>
    </w:r>
    <w:r>
      <w:instrText xml:space="preserve">PAGE  </w:instrText>
    </w:r>
    <w:r>
      <w:fldChar w:fldCharType="separate"/>
    </w:r>
    <w:r w:rsidR="00E81791">
      <w:rPr>
        <w:noProof/>
      </w:rPr>
      <w:t>11</w:t>
    </w:r>
    <w:r>
      <w:fldChar w:fldCharType="end"/>
    </w:r>
  </w:p>
  <w:p w:rsidR="00840C2D" w:rsidRDefault="00840C2D">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1" w:rsidRDefault="00E81791">
    <w:pPr>
      <w:pStyle w:val="Footer"/>
      <w:jc w:val="center"/>
    </w:pPr>
    <w:r>
      <w:fldChar w:fldCharType="begin"/>
    </w:r>
    <w:r>
      <w:instrText xml:space="preserve"> PAGE   \* MERGEFORMAT </w:instrText>
    </w:r>
    <w:r>
      <w:fldChar w:fldCharType="separate"/>
    </w:r>
    <w:r w:rsidR="00F20D47">
      <w:rPr>
        <w:noProof/>
      </w:rPr>
      <w:t>10</w:t>
    </w:r>
    <w:r>
      <w:rPr>
        <w:noProof/>
      </w:rPr>
      <w:fldChar w:fldCharType="end"/>
    </w:r>
  </w:p>
  <w:p w:rsidR="00840C2D" w:rsidRDefault="00840C2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8E" w:rsidRDefault="00C6348E">
      <w:r>
        <w:separator/>
      </w:r>
    </w:p>
  </w:footnote>
  <w:footnote w:type="continuationSeparator" w:id="0">
    <w:p w:rsidR="00C6348E" w:rsidRDefault="00C6348E" w:rsidP="00C721AC">
      <w:pPr>
        <w:spacing w:before="120"/>
        <w:rPr>
          <w:sz w:val="20"/>
        </w:rPr>
      </w:pPr>
      <w:r>
        <w:rPr>
          <w:sz w:val="20"/>
        </w:rPr>
        <w:t xml:space="preserve">(Continued from previous page)  </w:t>
      </w:r>
      <w:r>
        <w:rPr>
          <w:sz w:val="20"/>
        </w:rPr>
        <w:separator/>
      </w:r>
    </w:p>
  </w:footnote>
  <w:footnote w:type="continuationNotice" w:id="1">
    <w:p w:rsidR="00C6348E" w:rsidRDefault="00C6348E" w:rsidP="00C721AC">
      <w:pPr>
        <w:jc w:val="right"/>
        <w:rPr>
          <w:sz w:val="20"/>
        </w:rPr>
      </w:pPr>
      <w:r>
        <w:rPr>
          <w:sz w:val="20"/>
        </w:rPr>
        <w:t>(continued….)</w:t>
      </w:r>
    </w:p>
  </w:footnote>
  <w:footnote w:id="2">
    <w:p w:rsidR="00840C2D" w:rsidRPr="001106B2" w:rsidRDefault="00840C2D" w:rsidP="00804C07">
      <w:pPr>
        <w:pStyle w:val="FootnoteText"/>
      </w:pPr>
      <w:r w:rsidRPr="001106B2">
        <w:rPr>
          <w:rStyle w:val="FootnoteReference"/>
        </w:rPr>
        <w:footnoteRef/>
      </w:r>
      <w:r w:rsidRPr="001106B2">
        <w:t xml:space="preserve"> 47 U.S.C. § 154(j).</w:t>
      </w:r>
    </w:p>
  </w:footnote>
  <w:footnote w:id="3">
    <w:p w:rsidR="00840C2D" w:rsidRPr="001106B2" w:rsidRDefault="00840C2D" w:rsidP="00804C07">
      <w:pPr>
        <w:pStyle w:val="FootnoteText"/>
      </w:pPr>
      <w:r w:rsidRPr="001106B2">
        <w:rPr>
          <w:rStyle w:val="FootnoteReference"/>
        </w:rPr>
        <w:footnoteRef/>
      </w:r>
      <w:r w:rsidRPr="001106B2">
        <w:t xml:space="preserve"> </w:t>
      </w:r>
      <w:r w:rsidRPr="001106B2">
        <w:rPr>
          <w:snapToGrid w:val="0"/>
        </w:rPr>
        <w:t>47 CFR §§ 0.459, 0.461.</w:t>
      </w:r>
    </w:p>
  </w:footnote>
  <w:footnote w:id="4">
    <w:p w:rsidR="00840C2D" w:rsidRPr="001106B2" w:rsidRDefault="00840C2D" w:rsidP="00804C0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5">
    <w:p w:rsidR="00840C2D" w:rsidRPr="001106B2" w:rsidRDefault="00840C2D" w:rsidP="00804C0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840C2D" w:rsidRPr="001106B2" w:rsidRDefault="00840C2D" w:rsidP="00804C0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840C2D" w:rsidRPr="001106B2" w:rsidRDefault="00840C2D" w:rsidP="00804C0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840C2D" w:rsidRPr="001106B2" w:rsidRDefault="00840C2D" w:rsidP="00804C0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C50B7B">
        <w:rPr>
          <w:i/>
        </w:rPr>
        <w:t>any</w:t>
      </w:r>
      <w:r w:rsidRPr="00C50B7B">
        <w:t xml:space="preserve"> individual pursuant to the Protective Order (in other words, for requesting that certain information be entirely withheld from review under the Protective Order</w:t>
      </w:r>
      <w:r w:rsidR="00AD5349">
        <w:t>)</w:t>
      </w:r>
      <w:r w:rsidR="00AE2007" w:rsidRPr="00AE2007">
        <w:t xml:space="preserve"> is set forth in paragraph 26 of the Order adopting the Protective Order in MB Docket No. 15-149.  </w:t>
      </w:r>
      <w:r w:rsidR="00AE2007" w:rsidRPr="00C50B7B">
        <w:rPr>
          <w:i/>
        </w:rPr>
        <w:t>See Applications of Charter Communications, Inc</w:t>
      </w:r>
      <w:r w:rsidR="00956514">
        <w:rPr>
          <w:i/>
        </w:rPr>
        <w:t>.</w:t>
      </w:r>
      <w:r w:rsidR="00AE2007" w:rsidRPr="00C50B7B">
        <w:rPr>
          <w:i/>
        </w:rPr>
        <w:t>, Time Warner Cable Inc., and Advance/Newhouse Partnership for Consent to Assign or Transfer Control of Licenses and Authorizations</w:t>
      </w:r>
      <w:r w:rsidR="00AE2007" w:rsidRPr="00C50B7B">
        <w:t>, MB Docket No. 15-149, Order, 30 FCC Rcd 10360, 10374, para. 26 (2015)</w:t>
      </w:r>
      <w:r w:rsidR="00135E70">
        <w:t>.</w:t>
      </w:r>
      <w:r w:rsidR="00AE2007" w:rsidRPr="00C50B7B">
        <w:t xml:space="preserve"> </w:t>
      </w:r>
      <w:r w:rsidR="00135E70">
        <w:t xml:space="preserve"> </w:t>
      </w:r>
      <w:r w:rsidRPr="00C50B7B">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840C2D" w:rsidRPr="001106B2" w:rsidRDefault="00840C2D" w:rsidP="00804C07">
      <w:pPr>
        <w:pStyle w:val="FootnoteText"/>
      </w:pPr>
      <w:r w:rsidRPr="00C50B7B">
        <w:rPr>
          <w:rStyle w:val="FootnoteReference"/>
        </w:rPr>
        <w:footnoteRef/>
      </w:r>
      <w:r w:rsidRPr="00C50B7B">
        <w:t xml:space="preserve"> An objection ordinarily will first be ruled upon by the </w:t>
      </w:r>
      <w:r w:rsidR="006E3B9F" w:rsidRPr="00C50B7B">
        <w:t>Wireline Competition</w:t>
      </w:r>
      <w:r w:rsidRPr="00C50B7B">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r w:rsidRPr="001106B2">
        <w:t xml:space="preserve">  </w:t>
      </w:r>
    </w:p>
  </w:footnote>
  <w:footnote w:id="10">
    <w:p w:rsidR="00840C2D" w:rsidRPr="00693FDE" w:rsidRDefault="00840C2D" w:rsidP="00804C0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1">
    <w:p w:rsidR="00677748" w:rsidRDefault="0067774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7" w:rsidRDefault="002C4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Pr="0069679C" w:rsidRDefault="00C05535" w:rsidP="00521484">
    <w:pPr>
      <w:pStyle w:val="Header"/>
    </w:pPr>
    <w:r>
      <w:rPr>
        <w:noProof/>
      </w:rPr>
      <w:pict>
        <v:rect id="_x0000_s2052"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w:r>
    <w:r w:rsidR="00840C2D">
      <w:tab/>
      <w:t>Federal Communications Commission</w:t>
    </w:r>
    <w:r w:rsidR="00840C2D">
      <w:tab/>
      <w:t>DA 1</w:t>
    </w:r>
    <w:r w:rsidR="00F73C45">
      <w:t>6-</w:t>
    </w:r>
    <w:r w:rsidR="00DD1BD8">
      <w:t>567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Pr="0069679C" w:rsidRDefault="00C05535" w:rsidP="00521484">
    <w:pPr>
      <w:pStyle w:val="Header"/>
    </w:pPr>
    <w:r>
      <w:rPr>
        <w:noProof/>
      </w:rPr>
      <w:pict>
        <v:rect id="Rectangle 3" o:spid="_x0000_s2051" style="position:absolute;margin-left:.6pt;margin-top:12.65pt;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w:r>
    <w:r w:rsidR="00840C2D">
      <w:tab/>
      <w:t>Federal Communications Commission</w:t>
    </w:r>
    <w:r w:rsidR="00840C2D">
      <w:tab/>
      <w:t>DA 1</w:t>
    </w:r>
    <w:r w:rsidR="00F73C45">
      <w:t>6</w:t>
    </w:r>
    <w:r w:rsidR="00840C2D">
      <w:t>-</w:t>
    </w:r>
    <w:r w:rsidR="00DD1BD8">
      <w:t>567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840C2D" w:rsidRDefault="00C0553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840C2D" w:rsidRDefault="00840C2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C05535" w:rsidP="00810B6F">
    <w:pPr>
      <w:pStyle w:val="Header"/>
      <w:rPr>
        <w:b w:val="0"/>
      </w:rPr>
    </w:pPr>
    <w:r>
      <w:rPr>
        <w:noProof/>
      </w:rPr>
      <w:pict>
        <v:rect 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40C2D">
      <w:tab/>
      <w:t>Federal Communications Commission</w:t>
    </w:r>
    <w:r w:rsidR="00840C2D">
      <w:tab/>
    </w:r>
    <w:r w:rsidR="00F73C45">
      <w:t>DA 16-</w:t>
    </w:r>
    <w:r w:rsidR="00DD1BD8">
      <w:t>567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17A8D"/>
    <w:rsid w:val="00036039"/>
    <w:rsid w:val="00037F90"/>
    <w:rsid w:val="00047DF1"/>
    <w:rsid w:val="000875BF"/>
    <w:rsid w:val="00090FC0"/>
    <w:rsid w:val="00096D8C"/>
    <w:rsid w:val="000C0B65"/>
    <w:rsid w:val="000D225A"/>
    <w:rsid w:val="000E05FE"/>
    <w:rsid w:val="000E3D42"/>
    <w:rsid w:val="00122BD5"/>
    <w:rsid w:val="00133F79"/>
    <w:rsid w:val="00135E70"/>
    <w:rsid w:val="00141192"/>
    <w:rsid w:val="00153EF4"/>
    <w:rsid w:val="0019196D"/>
    <w:rsid w:val="00194A66"/>
    <w:rsid w:val="001C6706"/>
    <w:rsid w:val="001D6BCF"/>
    <w:rsid w:val="001E01CA"/>
    <w:rsid w:val="002142BB"/>
    <w:rsid w:val="00275CF5"/>
    <w:rsid w:val="0028301F"/>
    <w:rsid w:val="00285017"/>
    <w:rsid w:val="002A2D2E"/>
    <w:rsid w:val="002C00E8"/>
    <w:rsid w:val="002C42D7"/>
    <w:rsid w:val="002D7F24"/>
    <w:rsid w:val="00343749"/>
    <w:rsid w:val="00350D34"/>
    <w:rsid w:val="003543E6"/>
    <w:rsid w:val="003660ED"/>
    <w:rsid w:val="00373305"/>
    <w:rsid w:val="003833C6"/>
    <w:rsid w:val="00394FD3"/>
    <w:rsid w:val="003B0550"/>
    <w:rsid w:val="003B694F"/>
    <w:rsid w:val="003F171C"/>
    <w:rsid w:val="003F61C1"/>
    <w:rsid w:val="00412FC5"/>
    <w:rsid w:val="00422276"/>
    <w:rsid w:val="004242F1"/>
    <w:rsid w:val="00444DE3"/>
    <w:rsid w:val="00445A00"/>
    <w:rsid w:val="00451B0F"/>
    <w:rsid w:val="00472D43"/>
    <w:rsid w:val="004A2FFA"/>
    <w:rsid w:val="004A7085"/>
    <w:rsid w:val="004C2EE3"/>
    <w:rsid w:val="004E4A22"/>
    <w:rsid w:val="00511968"/>
    <w:rsid w:val="00517861"/>
    <w:rsid w:val="00521484"/>
    <w:rsid w:val="005406BB"/>
    <w:rsid w:val="0055614C"/>
    <w:rsid w:val="00567162"/>
    <w:rsid w:val="00572760"/>
    <w:rsid w:val="005D04A6"/>
    <w:rsid w:val="005E14C2"/>
    <w:rsid w:val="005F4CF8"/>
    <w:rsid w:val="00607BA5"/>
    <w:rsid w:val="0061180A"/>
    <w:rsid w:val="00626EB6"/>
    <w:rsid w:val="00655D03"/>
    <w:rsid w:val="00660EFE"/>
    <w:rsid w:val="00677748"/>
    <w:rsid w:val="00683388"/>
    <w:rsid w:val="00683F84"/>
    <w:rsid w:val="006A6A81"/>
    <w:rsid w:val="006A6B1A"/>
    <w:rsid w:val="006B64F0"/>
    <w:rsid w:val="006D6652"/>
    <w:rsid w:val="006E3B9F"/>
    <w:rsid w:val="006F7393"/>
    <w:rsid w:val="0070224F"/>
    <w:rsid w:val="007115F7"/>
    <w:rsid w:val="00785689"/>
    <w:rsid w:val="0079754B"/>
    <w:rsid w:val="007A1E6D"/>
    <w:rsid w:val="007B0EB2"/>
    <w:rsid w:val="00804C07"/>
    <w:rsid w:val="00810B6F"/>
    <w:rsid w:val="00822CE0"/>
    <w:rsid w:val="00825BEB"/>
    <w:rsid w:val="00827BD1"/>
    <w:rsid w:val="00840C2D"/>
    <w:rsid w:val="00841AB1"/>
    <w:rsid w:val="00842777"/>
    <w:rsid w:val="008C68F1"/>
    <w:rsid w:val="00921803"/>
    <w:rsid w:val="00923136"/>
    <w:rsid w:val="00926503"/>
    <w:rsid w:val="00931728"/>
    <w:rsid w:val="00937FB9"/>
    <w:rsid w:val="00943ED0"/>
    <w:rsid w:val="00956220"/>
    <w:rsid w:val="00956514"/>
    <w:rsid w:val="00971725"/>
    <w:rsid w:val="009726D8"/>
    <w:rsid w:val="009B6E38"/>
    <w:rsid w:val="009E202F"/>
    <w:rsid w:val="009F34B6"/>
    <w:rsid w:val="009F76DB"/>
    <w:rsid w:val="00A32C3B"/>
    <w:rsid w:val="00A45F4F"/>
    <w:rsid w:val="00A600A9"/>
    <w:rsid w:val="00AA55B7"/>
    <w:rsid w:val="00AA5B9E"/>
    <w:rsid w:val="00AB2392"/>
    <w:rsid w:val="00AB2407"/>
    <w:rsid w:val="00AB53DF"/>
    <w:rsid w:val="00AD5349"/>
    <w:rsid w:val="00AE2007"/>
    <w:rsid w:val="00B02ADF"/>
    <w:rsid w:val="00B07E5C"/>
    <w:rsid w:val="00B22827"/>
    <w:rsid w:val="00B26473"/>
    <w:rsid w:val="00B811F7"/>
    <w:rsid w:val="00B905A5"/>
    <w:rsid w:val="00BA58D9"/>
    <w:rsid w:val="00BA5DC6"/>
    <w:rsid w:val="00BA6196"/>
    <w:rsid w:val="00BC6D8C"/>
    <w:rsid w:val="00C05499"/>
    <w:rsid w:val="00C05535"/>
    <w:rsid w:val="00C34006"/>
    <w:rsid w:val="00C426B1"/>
    <w:rsid w:val="00C46283"/>
    <w:rsid w:val="00C503DA"/>
    <w:rsid w:val="00C50B7B"/>
    <w:rsid w:val="00C6348E"/>
    <w:rsid w:val="00C66160"/>
    <w:rsid w:val="00C721AC"/>
    <w:rsid w:val="00C90D6A"/>
    <w:rsid w:val="00CA247E"/>
    <w:rsid w:val="00CC72B6"/>
    <w:rsid w:val="00CD336A"/>
    <w:rsid w:val="00D0218D"/>
    <w:rsid w:val="00D214B4"/>
    <w:rsid w:val="00D25FB5"/>
    <w:rsid w:val="00D44223"/>
    <w:rsid w:val="00DA2529"/>
    <w:rsid w:val="00DA73C2"/>
    <w:rsid w:val="00DB130A"/>
    <w:rsid w:val="00DB2EBB"/>
    <w:rsid w:val="00DC10A1"/>
    <w:rsid w:val="00DC655F"/>
    <w:rsid w:val="00DD0B59"/>
    <w:rsid w:val="00DD1BD8"/>
    <w:rsid w:val="00DD6E4E"/>
    <w:rsid w:val="00DD7EBD"/>
    <w:rsid w:val="00DF40BE"/>
    <w:rsid w:val="00DF62B6"/>
    <w:rsid w:val="00E07225"/>
    <w:rsid w:val="00E24004"/>
    <w:rsid w:val="00E47057"/>
    <w:rsid w:val="00E5409F"/>
    <w:rsid w:val="00E740AC"/>
    <w:rsid w:val="00E80240"/>
    <w:rsid w:val="00E81791"/>
    <w:rsid w:val="00EA5970"/>
    <w:rsid w:val="00EA7283"/>
    <w:rsid w:val="00ED368C"/>
    <w:rsid w:val="00EE6488"/>
    <w:rsid w:val="00F021FA"/>
    <w:rsid w:val="00F20D47"/>
    <w:rsid w:val="00F62E57"/>
    <w:rsid w:val="00F62E97"/>
    <w:rsid w:val="00F64209"/>
    <w:rsid w:val="00F704B5"/>
    <w:rsid w:val="00F73C45"/>
    <w:rsid w:val="00F82129"/>
    <w:rsid w:val="00F8372D"/>
    <w:rsid w:val="00F8431A"/>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535"/>
    <w:pPr>
      <w:widowControl w:val="0"/>
    </w:pPr>
    <w:rPr>
      <w:snapToGrid w:val="0"/>
      <w:kern w:val="28"/>
      <w:sz w:val="22"/>
    </w:rPr>
  </w:style>
  <w:style w:type="paragraph" w:styleId="Heading1">
    <w:name w:val="heading 1"/>
    <w:basedOn w:val="Normal"/>
    <w:next w:val="ParaNum"/>
    <w:qFormat/>
    <w:rsid w:val="00C0553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05535"/>
    <w:pPr>
      <w:keepNext/>
      <w:numPr>
        <w:ilvl w:val="1"/>
        <w:numId w:val="3"/>
      </w:numPr>
      <w:spacing w:after="120"/>
      <w:outlineLvl w:val="1"/>
    </w:pPr>
    <w:rPr>
      <w:b/>
    </w:rPr>
  </w:style>
  <w:style w:type="paragraph" w:styleId="Heading3">
    <w:name w:val="heading 3"/>
    <w:basedOn w:val="Normal"/>
    <w:next w:val="ParaNum"/>
    <w:qFormat/>
    <w:rsid w:val="00C05535"/>
    <w:pPr>
      <w:keepNext/>
      <w:numPr>
        <w:ilvl w:val="2"/>
        <w:numId w:val="3"/>
      </w:numPr>
      <w:tabs>
        <w:tab w:val="left" w:pos="2160"/>
      </w:tabs>
      <w:spacing w:after="120"/>
      <w:outlineLvl w:val="2"/>
    </w:pPr>
    <w:rPr>
      <w:b/>
    </w:rPr>
  </w:style>
  <w:style w:type="paragraph" w:styleId="Heading4">
    <w:name w:val="heading 4"/>
    <w:basedOn w:val="Normal"/>
    <w:next w:val="ParaNum"/>
    <w:qFormat/>
    <w:rsid w:val="00C05535"/>
    <w:pPr>
      <w:keepNext/>
      <w:numPr>
        <w:ilvl w:val="3"/>
        <w:numId w:val="3"/>
      </w:numPr>
      <w:tabs>
        <w:tab w:val="left" w:pos="2880"/>
      </w:tabs>
      <w:spacing w:after="120"/>
      <w:outlineLvl w:val="3"/>
    </w:pPr>
    <w:rPr>
      <w:b/>
    </w:rPr>
  </w:style>
  <w:style w:type="paragraph" w:styleId="Heading5">
    <w:name w:val="heading 5"/>
    <w:basedOn w:val="Normal"/>
    <w:next w:val="ParaNum"/>
    <w:qFormat/>
    <w:rsid w:val="00C0553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05535"/>
    <w:pPr>
      <w:numPr>
        <w:ilvl w:val="5"/>
        <w:numId w:val="3"/>
      </w:numPr>
      <w:tabs>
        <w:tab w:val="left" w:pos="4320"/>
      </w:tabs>
      <w:spacing w:after="120"/>
      <w:outlineLvl w:val="5"/>
    </w:pPr>
    <w:rPr>
      <w:b/>
    </w:rPr>
  </w:style>
  <w:style w:type="paragraph" w:styleId="Heading7">
    <w:name w:val="heading 7"/>
    <w:basedOn w:val="Normal"/>
    <w:next w:val="ParaNum"/>
    <w:qFormat/>
    <w:rsid w:val="00C0553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0553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0553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5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5535"/>
  </w:style>
  <w:style w:type="paragraph" w:customStyle="1" w:styleId="ParaNum">
    <w:name w:val="ParaNum"/>
    <w:basedOn w:val="Normal"/>
    <w:rsid w:val="00C05535"/>
    <w:pPr>
      <w:numPr>
        <w:numId w:val="2"/>
      </w:numPr>
      <w:tabs>
        <w:tab w:val="clear" w:pos="1080"/>
        <w:tab w:val="num" w:pos="1440"/>
      </w:tabs>
      <w:spacing w:after="120"/>
    </w:pPr>
  </w:style>
  <w:style w:type="paragraph" w:styleId="EndnoteText">
    <w:name w:val="endnote text"/>
    <w:basedOn w:val="Normal"/>
    <w:semiHidden/>
    <w:rsid w:val="00C05535"/>
    <w:rPr>
      <w:sz w:val="20"/>
    </w:rPr>
  </w:style>
  <w:style w:type="character" w:styleId="EndnoteReference">
    <w:name w:val="endnote reference"/>
    <w:semiHidden/>
    <w:rsid w:val="00C05535"/>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C05535"/>
    <w:pPr>
      <w:spacing w:after="120"/>
    </w:pPr>
  </w:style>
  <w:style w:type="character" w:styleId="FootnoteReference">
    <w:name w:val="footnote reference"/>
    <w:aliases w:val="Style 12,(NECG) Footnote Reference,o,fr,Appel note de bas de p,Style 17,FR,Style 124,Style 13,Style 6,Footnote Reference/,Style 3,Style 7"/>
    <w:rsid w:val="00C05535"/>
    <w:rPr>
      <w:rFonts w:ascii="Times New Roman" w:hAnsi="Times New Roman"/>
      <w:dstrike w:val="0"/>
      <w:color w:val="auto"/>
      <w:sz w:val="20"/>
      <w:vertAlign w:val="superscript"/>
    </w:rPr>
  </w:style>
  <w:style w:type="paragraph" w:styleId="TOC1">
    <w:name w:val="toc 1"/>
    <w:basedOn w:val="Normal"/>
    <w:next w:val="Normal"/>
    <w:semiHidden/>
    <w:rsid w:val="00C0553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05535"/>
    <w:pPr>
      <w:tabs>
        <w:tab w:val="left" w:pos="720"/>
        <w:tab w:val="right" w:leader="dot" w:pos="9360"/>
      </w:tabs>
      <w:suppressAutoHyphens/>
      <w:ind w:left="720" w:right="720" w:hanging="360"/>
    </w:pPr>
    <w:rPr>
      <w:noProof/>
    </w:rPr>
  </w:style>
  <w:style w:type="paragraph" w:styleId="TOC3">
    <w:name w:val="toc 3"/>
    <w:basedOn w:val="Normal"/>
    <w:next w:val="Normal"/>
    <w:semiHidden/>
    <w:rsid w:val="00C055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055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55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55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55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55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55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5535"/>
    <w:pPr>
      <w:tabs>
        <w:tab w:val="right" w:pos="9360"/>
      </w:tabs>
      <w:suppressAutoHyphens/>
    </w:pPr>
  </w:style>
  <w:style w:type="character" w:customStyle="1" w:styleId="EquationCaption">
    <w:name w:val="_Equation Caption"/>
    <w:rsid w:val="00C05535"/>
  </w:style>
  <w:style w:type="paragraph" w:styleId="Header">
    <w:name w:val="header"/>
    <w:basedOn w:val="Normal"/>
    <w:link w:val="HeaderChar"/>
    <w:autoRedefine/>
    <w:rsid w:val="00C05535"/>
    <w:pPr>
      <w:tabs>
        <w:tab w:val="center" w:pos="4680"/>
        <w:tab w:val="right" w:pos="9360"/>
      </w:tabs>
    </w:pPr>
    <w:rPr>
      <w:b/>
    </w:rPr>
  </w:style>
  <w:style w:type="paragraph" w:styleId="Footer">
    <w:name w:val="footer"/>
    <w:basedOn w:val="Normal"/>
    <w:link w:val="FooterChar"/>
    <w:rsid w:val="00C05535"/>
    <w:pPr>
      <w:tabs>
        <w:tab w:val="center" w:pos="4320"/>
        <w:tab w:val="right" w:pos="8640"/>
      </w:tabs>
    </w:pPr>
  </w:style>
  <w:style w:type="character" w:styleId="PageNumber">
    <w:name w:val="page number"/>
    <w:basedOn w:val="DefaultParagraphFont"/>
    <w:rsid w:val="00C05535"/>
  </w:style>
  <w:style w:type="paragraph" w:styleId="BlockText">
    <w:name w:val="Block Text"/>
    <w:basedOn w:val="Normal"/>
    <w:rsid w:val="00C05535"/>
    <w:pPr>
      <w:spacing w:after="240"/>
      <w:ind w:left="1440" w:right="1440"/>
    </w:pPr>
  </w:style>
  <w:style w:type="paragraph" w:customStyle="1" w:styleId="Paratitle">
    <w:name w:val="Para title"/>
    <w:basedOn w:val="Normal"/>
    <w:rsid w:val="00C05535"/>
    <w:pPr>
      <w:tabs>
        <w:tab w:val="center" w:pos="9270"/>
      </w:tabs>
      <w:spacing w:after="240"/>
    </w:pPr>
    <w:rPr>
      <w:spacing w:val="-2"/>
    </w:rPr>
  </w:style>
  <w:style w:type="paragraph" w:customStyle="1" w:styleId="Bullet">
    <w:name w:val="Bullet"/>
    <w:basedOn w:val="Normal"/>
    <w:rsid w:val="00C05535"/>
    <w:pPr>
      <w:tabs>
        <w:tab w:val="left" w:pos="2160"/>
      </w:tabs>
      <w:spacing w:after="220"/>
      <w:ind w:left="2160" w:hanging="720"/>
    </w:pPr>
  </w:style>
  <w:style w:type="paragraph" w:customStyle="1" w:styleId="TableFormat">
    <w:name w:val="TableFormat"/>
    <w:basedOn w:val="Bullet"/>
    <w:rsid w:val="00C05535"/>
    <w:pPr>
      <w:tabs>
        <w:tab w:val="clear" w:pos="2160"/>
        <w:tab w:val="left" w:pos="5040"/>
      </w:tabs>
      <w:ind w:left="5040" w:hanging="3600"/>
    </w:pPr>
  </w:style>
  <w:style w:type="paragraph" w:customStyle="1" w:styleId="TOCTitle">
    <w:name w:val="TOC Title"/>
    <w:basedOn w:val="Normal"/>
    <w:rsid w:val="00C055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5535"/>
    <w:pPr>
      <w:jc w:val="center"/>
    </w:pPr>
    <w:rPr>
      <w:rFonts w:ascii="Times New Roman Bold" w:hAnsi="Times New Roman Bold"/>
      <w:b/>
      <w:bCs/>
      <w:caps/>
      <w:szCs w:val="22"/>
    </w:rPr>
  </w:style>
  <w:style w:type="character" w:styleId="Hyperlink">
    <w:name w:val="Hyperlink"/>
    <w:rsid w:val="00C05535"/>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5201</Words>
  <Characters>30701</Characters>
  <Application>Microsoft Office Word</Application>
  <DocSecurity>0</DocSecurity>
  <Lines>453</Lines>
  <Paragraphs>102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2016-05-19T19:56:00Z</cp:lastPrinted>
  <dcterms:created xsi:type="dcterms:W3CDTF">2016-05-19T21:59:00Z</dcterms:created>
  <dcterms:modified xsi:type="dcterms:W3CDTF">2016-05-19T21:59:00Z</dcterms:modified>
  <cp:category> </cp:category>
  <cp:contentStatus> </cp:contentStatus>
</cp:coreProperties>
</file>