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E5" w14:textId="4C93CD59" w:rsidR="00834C0A" w:rsidRPr="0096349F" w:rsidRDefault="00834C0A" w:rsidP="00834C0A">
      <w:pPr>
        <w:jc w:val="right"/>
        <w:rPr>
          <w:b/>
          <w:szCs w:val="22"/>
        </w:rPr>
      </w:pPr>
      <w:bookmarkStart w:id="0" w:name="_GoBack"/>
      <w:bookmarkEnd w:id="0"/>
      <w:r w:rsidRPr="0096349F">
        <w:rPr>
          <w:b/>
          <w:szCs w:val="22"/>
        </w:rPr>
        <w:t>DA</w:t>
      </w:r>
      <w:r w:rsidR="005C0E2C">
        <w:rPr>
          <w:b/>
          <w:szCs w:val="22"/>
        </w:rPr>
        <w:t xml:space="preserve"> </w:t>
      </w:r>
      <w:r w:rsidR="00CC21CF">
        <w:rPr>
          <w:b/>
          <w:szCs w:val="22"/>
        </w:rPr>
        <w:t>16</w:t>
      </w:r>
      <w:r w:rsidRPr="0096349F">
        <w:rPr>
          <w:b/>
          <w:szCs w:val="22"/>
        </w:rPr>
        <w:t>-</w:t>
      </w:r>
      <w:r w:rsidR="00386C27">
        <w:rPr>
          <w:b/>
          <w:szCs w:val="22"/>
        </w:rPr>
        <w:t>75</w:t>
      </w:r>
    </w:p>
    <w:p w14:paraId="1544D49E" w14:textId="2F51C3CE" w:rsidR="00834C0A" w:rsidRPr="0096349F" w:rsidRDefault="00834C0A" w:rsidP="00834C0A">
      <w:pPr>
        <w:jc w:val="right"/>
        <w:rPr>
          <w:b/>
          <w:szCs w:val="22"/>
        </w:rPr>
      </w:pPr>
      <w:r w:rsidRPr="0096349F">
        <w:rPr>
          <w:b/>
          <w:szCs w:val="22"/>
        </w:rPr>
        <w:t xml:space="preserve">Released: </w:t>
      </w:r>
      <w:r w:rsidR="00043575">
        <w:rPr>
          <w:b/>
          <w:szCs w:val="22"/>
        </w:rPr>
        <w:t>January 21</w:t>
      </w:r>
      <w:r w:rsidR="00221DE3">
        <w:rPr>
          <w:b/>
          <w:szCs w:val="22"/>
        </w:rPr>
        <w:t>, 2016</w:t>
      </w:r>
    </w:p>
    <w:p w14:paraId="0C9D798F" w14:textId="77777777" w:rsidR="00834C0A" w:rsidRPr="0096349F" w:rsidRDefault="00834C0A" w:rsidP="00834C0A">
      <w:pPr>
        <w:jc w:val="center"/>
        <w:rPr>
          <w:b/>
          <w:szCs w:val="22"/>
        </w:rPr>
      </w:pPr>
    </w:p>
    <w:p w14:paraId="104D135B" w14:textId="77777777" w:rsidR="00834C0A" w:rsidRPr="0096349F" w:rsidRDefault="00834C0A" w:rsidP="00834C0A">
      <w:pPr>
        <w:jc w:val="center"/>
        <w:rPr>
          <w:b/>
          <w:szCs w:val="22"/>
        </w:rPr>
      </w:pPr>
      <w:r w:rsidRPr="0096349F">
        <w:rPr>
          <w:b/>
          <w:szCs w:val="22"/>
        </w:rPr>
        <w:t xml:space="preserve">WIRELESS TELECOMMUNICATIONS BUREAU ANNOUNCES NEW </w:t>
      </w:r>
      <w:r w:rsidR="00221DE3">
        <w:rPr>
          <w:b/>
          <w:szCs w:val="22"/>
        </w:rPr>
        <w:t>TREATMENT OF LONG-PENDING A</w:t>
      </w:r>
      <w:r w:rsidR="0086667B">
        <w:rPr>
          <w:b/>
          <w:szCs w:val="22"/>
        </w:rPr>
        <w:t>NTENNA STRUCTURE REGISTRATION</w:t>
      </w:r>
      <w:r w:rsidR="00221DE3">
        <w:rPr>
          <w:b/>
          <w:szCs w:val="22"/>
        </w:rPr>
        <w:t xml:space="preserve"> APPLICATIONS</w:t>
      </w:r>
    </w:p>
    <w:p w14:paraId="77EC4A92" w14:textId="77777777" w:rsidR="00834C0A" w:rsidRPr="00CB65E0" w:rsidRDefault="00834C0A" w:rsidP="00834C0A">
      <w:pPr>
        <w:jc w:val="center"/>
        <w:rPr>
          <w:szCs w:val="22"/>
        </w:rPr>
      </w:pPr>
    </w:p>
    <w:p w14:paraId="3EF5ABF0" w14:textId="77777777" w:rsidR="00AC1B5E" w:rsidRDefault="00221DE3" w:rsidP="00AC1B5E">
      <w:pPr>
        <w:ind w:firstLine="720"/>
        <w:rPr>
          <w:szCs w:val="22"/>
        </w:rPr>
      </w:pPr>
      <w:r>
        <w:rPr>
          <w:szCs w:val="22"/>
        </w:rPr>
        <w:t>Effective immediately, any application for Antenna Structure Registration (ASR) that was not submitted with an Environmental Assessment</w:t>
      </w:r>
      <w:r w:rsidR="00BE0B54">
        <w:rPr>
          <w:szCs w:val="22"/>
        </w:rPr>
        <w:t xml:space="preserve"> (EA)</w:t>
      </w:r>
      <w:r>
        <w:rPr>
          <w:szCs w:val="22"/>
        </w:rPr>
        <w:t xml:space="preserve"> and that has been pending for more than 1</w:t>
      </w:r>
      <w:r w:rsidR="00CA3058">
        <w:rPr>
          <w:szCs w:val="22"/>
        </w:rPr>
        <w:t>0</w:t>
      </w:r>
      <w:r>
        <w:rPr>
          <w:szCs w:val="22"/>
        </w:rPr>
        <w:t xml:space="preserve"> months will be returned to applicant.  </w:t>
      </w:r>
      <w:r w:rsidR="00AC1B5E">
        <w:rPr>
          <w:szCs w:val="22"/>
        </w:rPr>
        <w:t>I</w:t>
      </w:r>
      <w:r w:rsidR="002A2F93">
        <w:rPr>
          <w:szCs w:val="22"/>
        </w:rPr>
        <w:t>f an applicant</w:t>
      </w:r>
      <w:r w:rsidR="00AC1B5E">
        <w:rPr>
          <w:szCs w:val="22"/>
        </w:rPr>
        <w:t xml:space="preserve"> wishes </w:t>
      </w:r>
      <w:r w:rsidR="00994454">
        <w:rPr>
          <w:szCs w:val="22"/>
        </w:rPr>
        <w:t xml:space="preserve">to complete </w:t>
      </w:r>
      <w:r w:rsidR="00AC1B5E">
        <w:rPr>
          <w:szCs w:val="22"/>
        </w:rPr>
        <w:t>a returned application, it may resubmit the application with</w:t>
      </w:r>
      <w:r w:rsidR="000B0758">
        <w:rPr>
          <w:szCs w:val="22"/>
        </w:rPr>
        <w:t>in</w:t>
      </w:r>
      <w:r w:rsidR="00AC1B5E">
        <w:rPr>
          <w:szCs w:val="22"/>
        </w:rPr>
        <w:t xml:space="preserve"> 60 days of having the application returned.  </w:t>
      </w:r>
      <w:r w:rsidR="002A2F93">
        <w:rPr>
          <w:szCs w:val="22"/>
        </w:rPr>
        <w:t>An</w:t>
      </w:r>
      <w:r w:rsidR="00AC1B5E">
        <w:rPr>
          <w:szCs w:val="22"/>
        </w:rPr>
        <w:t xml:space="preserve"> application will be dismissed if the applicant does not resubmit the application within this time period, and thereafter the applicant would need to file a new application.</w:t>
      </w:r>
      <w:r w:rsidR="00AC1B5E" w:rsidRPr="00AC1B5E">
        <w:rPr>
          <w:szCs w:val="22"/>
        </w:rPr>
        <w:t xml:space="preserve"> </w:t>
      </w:r>
      <w:r w:rsidR="00AC1B5E">
        <w:rPr>
          <w:szCs w:val="22"/>
        </w:rPr>
        <w:t xml:space="preserve"> If </w:t>
      </w:r>
      <w:r w:rsidR="000B0758">
        <w:rPr>
          <w:szCs w:val="22"/>
        </w:rPr>
        <w:t xml:space="preserve">an </w:t>
      </w:r>
      <w:r w:rsidR="00AC1B5E">
        <w:rPr>
          <w:szCs w:val="22"/>
        </w:rPr>
        <w:t xml:space="preserve">applicant does resubmit a returned application but fails to complete it, the application will be dismissed after an additional </w:t>
      </w:r>
      <w:r w:rsidR="00CA3058">
        <w:rPr>
          <w:szCs w:val="22"/>
        </w:rPr>
        <w:t>six</w:t>
      </w:r>
      <w:r w:rsidR="00AC1B5E">
        <w:rPr>
          <w:szCs w:val="22"/>
        </w:rPr>
        <w:t xml:space="preserve"> months. </w:t>
      </w:r>
    </w:p>
    <w:p w14:paraId="71D1FB6A" w14:textId="77777777" w:rsidR="00AC1B5E" w:rsidRDefault="00AC1B5E" w:rsidP="00AC1B5E">
      <w:pPr>
        <w:ind w:firstLine="720"/>
        <w:rPr>
          <w:szCs w:val="22"/>
        </w:rPr>
      </w:pPr>
    </w:p>
    <w:p w14:paraId="1FA6FA8F" w14:textId="77777777" w:rsidR="00AC1B5E" w:rsidRDefault="006140D8" w:rsidP="00AC1B5E">
      <w:pPr>
        <w:ind w:firstLine="720"/>
        <w:rPr>
          <w:szCs w:val="22"/>
        </w:rPr>
      </w:pPr>
      <w:r>
        <w:rPr>
          <w:szCs w:val="22"/>
        </w:rPr>
        <w:t>Under current Commission rules</w:t>
      </w:r>
      <w:r w:rsidR="00AC1B5E">
        <w:rPr>
          <w:szCs w:val="22"/>
        </w:rPr>
        <w:t xml:space="preserve">, registering an antenna structure is a </w:t>
      </w:r>
      <w:r w:rsidR="00AC1B5E" w:rsidRPr="00AC1B5E">
        <w:rPr>
          <w:szCs w:val="22"/>
        </w:rPr>
        <w:t>two-part process.</w:t>
      </w:r>
      <w:r w:rsidR="00994454">
        <w:rPr>
          <w:rStyle w:val="FootnoteReference"/>
          <w:szCs w:val="22"/>
        </w:rPr>
        <w:footnoteReference w:id="2"/>
      </w:r>
      <w:r w:rsidR="00AC1B5E" w:rsidRPr="00AC1B5E">
        <w:rPr>
          <w:szCs w:val="22"/>
        </w:rPr>
        <w:t xml:space="preserve">  First, </w:t>
      </w:r>
      <w:r w:rsidR="000E0CC1">
        <w:rPr>
          <w:szCs w:val="22"/>
        </w:rPr>
        <w:t xml:space="preserve">the </w:t>
      </w:r>
      <w:r w:rsidR="00AC1B5E" w:rsidRPr="00AC1B5E">
        <w:rPr>
          <w:szCs w:val="22"/>
        </w:rPr>
        <w:t xml:space="preserve">applicant provides the physical characteristics of the proposed antenna structure in order to provide environmental notice.  Then, once the environmental notice process is complete, </w:t>
      </w:r>
      <w:r w:rsidR="000E0CC1">
        <w:rPr>
          <w:szCs w:val="22"/>
        </w:rPr>
        <w:t xml:space="preserve">the </w:t>
      </w:r>
      <w:r w:rsidR="00AC1B5E" w:rsidRPr="00AC1B5E">
        <w:rPr>
          <w:szCs w:val="22"/>
        </w:rPr>
        <w:t xml:space="preserve">applicant </w:t>
      </w:r>
      <w:r w:rsidR="00283B95">
        <w:rPr>
          <w:szCs w:val="22"/>
        </w:rPr>
        <w:t>amend</w:t>
      </w:r>
      <w:r w:rsidR="009A3175">
        <w:rPr>
          <w:szCs w:val="22"/>
        </w:rPr>
        <w:t xml:space="preserve">s its application </w:t>
      </w:r>
      <w:r w:rsidR="00AC1B5E" w:rsidRPr="00AC1B5E">
        <w:rPr>
          <w:szCs w:val="22"/>
        </w:rPr>
        <w:t>to provide the date the application went on local notice</w:t>
      </w:r>
      <w:r w:rsidR="000E0CC1">
        <w:rPr>
          <w:szCs w:val="22"/>
        </w:rPr>
        <w:t>,</w:t>
      </w:r>
      <w:r w:rsidR="00AC1B5E" w:rsidRPr="00AC1B5E">
        <w:rPr>
          <w:szCs w:val="22"/>
        </w:rPr>
        <w:t xml:space="preserve"> to certify that the proposed antenna structure will have no significant effect on the environment</w:t>
      </w:r>
      <w:r w:rsidR="000E0CC1">
        <w:rPr>
          <w:szCs w:val="22"/>
        </w:rPr>
        <w:t>,</w:t>
      </w:r>
      <w:r w:rsidR="00AC1B5E" w:rsidRPr="00AC1B5E">
        <w:rPr>
          <w:szCs w:val="22"/>
        </w:rPr>
        <w:t xml:space="preserve"> and </w:t>
      </w:r>
      <w:r w:rsidR="000E0CC1">
        <w:rPr>
          <w:szCs w:val="22"/>
        </w:rPr>
        <w:t xml:space="preserve">to certify </w:t>
      </w:r>
      <w:r w:rsidR="00AC1B5E" w:rsidRPr="00AC1B5E">
        <w:rPr>
          <w:szCs w:val="22"/>
        </w:rPr>
        <w:t xml:space="preserve">that </w:t>
      </w:r>
      <w:r w:rsidR="000E0CC1">
        <w:rPr>
          <w:szCs w:val="22"/>
        </w:rPr>
        <w:t xml:space="preserve">the information contained in </w:t>
      </w:r>
      <w:r w:rsidR="00AC1B5E" w:rsidRPr="00AC1B5E">
        <w:rPr>
          <w:szCs w:val="22"/>
        </w:rPr>
        <w:t xml:space="preserve">its application is true.  Once these steps are completed, the </w:t>
      </w:r>
      <w:r w:rsidR="000E0CC1">
        <w:rPr>
          <w:szCs w:val="22"/>
        </w:rPr>
        <w:t xml:space="preserve">ASR </w:t>
      </w:r>
      <w:r w:rsidR="00AC1B5E" w:rsidRPr="00AC1B5E">
        <w:rPr>
          <w:szCs w:val="22"/>
        </w:rPr>
        <w:t>system grants the application and issues a registration number.</w:t>
      </w:r>
      <w:r w:rsidR="00AC1B5E">
        <w:rPr>
          <w:szCs w:val="22"/>
        </w:rPr>
        <w:t xml:space="preserve">  </w:t>
      </w:r>
    </w:p>
    <w:p w14:paraId="63E70CE6" w14:textId="77777777" w:rsidR="00AC1B5E" w:rsidRDefault="00AC1B5E" w:rsidP="00AC1B5E">
      <w:pPr>
        <w:ind w:firstLine="720"/>
        <w:rPr>
          <w:szCs w:val="22"/>
        </w:rPr>
      </w:pPr>
    </w:p>
    <w:p w14:paraId="31E6C24D" w14:textId="77777777" w:rsidR="00BE0B54" w:rsidRDefault="00AC1B5E" w:rsidP="00834C0A">
      <w:pPr>
        <w:ind w:firstLine="720"/>
        <w:rPr>
          <w:szCs w:val="22"/>
        </w:rPr>
      </w:pPr>
      <w:r>
        <w:rPr>
          <w:szCs w:val="22"/>
        </w:rPr>
        <w:t xml:space="preserve">While most applicants promptly complete the second part of the process, a growing number of applications remain pending indefinitely.  By dismissing older applications that are not awaiting any Commission action, we ensure that </w:t>
      </w:r>
      <w:r w:rsidR="0086667B">
        <w:rPr>
          <w:szCs w:val="22"/>
        </w:rPr>
        <w:t xml:space="preserve">pending </w:t>
      </w:r>
      <w:r w:rsidR="00BE0B54">
        <w:rPr>
          <w:szCs w:val="22"/>
        </w:rPr>
        <w:t xml:space="preserve">applications in </w:t>
      </w:r>
      <w:r>
        <w:rPr>
          <w:szCs w:val="22"/>
        </w:rPr>
        <w:t xml:space="preserve">the ASR system do not </w:t>
      </w:r>
      <w:r w:rsidR="00D176FD">
        <w:rPr>
          <w:szCs w:val="22"/>
        </w:rPr>
        <w:t xml:space="preserve">become stale.  </w:t>
      </w:r>
      <w:r w:rsidR="00BE0B54">
        <w:rPr>
          <w:szCs w:val="22"/>
        </w:rPr>
        <w:t xml:space="preserve">By establishing the time limits </w:t>
      </w:r>
      <w:r w:rsidR="000E0CC1">
        <w:rPr>
          <w:szCs w:val="22"/>
        </w:rPr>
        <w:t>described above</w:t>
      </w:r>
      <w:r w:rsidR="006140D8">
        <w:rPr>
          <w:szCs w:val="22"/>
        </w:rPr>
        <w:t xml:space="preserve">, </w:t>
      </w:r>
      <w:r w:rsidR="00BE0B54">
        <w:rPr>
          <w:szCs w:val="22"/>
        </w:rPr>
        <w:t xml:space="preserve">we </w:t>
      </w:r>
      <w:r w:rsidR="00BE0B54" w:rsidRPr="00BE0B54">
        <w:rPr>
          <w:szCs w:val="22"/>
        </w:rPr>
        <w:t xml:space="preserve">allow enough time for </w:t>
      </w:r>
      <w:r w:rsidR="002A2F93">
        <w:rPr>
          <w:szCs w:val="22"/>
        </w:rPr>
        <w:t xml:space="preserve">an </w:t>
      </w:r>
      <w:r w:rsidR="00BE0B54" w:rsidRPr="00BE0B54">
        <w:rPr>
          <w:szCs w:val="22"/>
        </w:rPr>
        <w:t>applicant to complete the application under almost any circumstan</w:t>
      </w:r>
      <w:r w:rsidR="00BE0B54">
        <w:rPr>
          <w:szCs w:val="22"/>
        </w:rPr>
        <w:t>ce if it wishes to do so.</w:t>
      </w:r>
      <w:r w:rsidR="009D728E">
        <w:rPr>
          <w:szCs w:val="22"/>
        </w:rPr>
        <w:t xml:space="preserve"> </w:t>
      </w:r>
    </w:p>
    <w:p w14:paraId="7CB8C947" w14:textId="77777777" w:rsidR="00BE0B54" w:rsidRDefault="00BE0B54" w:rsidP="00834C0A">
      <w:pPr>
        <w:ind w:firstLine="720"/>
        <w:rPr>
          <w:szCs w:val="22"/>
        </w:rPr>
      </w:pPr>
    </w:p>
    <w:p w14:paraId="580EA9AB" w14:textId="5AD407EE" w:rsidR="00BE0B54" w:rsidRPr="00CB65E0" w:rsidRDefault="00BE0B54" w:rsidP="00834C0A">
      <w:pPr>
        <w:ind w:firstLine="720"/>
        <w:rPr>
          <w:szCs w:val="22"/>
        </w:rPr>
      </w:pPr>
      <w:r>
        <w:rPr>
          <w:szCs w:val="22"/>
        </w:rPr>
        <w:t xml:space="preserve">In addition to </w:t>
      </w:r>
      <w:r w:rsidR="00994454">
        <w:rPr>
          <w:szCs w:val="22"/>
        </w:rPr>
        <w:t xml:space="preserve">establishing the </w:t>
      </w:r>
      <w:r w:rsidR="000E0CC1">
        <w:rPr>
          <w:szCs w:val="22"/>
        </w:rPr>
        <w:t>foregoing</w:t>
      </w:r>
      <w:r>
        <w:rPr>
          <w:szCs w:val="22"/>
        </w:rPr>
        <w:t xml:space="preserve"> process</w:t>
      </w:r>
      <w:r w:rsidR="00994454">
        <w:rPr>
          <w:szCs w:val="22"/>
        </w:rPr>
        <w:t xml:space="preserve"> for applications submitted without EAs</w:t>
      </w:r>
      <w:r>
        <w:rPr>
          <w:szCs w:val="22"/>
        </w:rPr>
        <w:t xml:space="preserve">, </w:t>
      </w:r>
      <w:r w:rsidR="009D728E">
        <w:rPr>
          <w:szCs w:val="22"/>
        </w:rPr>
        <w:t xml:space="preserve">on a case-by-case basis </w:t>
      </w:r>
      <w:r>
        <w:rPr>
          <w:szCs w:val="22"/>
        </w:rPr>
        <w:t xml:space="preserve">the agency </w:t>
      </w:r>
      <w:r w:rsidRPr="00BE0B54">
        <w:rPr>
          <w:szCs w:val="22"/>
        </w:rPr>
        <w:t xml:space="preserve">will </w:t>
      </w:r>
      <w:r w:rsidR="00994454">
        <w:rPr>
          <w:szCs w:val="22"/>
        </w:rPr>
        <w:t>now consider returning</w:t>
      </w:r>
      <w:r w:rsidRPr="00BE0B54">
        <w:rPr>
          <w:szCs w:val="22"/>
        </w:rPr>
        <w:t xml:space="preserve"> </w:t>
      </w:r>
      <w:r w:rsidR="000E0CC1">
        <w:rPr>
          <w:szCs w:val="22"/>
        </w:rPr>
        <w:t xml:space="preserve">long-pending </w:t>
      </w:r>
      <w:r w:rsidRPr="00BE0B54">
        <w:rPr>
          <w:szCs w:val="22"/>
        </w:rPr>
        <w:t>applications for</w:t>
      </w:r>
      <w:r w:rsidR="00D02137">
        <w:rPr>
          <w:szCs w:val="22"/>
        </w:rPr>
        <w:t xml:space="preserve"> which</w:t>
      </w:r>
      <w:r>
        <w:rPr>
          <w:szCs w:val="22"/>
        </w:rPr>
        <w:t xml:space="preserve"> EA</w:t>
      </w:r>
      <w:r w:rsidR="00D02137">
        <w:rPr>
          <w:szCs w:val="22"/>
        </w:rPr>
        <w:t>s were</w:t>
      </w:r>
      <w:r>
        <w:rPr>
          <w:szCs w:val="22"/>
        </w:rPr>
        <w:t xml:space="preserve"> submitted.  </w:t>
      </w:r>
      <w:r w:rsidR="008F6464">
        <w:rPr>
          <w:szCs w:val="22"/>
        </w:rPr>
        <w:t>A</w:t>
      </w:r>
      <w:r>
        <w:rPr>
          <w:szCs w:val="22"/>
        </w:rPr>
        <w:t xml:space="preserve">ny </w:t>
      </w:r>
      <w:r w:rsidR="00D558CA">
        <w:rPr>
          <w:szCs w:val="22"/>
        </w:rPr>
        <w:t xml:space="preserve">pending </w:t>
      </w:r>
      <w:r>
        <w:rPr>
          <w:szCs w:val="22"/>
        </w:rPr>
        <w:t xml:space="preserve">application for which </w:t>
      </w:r>
      <w:r w:rsidR="00D558CA">
        <w:rPr>
          <w:szCs w:val="22"/>
        </w:rPr>
        <w:t xml:space="preserve">(1) </w:t>
      </w:r>
      <w:r w:rsidR="007D36B3">
        <w:rPr>
          <w:szCs w:val="22"/>
        </w:rPr>
        <w:t>the</w:t>
      </w:r>
      <w:r w:rsidR="00994454">
        <w:rPr>
          <w:szCs w:val="22"/>
        </w:rPr>
        <w:t xml:space="preserve"> </w:t>
      </w:r>
      <w:r>
        <w:rPr>
          <w:szCs w:val="22"/>
        </w:rPr>
        <w:t>applicant has not provided the material necessary to complete the agency’s environmental review,</w:t>
      </w:r>
      <w:r w:rsidR="006C3D24">
        <w:rPr>
          <w:szCs w:val="22"/>
        </w:rPr>
        <w:t xml:space="preserve"> or </w:t>
      </w:r>
      <w:r w:rsidR="00D558CA">
        <w:rPr>
          <w:szCs w:val="22"/>
        </w:rPr>
        <w:t xml:space="preserve">(2) the applicant provided the necessary material and </w:t>
      </w:r>
      <w:r w:rsidR="006C3D24">
        <w:rPr>
          <w:szCs w:val="22"/>
        </w:rPr>
        <w:t>the agency issued a Finding of No Significant Impact (FONSI),</w:t>
      </w:r>
      <w:r>
        <w:rPr>
          <w:szCs w:val="22"/>
        </w:rPr>
        <w:t xml:space="preserve"> </w:t>
      </w:r>
      <w:r w:rsidRPr="00BE0B54">
        <w:rPr>
          <w:szCs w:val="22"/>
        </w:rPr>
        <w:t>may</w:t>
      </w:r>
      <w:r w:rsidR="008F6464">
        <w:rPr>
          <w:szCs w:val="22"/>
        </w:rPr>
        <w:t xml:space="preserve"> be</w:t>
      </w:r>
      <w:r w:rsidRPr="00BE0B54">
        <w:rPr>
          <w:szCs w:val="22"/>
        </w:rPr>
        <w:t xml:space="preserve"> return</w:t>
      </w:r>
      <w:r w:rsidR="008F6464">
        <w:rPr>
          <w:szCs w:val="22"/>
        </w:rPr>
        <w:t>ed</w:t>
      </w:r>
      <w:r w:rsidRPr="00BE0B54">
        <w:rPr>
          <w:szCs w:val="22"/>
        </w:rPr>
        <w:t xml:space="preserve"> at any time after 24 months</w:t>
      </w:r>
      <w:r w:rsidR="00811131">
        <w:rPr>
          <w:szCs w:val="22"/>
        </w:rPr>
        <w:t xml:space="preserve"> have elapsed since the original filing</w:t>
      </w:r>
      <w:r w:rsidRPr="00BE0B54">
        <w:rPr>
          <w:szCs w:val="22"/>
        </w:rPr>
        <w:t xml:space="preserve">, </w:t>
      </w:r>
      <w:r w:rsidR="002A2F93">
        <w:rPr>
          <w:szCs w:val="22"/>
        </w:rPr>
        <w:t xml:space="preserve">with the applicant having 60 days to </w:t>
      </w:r>
      <w:r w:rsidRPr="00BE0B54">
        <w:rPr>
          <w:szCs w:val="22"/>
        </w:rPr>
        <w:t>resubmit</w:t>
      </w:r>
      <w:r w:rsidR="002A2F93">
        <w:rPr>
          <w:szCs w:val="22"/>
        </w:rPr>
        <w:t xml:space="preserve"> the application before it is dismissed</w:t>
      </w:r>
      <w:r>
        <w:rPr>
          <w:szCs w:val="22"/>
        </w:rPr>
        <w:t>.  If an applicant does resubmit an application</w:t>
      </w:r>
      <w:r w:rsidR="006C3D24">
        <w:rPr>
          <w:szCs w:val="22"/>
        </w:rPr>
        <w:t xml:space="preserve"> but nevertheless fails to provide the material necessary to complete environmental review or register the antenna structure despite the issuance of a FONSI</w:t>
      </w:r>
      <w:r>
        <w:rPr>
          <w:szCs w:val="22"/>
        </w:rPr>
        <w:t xml:space="preserve">, </w:t>
      </w:r>
      <w:r w:rsidRPr="00BE0B54">
        <w:rPr>
          <w:szCs w:val="22"/>
        </w:rPr>
        <w:t>we may dismiss</w:t>
      </w:r>
      <w:r w:rsidR="0086667B">
        <w:rPr>
          <w:szCs w:val="22"/>
        </w:rPr>
        <w:t xml:space="preserve"> the application</w:t>
      </w:r>
      <w:r w:rsidRPr="00BE0B54">
        <w:rPr>
          <w:szCs w:val="22"/>
        </w:rPr>
        <w:t xml:space="preserve"> </w:t>
      </w:r>
      <w:r w:rsidR="002A2F93">
        <w:rPr>
          <w:szCs w:val="22"/>
        </w:rPr>
        <w:t>12 months</w:t>
      </w:r>
      <w:r w:rsidRPr="00BE0B54">
        <w:rPr>
          <w:szCs w:val="22"/>
        </w:rPr>
        <w:t xml:space="preserve"> </w:t>
      </w:r>
      <w:r w:rsidR="00921EB7">
        <w:rPr>
          <w:szCs w:val="22"/>
        </w:rPr>
        <w:t xml:space="preserve">after </w:t>
      </w:r>
      <w:r w:rsidR="000E0CC1">
        <w:rPr>
          <w:szCs w:val="22"/>
        </w:rPr>
        <w:t>the applicant has resubmitted it</w:t>
      </w:r>
      <w:r w:rsidRPr="00BE0B54">
        <w:rPr>
          <w:szCs w:val="22"/>
        </w:rPr>
        <w:t>.</w:t>
      </w:r>
    </w:p>
    <w:p w14:paraId="458FEF25" w14:textId="77777777" w:rsidR="00834C0A" w:rsidRPr="00CB65E0" w:rsidRDefault="00834C0A" w:rsidP="00834C0A">
      <w:pPr>
        <w:ind w:left="-5"/>
        <w:rPr>
          <w:szCs w:val="22"/>
        </w:rPr>
      </w:pPr>
      <w:r w:rsidRPr="00CB65E0">
        <w:rPr>
          <w:szCs w:val="22"/>
        </w:rPr>
        <w:tab/>
      </w:r>
    </w:p>
    <w:p w14:paraId="3DD6391B" w14:textId="1AE2C5F2" w:rsidR="00834C0A" w:rsidRPr="00CB65E0" w:rsidRDefault="00834C0A" w:rsidP="0092573A">
      <w:pPr>
        <w:ind w:left="-5" w:firstLine="725"/>
        <w:rPr>
          <w:szCs w:val="22"/>
        </w:rPr>
      </w:pPr>
      <w:r w:rsidRPr="00CB65E0">
        <w:rPr>
          <w:szCs w:val="22"/>
        </w:rPr>
        <w:t xml:space="preserve">For further information contact </w:t>
      </w:r>
      <w:r w:rsidR="00BE0B54">
        <w:rPr>
          <w:szCs w:val="22"/>
        </w:rPr>
        <w:t>Aaron Goldschmidt</w:t>
      </w:r>
      <w:r w:rsidR="007F5523">
        <w:rPr>
          <w:szCs w:val="22"/>
        </w:rPr>
        <w:t>, Assistant Chief of the Competition and Infrastructure Policy Division</w:t>
      </w:r>
      <w:r w:rsidR="002704D6">
        <w:rPr>
          <w:szCs w:val="22"/>
        </w:rPr>
        <w:t>,</w:t>
      </w:r>
      <w:r w:rsidR="007F5523">
        <w:rPr>
          <w:szCs w:val="22"/>
        </w:rPr>
        <w:t xml:space="preserve"> at </w:t>
      </w:r>
      <w:r w:rsidRPr="00CB65E0">
        <w:rPr>
          <w:szCs w:val="22"/>
        </w:rPr>
        <w:t>(202)</w:t>
      </w:r>
      <w:r w:rsidR="006769E8">
        <w:rPr>
          <w:szCs w:val="22"/>
        </w:rPr>
        <w:t xml:space="preserve"> </w:t>
      </w:r>
      <w:r w:rsidR="00BE0B54">
        <w:rPr>
          <w:szCs w:val="22"/>
        </w:rPr>
        <w:t>418-7146</w:t>
      </w:r>
      <w:r w:rsidR="007F5523">
        <w:rPr>
          <w:szCs w:val="22"/>
        </w:rPr>
        <w:t xml:space="preserve"> or </w:t>
      </w:r>
      <w:hyperlink r:id="rId8" w:history="1">
        <w:r w:rsidR="00921EB7" w:rsidRPr="008F3216">
          <w:rPr>
            <w:rStyle w:val="Hyperlink"/>
            <w:szCs w:val="22"/>
          </w:rPr>
          <w:t>aaron.goldschmidt@fcc.gov</w:t>
        </w:r>
      </w:hyperlink>
      <w:r w:rsidR="00BE0B54">
        <w:rPr>
          <w:szCs w:val="22"/>
        </w:rPr>
        <w:t>,</w:t>
      </w:r>
      <w:r w:rsidRPr="00CB65E0">
        <w:rPr>
          <w:szCs w:val="22"/>
        </w:rPr>
        <w:t xml:space="preserve">. </w:t>
      </w:r>
    </w:p>
    <w:p w14:paraId="5E599267" w14:textId="77777777" w:rsidR="00834C0A" w:rsidRPr="00CB65E0" w:rsidRDefault="00834C0A" w:rsidP="00834C0A">
      <w:pPr>
        <w:ind w:left="-5"/>
        <w:rPr>
          <w:szCs w:val="22"/>
        </w:rPr>
      </w:pPr>
    </w:p>
    <w:p w14:paraId="2D527234" w14:textId="77777777" w:rsidR="00834C0A" w:rsidRPr="006769E8" w:rsidRDefault="00834C0A" w:rsidP="00834C0A">
      <w:pPr>
        <w:ind w:left="-5"/>
        <w:jc w:val="center"/>
        <w:rPr>
          <w:b/>
          <w:szCs w:val="22"/>
        </w:rPr>
      </w:pPr>
      <w:r w:rsidRPr="006769E8">
        <w:rPr>
          <w:b/>
          <w:szCs w:val="22"/>
        </w:rPr>
        <w:t>-FCC-</w:t>
      </w:r>
    </w:p>
    <w:p w14:paraId="4EF4073C" w14:textId="77777777" w:rsidR="00EF7ED8" w:rsidRPr="00834C0A" w:rsidRDefault="00EF7ED8" w:rsidP="00834C0A"/>
    <w:sectPr w:rsidR="00EF7ED8" w:rsidRPr="00834C0A" w:rsidSect="004F6B1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698EB" w14:textId="77777777" w:rsidR="00267E52" w:rsidRDefault="00267E52">
      <w:pPr>
        <w:spacing w:line="20" w:lineRule="exact"/>
      </w:pPr>
    </w:p>
  </w:endnote>
  <w:endnote w:type="continuationSeparator" w:id="0">
    <w:p w14:paraId="4C0E25B2" w14:textId="77777777" w:rsidR="00267E52" w:rsidRDefault="00267E52">
      <w:r>
        <w:t xml:space="preserve"> </w:t>
      </w:r>
    </w:p>
  </w:endnote>
  <w:endnote w:type="continuationNotice" w:id="1">
    <w:p w14:paraId="1C4724F5" w14:textId="77777777" w:rsidR="00267E52" w:rsidRDefault="00267E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C03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4DEB">
      <w:rPr>
        <w:noProof/>
      </w:rPr>
      <w:t>3</w:t>
    </w:r>
    <w:r>
      <w:fldChar w:fldCharType="end"/>
    </w:r>
  </w:p>
  <w:p w14:paraId="3957F2B1" w14:textId="77777777" w:rsidR="00D25FB5" w:rsidRDefault="00D25FB5">
    <w:pPr>
      <w:pStyle w:val="Footer"/>
    </w:pPr>
  </w:p>
  <w:p w14:paraId="7E063070" w14:textId="77777777" w:rsidR="003660ED" w:rsidRDefault="003660ED"/>
  <w:p w14:paraId="4E7D251C" w14:textId="77777777" w:rsidR="008F0D8E" w:rsidRDefault="008F0D8E"/>
  <w:p w14:paraId="320576B8" w14:textId="77777777" w:rsidR="008F0D8E" w:rsidRDefault="008F0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2C6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43575">
      <w:rPr>
        <w:noProof/>
      </w:rPr>
      <w:t>2</w:t>
    </w:r>
    <w:r>
      <w:fldChar w:fldCharType="end"/>
    </w:r>
  </w:p>
  <w:p w14:paraId="3261B3A1" w14:textId="77777777" w:rsidR="003660ED" w:rsidRDefault="003660ED" w:rsidP="000E05FE"/>
  <w:p w14:paraId="6934E826" w14:textId="77777777" w:rsidR="008F0D8E" w:rsidRDefault="008F0D8E"/>
  <w:p w14:paraId="2DBAF0A4" w14:textId="77777777" w:rsidR="008F0D8E" w:rsidRDefault="008F0D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410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808C" w14:textId="77777777" w:rsidR="00267E52" w:rsidRDefault="00267E52">
      <w:r>
        <w:separator/>
      </w:r>
    </w:p>
  </w:footnote>
  <w:footnote w:type="continuationSeparator" w:id="0">
    <w:p w14:paraId="7DBC026A" w14:textId="77777777" w:rsidR="00267E52" w:rsidRDefault="00267E52" w:rsidP="00C721AC">
      <w:pPr>
        <w:spacing w:before="120"/>
        <w:rPr>
          <w:sz w:val="20"/>
        </w:rPr>
      </w:pPr>
      <w:r>
        <w:rPr>
          <w:sz w:val="20"/>
        </w:rPr>
        <w:t xml:space="preserve">(Continued from previous page)  </w:t>
      </w:r>
      <w:r>
        <w:rPr>
          <w:sz w:val="20"/>
        </w:rPr>
        <w:separator/>
      </w:r>
    </w:p>
  </w:footnote>
  <w:footnote w:type="continuationNotice" w:id="1">
    <w:p w14:paraId="43637731" w14:textId="77777777" w:rsidR="00267E52" w:rsidRDefault="00267E52" w:rsidP="00C721AC">
      <w:pPr>
        <w:jc w:val="right"/>
        <w:rPr>
          <w:sz w:val="20"/>
        </w:rPr>
      </w:pPr>
      <w:r>
        <w:rPr>
          <w:sz w:val="20"/>
        </w:rPr>
        <w:t>(continued….)</w:t>
      </w:r>
    </w:p>
  </w:footnote>
  <w:footnote w:id="2">
    <w:p w14:paraId="609B3831" w14:textId="77777777" w:rsidR="00994454" w:rsidRPr="009A3175" w:rsidRDefault="00994454" w:rsidP="00994454">
      <w:pPr>
        <w:pStyle w:val="FootnoteText"/>
      </w:pPr>
      <w:r>
        <w:rPr>
          <w:rStyle w:val="FootnoteReference"/>
        </w:rPr>
        <w:footnoteRef/>
      </w:r>
      <w:r>
        <w:t xml:space="preserve"> </w:t>
      </w:r>
      <w:r w:rsidR="008F6464">
        <w:rPr>
          <w:i/>
        </w:rPr>
        <w:t>See</w:t>
      </w:r>
      <w:r>
        <w:t xml:space="preserve"> FCC Form 854, 47 C.F.R. § 17.4(c).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A67C" w14:textId="77777777" w:rsidR="00D54DEB" w:rsidRDefault="00D54DEB">
    <w:pPr>
      <w:pStyle w:val="Header"/>
    </w:pPr>
  </w:p>
  <w:p w14:paraId="5F1FDA85" w14:textId="77777777" w:rsidR="008F0D8E" w:rsidRDefault="008F0D8E"/>
  <w:p w14:paraId="640EFF06" w14:textId="77777777" w:rsidR="008F0D8E" w:rsidRDefault="008F0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612C" w14:textId="77777777" w:rsidR="00D54DEB" w:rsidRDefault="00D54DEB">
    <w:pPr>
      <w:pStyle w:val="Header"/>
    </w:pPr>
  </w:p>
  <w:p w14:paraId="633FBB8F" w14:textId="77777777" w:rsidR="008F0D8E" w:rsidRDefault="008F0D8E"/>
  <w:p w14:paraId="1F0B5057" w14:textId="77777777" w:rsidR="008F0D8E" w:rsidRDefault="008F0D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9E1E"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F8569FA" wp14:editId="2C3F77A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8B108" w14:textId="77777777" w:rsidR="00D47505" w:rsidRDefault="00D47505" w:rsidP="00D47505">
                          <w:pPr>
                            <w:rPr>
                              <w:rFonts w:ascii="Arial" w:hAnsi="Arial"/>
                              <w:b/>
                            </w:rPr>
                          </w:pPr>
                          <w:r>
                            <w:rPr>
                              <w:rFonts w:ascii="Arial" w:hAnsi="Arial"/>
                              <w:b/>
                            </w:rPr>
                            <w:t>Federal Communications Commission</w:t>
                          </w:r>
                        </w:p>
                        <w:p w14:paraId="0D1C5B5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82359"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98F2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inline distT="0" distB="0" distL="0" distR="0" wp14:anchorId="19DF4294" wp14:editId="2509DE9D">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D47505" w:rsidRPr="00B338A9">
      <w:t>PUBLIC NOTICE</w:t>
    </w:r>
  </w:p>
  <w:p w14:paraId="5988844B"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6AE0561" wp14:editId="5D1113A2">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BA83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32B0CEF" wp14:editId="559C19E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C896"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7271761" w14:textId="5AF3F317"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807A8">
                            <w:rPr>
                              <w:rFonts w:ascii="Arial" w:hAnsi="Arial"/>
                              <w:b/>
                              <w:sz w:val="16"/>
                            </w:rPr>
                            <w:instrText>HYPERLINK "https://www.fcc.gov/"</w:instrText>
                          </w:r>
                          <w:r w:rsidR="00B807A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1B8CBD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F87C896"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7271761" w14:textId="5AF3F317"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807A8">
                      <w:rPr>
                        <w:rFonts w:ascii="Arial" w:hAnsi="Arial"/>
                        <w:b/>
                        <w:sz w:val="16"/>
                      </w:rPr>
                      <w:instrText>HYPERLINK "https://www.fcc.gov/"</w:instrText>
                    </w:r>
                    <w:r w:rsidR="00B807A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1B8CBD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0169FC"/>
    <w:multiLevelType w:val="hybridMultilevel"/>
    <w:tmpl w:val="91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6E47C3"/>
    <w:multiLevelType w:val="hybridMultilevel"/>
    <w:tmpl w:val="B03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D77FF3"/>
    <w:multiLevelType w:val="hybridMultilevel"/>
    <w:tmpl w:val="C87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F96482D"/>
    <w:multiLevelType w:val="hybridMultilevel"/>
    <w:tmpl w:val="405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892801"/>
    <w:multiLevelType w:val="hybridMultilevel"/>
    <w:tmpl w:val="DE6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F0779"/>
    <w:multiLevelType w:val="hybridMultilevel"/>
    <w:tmpl w:val="A3E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E04FC"/>
    <w:multiLevelType w:val="hybridMultilevel"/>
    <w:tmpl w:val="EA8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3"/>
  </w:num>
  <w:num w:numId="6">
    <w:abstractNumId w:val="0"/>
  </w:num>
  <w:num w:numId="7">
    <w:abstractNumId w:val="9"/>
  </w:num>
  <w:num w:numId="8">
    <w:abstractNumId w:val="6"/>
  </w:num>
  <w:num w:numId="9">
    <w:abstractNumId w:val="14"/>
  </w:num>
  <w:num w:numId="10">
    <w:abstractNumId w:val="13"/>
  </w:num>
  <w:num w:numId="11">
    <w:abstractNumId w:val="12"/>
  </w:num>
  <w:num w:numId="12">
    <w:abstractNumId w:val="5"/>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89"/>
    <w:rsid w:val="00036039"/>
    <w:rsid w:val="00037F90"/>
    <w:rsid w:val="00043575"/>
    <w:rsid w:val="00081AFB"/>
    <w:rsid w:val="000875BF"/>
    <w:rsid w:val="00096D8C"/>
    <w:rsid w:val="000B0758"/>
    <w:rsid w:val="000C0B65"/>
    <w:rsid w:val="000C1857"/>
    <w:rsid w:val="000D55EA"/>
    <w:rsid w:val="000E05FE"/>
    <w:rsid w:val="000E0CC1"/>
    <w:rsid w:val="000E3D42"/>
    <w:rsid w:val="001031F0"/>
    <w:rsid w:val="00114B3C"/>
    <w:rsid w:val="00122BD5"/>
    <w:rsid w:val="00133F79"/>
    <w:rsid w:val="00157F7A"/>
    <w:rsid w:val="0017650E"/>
    <w:rsid w:val="00194A66"/>
    <w:rsid w:val="001B285E"/>
    <w:rsid w:val="001C4789"/>
    <w:rsid w:val="001D6BCF"/>
    <w:rsid w:val="001D6CE0"/>
    <w:rsid w:val="001E01CA"/>
    <w:rsid w:val="00221DE3"/>
    <w:rsid w:val="00267E52"/>
    <w:rsid w:val="002704D6"/>
    <w:rsid w:val="00275CF5"/>
    <w:rsid w:val="0028301F"/>
    <w:rsid w:val="00283B95"/>
    <w:rsid w:val="00285017"/>
    <w:rsid w:val="002A2D2E"/>
    <w:rsid w:val="002A2F93"/>
    <w:rsid w:val="002C00E8"/>
    <w:rsid w:val="002D3817"/>
    <w:rsid w:val="00343749"/>
    <w:rsid w:val="003660ED"/>
    <w:rsid w:val="00386C27"/>
    <w:rsid w:val="003B0550"/>
    <w:rsid w:val="003B694F"/>
    <w:rsid w:val="003F0763"/>
    <w:rsid w:val="003F171C"/>
    <w:rsid w:val="00412FC5"/>
    <w:rsid w:val="0041516C"/>
    <w:rsid w:val="00422276"/>
    <w:rsid w:val="004242F1"/>
    <w:rsid w:val="00445A00"/>
    <w:rsid w:val="00451B0F"/>
    <w:rsid w:val="00465303"/>
    <w:rsid w:val="004C2EE3"/>
    <w:rsid w:val="004C401B"/>
    <w:rsid w:val="004E4A22"/>
    <w:rsid w:val="004F6B1A"/>
    <w:rsid w:val="00511968"/>
    <w:rsid w:val="00536857"/>
    <w:rsid w:val="0055614C"/>
    <w:rsid w:val="005A0E92"/>
    <w:rsid w:val="005C0E2C"/>
    <w:rsid w:val="005E14C2"/>
    <w:rsid w:val="00607BA5"/>
    <w:rsid w:val="00610889"/>
    <w:rsid w:val="0061180A"/>
    <w:rsid w:val="006140D8"/>
    <w:rsid w:val="00626EB6"/>
    <w:rsid w:val="00655D03"/>
    <w:rsid w:val="006769E8"/>
    <w:rsid w:val="00683388"/>
    <w:rsid w:val="00683F84"/>
    <w:rsid w:val="006A1F49"/>
    <w:rsid w:val="006A6A81"/>
    <w:rsid w:val="006B1456"/>
    <w:rsid w:val="006C3D24"/>
    <w:rsid w:val="006C7A76"/>
    <w:rsid w:val="006E10E1"/>
    <w:rsid w:val="006F4AFD"/>
    <w:rsid w:val="006F7393"/>
    <w:rsid w:val="0070224F"/>
    <w:rsid w:val="007115F7"/>
    <w:rsid w:val="00772DF3"/>
    <w:rsid w:val="007777E2"/>
    <w:rsid w:val="00785689"/>
    <w:rsid w:val="007876CE"/>
    <w:rsid w:val="0079754B"/>
    <w:rsid w:val="007A1E6D"/>
    <w:rsid w:val="007B0EB2"/>
    <w:rsid w:val="007D36B3"/>
    <w:rsid w:val="007F13F6"/>
    <w:rsid w:val="007F413A"/>
    <w:rsid w:val="007F5523"/>
    <w:rsid w:val="00810B6F"/>
    <w:rsid w:val="00811131"/>
    <w:rsid w:val="00817408"/>
    <w:rsid w:val="00821E0F"/>
    <w:rsid w:val="00822CE0"/>
    <w:rsid w:val="00834C0A"/>
    <w:rsid w:val="00841AB1"/>
    <w:rsid w:val="00857143"/>
    <w:rsid w:val="0086667B"/>
    <w:rsid w:val="00886DCA"/>
    <w:rsid w:val="008C68F1"/>
    <w:rsid w:val="008F0D8E"/>
    <w:rsid w:val="008F6464"/>
    <w:rsid w:val="009030F4"/>
    <w:rsid w:val="00917351"/>
    <w:rsid w:val="00921803"/>
    <w:rsid w:val="00921EB7"/>
    <w:rsid w:val="0092573A"/>
    <w:rsid w:val="00926503"/>
    <w:rsid w:val="0094071E"/>
    <w:rsid w:val="009726D8"/>
    <w:rsid w:val="009865E4"/>
    <w:rsid w:val="00994454"/>
    <w:rsid w:val="009A3175"/>
    <w:rsid w:val="009B6ED9"/>
    <w:rsid w:val="009D728E"/>
    <w:rsid w:val="009F76DB"/>
    <w:rsid w:val="00A2062C"/>
    <w:rsid w:val="00A25BF4"/>
    <w:rsid w:val="00A32C3B"/>
    <w:rsid w:val="00A36EDC"/>
    <w:rsid w:val="00A45F4F"/>
    <w:rsid w:val="00A600A9"/>
    <w:rsid w:val="00AA55B7"/>
    <w:rsid w:val="00AA5B9E"/>
    <w:rsid w:val="00AB2407"/>
    <w:rsid w:val="00AB53DF"/>
    <w:rsid w:val="00AC1B5E"/>
    <w:rsid w:val="00AC424B"/>
    <w:rsid w:val="00AF46DC"/>
    <w:rsid w:val="00B07CD0"/>
    <w:rsid w:val="00B07E5C"/>
    <w:rsid w:val="00B20363"/>
    <w:rsid w:val="00B252AA"/>
    <w:rsid w:val="00B338A9"/>
    <w:rsid w:val="00B55156"/>
    <w:rsid w:val="00B56978"/>
    <w:rsid w:val="00B679AB"/>
    <w:rsid w:val="00B76DB8"/>
    <w:rsid w:val="00B807A8"/>
    <w:rsid w:val="00B811F7"/>
    <w:rsid w:val="00B9791B"/>
    <w:rsid w:val="00BA5DC6"/>
    <w:rsid w:val="00BA6196"/>
    <w:rsid w:val="00BB4D8C"/>
    <w:rsid w:val="00BC6D8C"/>
    <w:rsid w:val="00BE0B54"/>
    <w:rsid w:val="00C00771"/>
    <w:rsid w:val="00C13980"/>
    <w:rsid w:val="00C30355"/>
    <w:rsid w:val="00C34006"/>
    <w:rsid w:val="00C426B1"/>
    <w:rsid w:val="00C66160"/>
    <w:rsid w:val="00C721AC"/>
    <w:rsid w:val="00C90D6A"/>
    <w:rsid w:val="00CA247E"/>
    <w:rsid w:val="00CA3058"/>
    <w:rsid w:val="00CC21CF"/>
    <w:rsid w:val="00CC72B6"/>
    <w:rsid w:val="00CC776F"/>
    <w:rsid w:val="00CD5636"/>
    <w:rsid w:val="00CE64D7"/>
    <w:rsid w:val="00D02137"/>
    <w:rsid w:val="00D0218D"/>
    <w:rsid w:val="00D176FD"/>
    <w:rsid w:val="00D25FB5"/>
    <w:rsid w:val="00D44223"/>
    <w:rsid w:val="00D47505"/>
    <w:rsid w:val="00D54DEB"/>
    <w:rsid w:val="00D558CA"/>
    <w:rsid w:val="00D60D99"/>
    <w:rsid w:val="00DA2529"/>
    <w:rsid w:val="00DB130A"/>
    <w:rsid w:val="00DB2C41"/>
    <w:rsid w:val="00DB2EBB"/>
    <w:rsid w:val="00DC10A1"/>
    <w:rsid w:val="00DC655F"/>
    <w:rsid w:val="00DD0B59"/>
    <w:rsid w:val="00DD7EBD"/>
    <w:rsid w:val="00DE4C8D"/>
    <w:rsid w:val="00DF0810"/>
    <w:rsid w:val="00DF62B6"/>
    <w:rsid w:val="00E07225"/>
    <w:rsid w:val="00E2752B"/>
    <w:rsid w:val="00E51450"/>
    <w:rsid w:val="00E5409F"/>
    <w:rsid w:val="00E607BB"/>
    <w:rsid w:val="00E70CF9"/>
    <w:rsid w:val="00E76904"/>
    <w:rsid w:val="00E77ED3"/>
    <w:rsid w:val="00EA2801"/>
    <w:rsid w:val="00EB4ACC"/>
    <w:rsid w:val="00EE6488"/>
    <w:rsid w:val="00EF7ED8"/>
    <w:rsid w:val="00F021FA"/>
    <w:rsid w:val="00F528FA"/>
    <w:rsid w:val="00F614C8"/>
    <w:rsid w:val="00F623CB"/>
    <w:rsid w:val="00F62E97"/>
    <w:rsid w:val="00F64209"/>
    <w:rsid w:val="00F8591E"/>
    <w:rsid w:val="00F93BF5"/>
    <w:rsid w:val="00F95394"/>
    <w:rsid w:val="00FD4F7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BC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 w:type="character" w:styleId="CommentReference">
    <w:name w:val="annotation reference"/>
    <w:basedOn w:val="DefaultParagraphFont"/>
    <w:semiHidden/>
    <w:unhideWhenUsed/>
    <w:rsid w:val="001D6CE0"/>
    <w:rPr>
      <w:sz w:val="16"/>
      <w:szCs w:val="16"/>
    </w:rPr>
  </w:style>
  <w:style w:type="paragraph" w:styleId="CommentText">
    <w:name w:val="annotation text"/>
    <w:basedOn w:val="Normal"/>
    <w:link w:val="CommentTextChar"/>
    <w:semiHidden/>
    <w:unhideWhenUsed/>
    <w:rsid w:val="001D6CE0"/>
    <w:rPr>
      <w:sz w:val="20"/>
    </w:rPr>
  </w:style>
  <w:style w:type="character" w:customStyle="1" w:styleId="CommentTextChar">
    <w:name w:val="Comment Text Char"/>
    <w:basedOn w:val="DefaultParagraphFont"/>
    <w:link w:val="CommentText"/>
    <w:semiHidden/>
    <w:rsid w:val="001D6CE0"/>
  </w:style>
  <w:style w:type="paragraph" w:styleId="CommentSubject">
    <w:name w:val="annotation subject"/>
    <w:basedOn w:val="CommentText"/>
    <w:next w:val="CommentText"/>
    <w:link w:val="CommentSubjectChar"/>
    <w:semiHidden/>
    <w:unhideWhenUsed/>
    <w:rsid w:val="001D6CE0"/>
    <w:rPr>
      <w:b/>
      <w:bCs/>
    </w:rPr>
  </w:style>
  <w:style w:type="character" w:customStyle="1" w:styleId="CommentSubjectChar">
    <w:name w:val="Comment Subject Char"/>
    <w:basedOn w:val="CommentTextChar"/>
    <w:link w:val="CommentSubject"/>
    <w:semiHidden/>
    <w:rsid w:val="001D6C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 w:type="character" w:styleId="CommentReference">
    <w:name w:val="annotation reference"/>
    <w:basedOn w:val="DefaultParagraphFont"/>
    <w:semiHidden/>
    <w:unhideWhenUsed/>
    <w:rsid w:val="001D6CE0"/>
    <w:rPr>
      <w:sz w:val="16"/>
      <w:szCs w:val="16"/>
    </w:rPr>
  </w:style>
  <w:style w:type="paragraph" w:styleId="CommentText">
    <w:name w:val="annotation text"/>
    <w:basedOn w:val="Normal"/>
    <w:link w:val="CommentTextChar"/>
    <w:semiHidden/>
    <w:unhideWhenUsed/>
    <w:rsid w:val="001D6CE0"/>
    <w:rPr>
      <w:sz w:val="20"/>
    </w:rPr>
  </w:style>
  <w:style w:type="character" w:customStyle="1" w:styleId="CommentTextChar">
    <w:name w:val="Comment Text Char"/>
    <w:basedOn w:val="DefaultParagraphFont"/>
    <w:link w:val="CommentText"/>
    <w:semiHidden/>
    <w:rsid w:val="001D6CE0"/>
  </w:style>
  <w:style w:type="paragraph" w:styleId="CommentSubject">
    <w:name w:val="annotation subject"/>
    <w:basedOn w:val="CommentText"/>
    <w:next w:val="CommentText"/>
    <w:link w:val="CommentSubjectChar"/>
    <w:semiHidden/>
    <w:unhideWhenUsed/>
    <w:rsid w:val="001D6CE0"/>
    <w:rPr>
      <w:b/>
      <w:bCs/>
    </w:rPr>
  </w:style>
  <w:style w:type="character" w:customStyle="1" w:styleId="CommentSubjectChar">
    <w:name w:val="Comment Subject Char"/>
    <w:basedOn w:val="CommentTextChar"/>
    <w:link w:val="CommentSubject"/>
    <w:semiHidden/>
    <w:rsid w:val="001D6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goldschmid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ayne\AppData\Local\Microsoft\Windows\Temporary%20Internet%20Files\Content.MSO\E8F678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E8F67854</Template>
  <TotalTime>0</TotalTime>
  <Pages>1</Pages>
  <Words>452</Words>
  <Characters>2593</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2016-01-21T16:59:00Z</dcterms:created>
  <dcterms:modified xsi:type="dcterms:W3CDTF">2016-01-21T16:59:00Z</dcterms:modified>
  <cp:category> </cp:category>
  <cp:contentStatus> </cp:contentStatus>
</cp:coreProperties>
</file>