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w:t>
            </w:r>
            <w:r w:rsidR="000624EB">
              <w:rPr>
                <w:szCs w:val="22"/>
              </w:rPr>
              <w:t>AT&amp;T Mobility Spectrum LLC</w:t>
            </w:r>
            <w:r w:rsidR="00E70CE7" w:rsidRPr="0072570D">
              <w:rPr>
                <w:szCs w:val="22"/>
              </w:rPr>
              <w:t xml:space="preserve"> </w:t>
            </w:r>
            <w:r w:rsidRPr="0072570D">
              <w:rPr>
                <w:szCs w:val="22"/>
              </w:rPr>
              <w:t xml:space="preserve">and </w:t>
            </w:r>
            <w:r w:rsidR="000624EB">
              <w:rPr>
                <w:szCs w:val="22"/>
              </w:rPr>
              <w:t>Fuego Wireless, LLC</w:t>
            </w:r>
          </w:p>
          <w:p w:rsidR="00192950" w:rsidRDefault="00192950" w:rsidP="00CC5CF0">
            <w:pPr>
              <w:ind w:left="-108"/>
            </w:pPr>
          </w:p>
          <w:p w:rsidR="00192950" w:rsidRDefault="00192950" w:rsidP="00CC5CF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r w:rsidR="000624EB">
              <w:t>s</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WT Docket No. 16</w:t>
            </w:r>
            <w:r w:rsidR="00084415">
              <w:t>-</w:t>
            </w:r>
            <w:r w:rsidR="00B46679">
              <w:t>159</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175201">
        <w:rPr>
          <w:b/>
          <w:bCs/>
          <w:spacing w:val="-2"/>
          <w:szCs w:val="22"/>
        </w:rPr>
        <w:t>July 5</w:t>
      </w:r>
      <w:r w:rsidR="00527222" w:rsidRPr="006D7F76">
        <w:rPr>
          <w:b/>
          <w:bCs/>
          <w:spacing w:val="-2"/>
          <w:szCs w:val="22"/>
        </w:rPr>
        <w:t>, 201</w:t>
      </w:r>
      <w:r w:rsidR="00250E64">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175201">
        <w:rPr>
          <w:b/>
          <w:bCs/>
          <w:spacing w:val="-2"/>
          <w:szCs w:val="22"/>
        </w:rPr>
        <w:t>July 5</w:t>
      </w:r>
      <w:r w:rsidR="00527222" w:rsidRPr="006D7F76">
        <w:rPr>
          <w:b/>
          <w:bCs/>
          <w:spacing w:val="-2"/>
          <w:szCs w:val="22"/>
        </w:rPr>
        <w:t>, 201</w:t>
      </w:r>
      <w:r w:rsidR="00250E64">
        <w:rPr>
          <w:b/>
          <w:bCs/>
          <w:spacing w:val="-2"/>
          <w:szCs w:val="22"/>
        </w:rPr>
        <w:t>6</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F23ADD">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F23ADD">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w:t>
      </w:r>
      <w:r w:rsidR="005C6C0D">
        <w:rPr>
          <w:rStyle w:val="StyleParaNum11ptCharCharCharCharCharCharCharCharCharCharCharCharChar"/>
          <w:rFonts w:ascii="Times New Roman" w:hAnsi="Times New Roman"/>
        </w:rPr>
        <w:t>6</w:t>
      </w:r>
      <w:r w:rsidRPr="00D804B8">
        <w:rPr>
          <w:rStyle w:val="StyleParaNum11ptCharCharCharCharCharCharCharCharCharCharCharCharChar"/>
          <w:rFonts w:ascii="Times New Roman" w:hAnsi="Times New Roman"/>
        </w:rPr>
        <w:t>-</w:t>
      </w:r>
      <w:r w:rsidR="00B46679">
        <w:rPr>
          <w:szCs w:val="22"/>
        </w:rPr>
        <w:t>159</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F23ADD">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16</w:t>
      </w:r>
      <w:r w:rsidRPr="00D804B8">
        <w:rPr>
          <w:rStyle w:val="StyleParaNum11ptCharCharCharCharCharCharCharCharCharCharCharCharChar"/>
          <w:rFonts w:ascii="Times New Roman" w:hAnsi="Times New Roman"/>
        </w:rPr>
        <w:t>-</w:t>
      </w:r>
      <w:r w:rsidR="00B46679">
        <w:rPr>
          <w:szCs w:val="22"/>
        </w:rPr>
        <w:t>159</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F23ADD">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w:t>
      </w:r>
      <w:r w:rsidRPr="001106B2">
        <w:rPr>
          <w:szCs w:val="22"/>
        </w:rPr>
        <w:lastRenderedPageBreak/>
        <w:t>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5C6C0D">
        <w:t>16</w:t>
      </w:r>
      <w:r w:rsidRPr="001106B2">
        <w:t>-</w:t>
      </w:r>
      <w:r w:rsidR="00B46679">
        <w:rPr>
          <w:szCs w:val="22"/>
        </w:rPr>
        <w:t>159</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16</w:t>
      </w:r>
      <w:r w:rsidRPr="001106B2">
        <w:t>-</w:t>
      </w:r>
      <w:r w:rsidR="00B46679">
        <w:t>159</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F23ADD">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 xml:space="preserve">Outside Counsel of Record, Outside Consultants, their employees and </w:t>
      </w:r>
      <w:r w:rsidRPr="001106B2">
        <w:lastRenderedPageBreak/>
        <w:t>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 xml:space="preserve">Review of Stamped Confidential Documents and Stamped Highly Confidential </w:t>
      </w:r>
      <w:r w:rsidRPr="00D53DE3">
        <w:rPr>
          <w:rStyle w:val="StyleParaNum11ptCharCharCharCharCharCharCharCharCharCharCharCharChar"/>
          <w:rFonts w:ascii="Times New Roman" w:hAnsi="Times New Roman"/>
          <w:i/>
        </w:rPr>
        <w:lastRenderedPageBreak/>
        <w:t>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F23ADD">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F23ADD">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F23ADD">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5C6C0D">
        <w:rPr>
          <w:rStyle w:val="StyleParaNum11ptCharCharCharCharCharCharCharCharCharCharCharCharChar"/>
          <w:rFonts w:ascii="Times New Roman" w:hAnsi="Times New Roman"/>
          <w:caps/>
        </w:rPr>
        <w:t>6</w:t>
      </w:r>
      <w:r w:rsidRPr="00D53DE3">
        <w:rPr>
          <w:rStyle w:val="StyleParaNum11ptCharCharCharCharCharCharCharCharCharCharCharCharChar"/>
          <w:rFonts w:ascii="Times New Roman" w:hAnsi="Times New Roman"/>
          <w:caps/>
        </w:rPr>
        <w:t>-</w:t>
      </w:r>
      <w:r w:rsidR="00B46679">
        <w:rPr>
          <w:rStyle w:val="StyleParaNum11ptCharCharCharCharCharCharCharCharCharCharCharCharChar"/>
          <w:rFonts w:ascii="Times New Roman" w:hAnsi="Times New Roman"/>
          <w:caps/>
        </w:rPr>
        <w:t>159</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16</w:t>
      </w:r>
      <w:r w:rsidRPr="00D53DE3">
        <w:rPr>
          <w:rStyle w:val="StyleParaNum11ptCharCharCharCharCharCharCharCharCharCharCharCharChar"/>
          <w:rFonts w:ascii="Times New Roman" w:hAnsi="Times New Roman"/>
          <w:caps/>
        </w:rPr>
        <w:t>-</w:t>
      </w:r>
      <w:r w:rsidR="00B46679">
        <w:rPr>
          <w:szCs w:val="22"/>
        </w:rPr>
        <w:t>159</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002AE7" w:rsidP="00CC5CF0">
      <w:pPr>
        <w:keepNext/>
        <w:snapToGrid w:val="0"/>
        <w:ind w:left="3600" w:firstLine="720"/>
        <w:rPr>
          <w:szCs w:val="22"/>
        </w:rPr>
      </w:pPr>
      <w:r w:rsidRPr="006861D9">
        <w:rPr>
          <w:szCs w:val="22"/>
        </w:rPr>
        <w:t>Jon Wilkins</w:t>
      </w:r>
    </w:p>
    <w:p w:rsidR="00002AE7" w:rsidRDefault="00276941" w:rsidP="00450FEB">
      <w:pPr>
        <w:ind w:left="3600" w:firstLine="720"/>
        <w:rPr>
          <w:szCs w:val="22"/>
        </w:rPr>
      </w:pPr>
      <w:r w:rsidRPr="006861D9">
        <w:rPr>
          <w:szCs w:val="22"/>
        </w:rPr>
        <w:t>Chi</w:t>
      </w:r>
      <w:r w:rsidR="001E5F21" w:rsidRPr="006861D9">
        <w:rPr>
          <w:szCs w:val="22"/>
        </w:rPr>
        <w:t>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5C6C0D">
        <w:rPr>
          <w:b/>
          <w:bCs/>
        </w:rPr>
        <w:t xml:space="preserve"> Docket No. 16</w:t>
      </w:r>
      <w:r w:rsidR="003A3313" w:rsidRPr="001106B2">
        <w:rPr>
          <w:b/>
          <w:bCs/>
        </w:rPr>
        <w:t>-</w:t>
      </w:r>
      <w:r w:rsidR="00B46679">
        <w:rPr>
          <w:b/>
          <w:bCs/>
        </w:rPr>
        <w:t>159</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57" w:rsidRDefault="008E2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2E4EC6">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003416">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57" w:rsidRDefault="008E2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250E64">
      <w:t xml:space="preserve"> Communications Commission</w:t>
    </w:r>
    <w:r w:rsidR="00250E64">
      <w:tab/>
      <w:t>DA 16</w:t>
    </w:r>
    <w:r>
      <w:t>-</w:t>
    </w:r>
    <w:r w:rsidR="001C62C6">
      <w:t>762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250E64">
      <w:t>Commission</w:t>
    </w:r>
    <w:r w:rsidR="00250E64">
      <w:tab/>
      <w:t>DA 16</w:t>
    </w:r>
    <w:r>
      <w:t>-</w:t>
    </w:r>
    <w:r w:rsidR="004B5796">
      <w:t>762</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172C48">
      <w:rPr>
        <w:spacing w:val="-2"/>
      </w:rPr>
      <w:t>16</w:t>
    </w:r>
    <w:r>
      <w:rPr>
        <w:spacing w:val="-2"/>
      </w:rPr>
      <w:t>-</w:t>
    </w:r>
    <w:r w:rsidR="008E4B17">
      <w:rPr>
        <w:spacing w:val="-2"/>
      </w:rPr>
      <w:t>762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3416"/>
    <w:rsid w:val="00004FC4"/>
    <w:rsid w:val="00005AE5"/>
    <w:rsid w:val="0002107F"/>
    <w:rsid w:val="00021235"/>
    <w:rsid w:val="00023F86"/>
    <w:rsid w:val="00026852"/>
    <w:rsid w:val="00026A50"/>
    <w:rsid w:val="000343E7"/>
    <w:rsid w:val="00036039"/>
    <w:rsid w:val="00037F90"/>
    <w:rsid w:val="00044704"/>
    <w:rsid w:val="000466D6"/>
    <w:rsid w:val="000550C1"/>
    <w:rsid w:val="0005667C"/>
    <w:rsid w:val="00060A30"/>
    <w:rsid w:val="000624EB"/>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542EB"/>
    <w:rsid w:val="00171D7E"/>
    <w:rsid w:val="00172C48"/>
    <w:rsid w:val="00174A50"/>
    <w:rsid w:val="00175201"/>
    <w:rsid w:val="00180836"/>
    <w:rsid w:val="00182E15"/>
    <w:rsid w:val="0019068D"/>
    <w:rsid w:val="00192950"/>
    <w:rsid w:val="00194A66"/>
    <w:rsid w:val="00197B91"/>
    <w:rsid w:val="001A23C1"/>
    <w:rsid w:val="001B56CE"/>
    <w:rsid w:val="001C024D"/>
    <w:rsid w:val="001C62C6"/>
    <w:rsid w:val="001D1700"/>
    <w:rsid w:val="001D6BCF"/>
    <w:rsid w:val="001E01CA"/>
    <w:rsid w:val="001E06DF"/>
    <w:rsid w:val="001E5F21"/>
    <w:rsid w:val="00204E55"/>
    <w:rsid w:val="00217DEE"/>
    <w:rsid w:val="00224B65"/>
    <w:rsid w:val="002301EB"/>
    <w:rsid w:val="002325C6"/>
    <w:rsid w:val="00232B01"/>
    <w:rsid w:val="00234879"/>
    <w:rsid w:val="00234F90"/>
    <w:rsid w:val="00237FE1"/>
    <w:rsid w:val="00240C84"/>
    <w:rsid w:val="00250DA8"/>
    <w:rsid w:val="00250E64"/>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A2D2E"/>
    <w:rsid w:val="002C00E8"/>
    <w:rsid w:val="002C439E"/>
    <w:rsid w:val="002D1B21"/>
    <w:rsid w:val="002D759F"/>
    <w:rsid w:val="002E4EC6"/>
    <w:rsid w:val="002F034B"/>
    <w:rsid w:val="002F0402"/>
    <w:rsid w:val="002F5C69"/>
    <w:rsid w:val="00301F64"/>
    <w:rsid w:val="00306E51"/>
    <w:rsid w:val="00310DB3"/>
    <w:rsid w:val="0031784B"/>
    <w:rsid w:val="00322DEB"/>
    <w:rsid w:val="003322D5"/>
    <w:rsid w:val="00343749"/>
    <w:rsid w:val="00344536"/>
    <w:rsid w:val="0035532A"/>
    <w:rsid w:val="003564F3"/>
    <w:rsid w:val="00361A9E"/>
    <w:rsid w:val="00363BE5"/>
    <w:rsid w:val="003660ED"/>
    <w:rsid w:val="003701B8"/>
    <w:rsid w:val="003709CF"/>
    <w:rsid w:val="00387CCD"/>
    <w:rsid w:val="00395A75"/>
    <w:rsid w:val="0039651A"/>
    <w:rsid w:val="003A3313"/>
    <w:rsid w:val="003B0550"/>
    <w:rsid w:val="003B694F"/>
    <w:rsid w:val="003D0A18"/>
    <w:rsid w:val="003D0FF7"/>
    <w:rsid w:val="003E5808"/>
    <w:rsid w:val="003F01FA"/>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76777"/>
    <w:rsid w:val="00485A83"/>
    <w:rsid w:val="00490304"/>
    <w:rsid w:val="00492BD3"/>
    <w:rsid w:val="004A14DE"/>
    <w:rsid w:val="004A7015"/>
    <w:rsid w:val="004B5796"/>
    <w:rsid w:val="004B60D0"/>
    <w:rsid w:val="004B6A30"/>
    <w:rsid w:val="004C2EE3"/>
    <w:rsid w:val="004C417B"/>
    <w:rsid w:val="004D04C7"/>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75B0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67EED"/>
    <w:rsid w:val="00683025"/>
    <w:rsid w:val="00683388"/>
    <w:rsid w:val="00683F84"/>
    <w:rsid w:val="006861D9"/>
    <w:rsid w:val="00692EAA"/>
    <w:rsid w:val="0069679C"/>
    <w:rsid w:val="00697179"/>
    <w:rsid w:val="006A0C45"/>
    <w:rsid w:val="006A4C4B"/>
    <w:rsid w:val="006A6A81"/>
    <w:rsid w:val="006C36B5"/>
    <w:rsid w:val="006D15D5"/>
    <w:rsid w:val="006D2E95"/>
    <w:rsid w:val="006D7D7A"/>
    <w:rsid w:val="006D7F76"/>
    <w:rsid w:val="006E0104"/>
    <w:rsid w:val="006E5B07"/>
    <w:rsid w:val="006F4BCD"/>
    <w:rsid w:val="006F7393"/>
    <w:rsid w:val="00700414"/>
    <w:rsid w:val="0070224F"/>
    <w:rsid w:val="007115F7"/>
    <w:rsid w:val="00711BC9"/>
    <w:rsid w:val="007149AB"/>
    <w:rsid w:val="00716016"/>
    <w:rsid w:val="00717243"/>
    <w:rsid w:val="00723684"/>
    <w:rsid w:val="00730B4F"/>
    <w:rsid w:val="00740571"/>
    <w:rsid w:val="00744C81"/>
    <w:rsid w:val="007472A0"/>
    <w:rsid w:val="00760C16"/>
    <w:rsid w:val="00766ABC"/>
    <w:rsid w:val="00784E7E"/>
    <w:rsid w:val="00785689"/>
    <w:rsid w:val="00790940"/>
    <w:rsid w:val="0079754B"/>
    <w:rsid w:val="007A174A"/>
    <w:rsid w:val="007A1E6D"/>
    <w:rsid w:val="007A2E39"/>
    <w:rsid w:val="007B0EB2"/>
    <w:rsid w:val="007B14B1"/>
    <w:rsid w:val="007B46C0"/>
    <w:rsid w:val="007C1D64"/>
    <w:rsid w:val="007C6090"/>
    <w:rsid w:val="007D520E"/>
    <w:rsid w:val="007E22E3"/>
    <w:rsid w:val="007F3BB0"/>
    <w:rsid w:val="007F3E88"/>
    <w:rsid w:val="007F6DA0"/>
    <w:rsid w:val="008002AC"/>
    <w:rsid w:val="00804677"/>
    <w:rsid w:val="00810B6F"/>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D0E"/>
    <w:rsid w:val="008A5186"/>
    <w:rsid w:val="008B3184"/>
    <w:rsid w:val="008B319C"/>
    <w:rsid w:val="008B3D4D"/>
    <w:rsid w:val="008C68F1"/>
    <w:rsid w:val="008C748A"/>
    <w:rsid w:val="008D4912"/>
    <w:rsid w:val="008E2257"/>
    <w:rsid w:val="008E3F5F"/>
    <w:rsid w:val="008E4B17"/>
    <w:rsid w:val="008E4E85"/>
    <w:rsid w:val="008F0202"/>
    <w:rsid w:val="008F3A37"/>
    <w:rsid w:val="008F40E3"/>
    <w:rsid w:val="00903F6D"/>
    <w:rsid w:val="00911115"/>
    <w:rsid w:val="0091284F"/>
    <w:rsid w:val="00914224"/>
    <w:rsid w:val="00915D3E"/>
    <w:rsid w:val="00917198"/>
    <w:rsid w:val="00921803"/>
    <w:rsid w:val="009221DA"/>
    <w:rsid w:val="00926503"/>
    <w:rsid w:val="00931189"/>
    <w:rsid w:val="00932FD2"/>
    <w:rsid w:val="00935BE0"/>
    <w:rsid w:val="0094278C"/>
    <w:rsid w:val="00952754"/>
    <w:rsid w:val="00954FC0"/>
    <w:rsid w:val="00961352"/>
    <w:rsid w:val="009613FB"/>
    <w:rsid w:val="00963080"/>
    <w:rsid w:val="009633A2"/>
    <w:rsid w:val="00970670"/>
    <w:rsid w:val="009726D8"/>
    <w:rsid w:val="00980206"/>
    <w:rsid w:val="0099377B"/>
    <w:rsid w:val="009954FC"/>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10A0F"/>
    <w:rsid w:val="00A160AE"/>
    <w:rsid w:val="00A2456B"/>
    <w:rsid w:val="00A30181"/>
    <w:rsid w:val="00A31EA4"/>
    <w:rsid w:val="00A323F1"/>
    <w:rsid w:val="00A32C3B"/>
    <w:rsid w:val="00A34B55"/>
    <w:rsid w:val="00A45F4F"/>
    <w:rsid w:val="00A46916"/>
    <w:rsid w:val="00A52A46"/>
    <w:rsid w:val="00A600A9"/>
    <w:rsid w:val="00A6059F"/>
    <w:rsid w:val="00A62C3E"/>
    <w:rsid w:val="00A62F19"/>
    <w:rsid w:val="00A7351A"/>
    <w:rsid w:val="00A93721"/>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7814"/>
    <w:rsid w:val="00B004B7"/>
    <w:rsid w:val="00B03F57"/>
    <w:rsid w:val="00B07E5C"/>
    <w:rsid w:val="00B1132B"/>
    <w:rsid w:val="00B2175F"/>
    <w:rsid w:val="00B22DF6"/>
    <w:rsid w:val="00B26E40"/>
    <w:rsid w:val="00B46679"/>
    <w:rsid w:val="00B53FC6"/>
    <w:rsid w:val="00B54AD6"/>
    <w:rsid w:val="00B64250"/>
    <w:rsid w:val="00B709C6"/>
    <w:rsid w:val="00B72DF9"/>
    <w:rsid w:val="00B738B9"/>
    <w:rsid w:val="00B75B5F"/>
    <w:rsid w:val="00B769BA"/>
    <w:rsid w:val="00B76C3B"/>
    <w:rsid w:val="00B811F7"/>
    <w:rsid w:val="00B82C1D"/>
    <w:rsid w:val="00B94509"/>
    <w:rsid w:val="00B94FA2"/>
    <w:rsid w:val="00BA0586"/>
    <w:rsid w:val="00BA3297"/>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1DC4"/>
    <w:rsid w:val="00C66160"/>
    <w:rsid w:val="00C675CE"/>
    <w:rsid w:val="00C721AC"/>
    <w:rsid w:val="00C75A96"/>
    <w:rsid w:val="00C865B6"/>
    <w:rsid w:val="00C90D6A"/>
    <w:rsid w:val="00C92629"/>
    <w:rsid w:val="00C97B66"/>
    <w:rsid w:val="00CA116D"/>
    <w:rsid w:val="00CA247E"/>
    <w:rsid w:val="00CB43F8"/>
    <w:rsid w:val="00CC5CF0"/>
    <w:rsid w:val="00CC72B6"/>
    <w:rsid w:val="00CD4961"/>
    <w:rsid w:val="00CE15FB"/>
    <w:rsid w:val="00CE23EC"/>
    <w:rsid w:val="00CE49F7"/>
    <w:rsid w:val="00CE5F1F"/>
    <w:rsid w:val="00CE64CF"/>
    <w:rsid w:val="00CF3836"/>
    <w:rsid w:val="00CF4D65"/>
    <w:rsid w:val="00D018D5"/>
    <w:rsid w:val="00D0218D"/>
    <w:rsid w:val="00D05B49"/>
    <w:rsid w:val="00D25FB5"/>
    <w:rsid w:val="00D318E6"/>
    <w:rsid w:val="00D31B7B"/>
    <w:rsid w:val="00D44223"/>
    <w:rsid w:val="00D46238"/>
    <w:rsid w:val="00D47BCC"/>
    <w:rsid w:val="00D53DE3"/>
    <w:rsid w:val="00D61E09"/>
    <w:rsid w:val="00D67DC7"/>
    <w:rsid w:val="00D77A3B"/>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3D42"/>
    <w:rsid w:val="00E5409F"/>
    <w:rsid w:val="00E61655"/>
    <w:rsid w:val="00E62693"/>
    <w:rsid w:val="00E63950"/>
    <w:rsid w:val="00E70CE7"/>
    <w:rsid w:val="00E77C5E"/>
    <w:rsid w:val="00E931D0"/>
    <w:rsid w:val="00E96FAB"/>
    <w:rsid w:val="00EB3ED0"/>
    <w:rsid w:val="00EB5086"/>
    <w:rsid w:val="00EB5C51"/>
    <w:rsid w:val="00EC693C"/>
    <w:rsid w:val="00ED02FD"/>
    <w:rsid w:val="00ED1131"/>
    <w:rsid w:val="00ED2351"/>
    <w:rsid w:val="00ED4730"/>
    <w:rsid w:val="00ED4A34"/>
    <w:rsid w:val="00EE6488"/>
    <w:rsid w:val="00F01627"/>
    <w:rsid w:val="00F01D0A"/>
    <w:rsid w:val="00F021FA"/>
    <w:rsid w:val="00F1077E"/>
    <w:rsid w:val="00F10814"/>
    <w:rsid w:val="00F1285A"/>
    <w:rsid w:val="00F13CB1"/>
    <w:rsid w:val="00F23ADD"/>
    <w:rsid w:val="00F5303C"/>
    <w:rsid w:val="00F55929"/>
    <w:rsid w:val="00F62E97"/>
    <w:rsid w:val="00F64209"/>
    <w:rsid w:val="00F669A6"/>
    <w:rsid w:val="00F71DAA"/>
    <w:rsid w:val="00F749F5"/>
    <w:rsid w:val="00F87DE7"/>
    <w:rsid w:val="00F9209C"/>
    <w:rsid w:val="00F93BF5"/>
    <w:rsid w:val="00F94ABA"/>
    <w:rsid w:val="00FA2880"/>
    <w:rsid w:val="00FA35CA"/>
    <w:rsid w:val="00FA376E"/>
    <w:rsid w:val="00FB18AB"/>
    <w:rsid w:val="00FB2D13"/>
    <w:rsid w:val="00FB551F"/>
    <w:rsid w:val="00FC32EE"/>
    <w:rsid w:val="00FC3487"/>
    <w:rsid w:val="00FC3823"/>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C6"/>
    <w:pPr>
      <w:widowControl w:val="0"/>
    </w:pPr>
    <w:rPr>
      <w:snapToGrid w:val="0"/>
      <w:kern w:val="28"/>
      <w:sz w:val="22"/>
    </w:rPr>
  </w:style>
  <w:style w:type="paragraph" w:styleId="Heading1">
    <w:name w:val="heading 1"/>
    <w:basedOn w:val="Normal"/>
    <w:next w:val="ParaNum"/>
    <w:link w:val="Heading1Char"/>
    <w:qFormat/>
    <w:rsid w:val="002E4EC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E4EC6"/>
    <w:pPr>
      <w:keepNext/>
      <w:numPr>
        <w:ilvl w:val="1"/>
        <w:numId w:val="2"/>
      </w:numPr>
      <w:spacing w:after="120"/>
      <w:outlineLvl w:val="1"/>
    </w:pPr>
    <w:rPr>
      <w:b/>
    </w:rPr>
  </w:style>
  <w:style w:type="paragraph" w:styleId="Heading3">
    <w:name w:val="heading 3"/>
    <w:basedOn w:val="Normal"/>
    <w:next w:val="ParaNum"/>
    <w:link w:val="Heading3Char"/>
    <w:qFormat/>
    <w:rsid w:val="002E4EC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E4EC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E4EC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2E4EC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E4EC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E4EC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E4EC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4E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4EC6"/>
  </w:style>
  <w:style w:type="paragraph" w:customStyle="1" w:styleId="ParaNum">
    <w:name w:val="ParaNum"/>
    <w:basedOn w:val="Normal"/>
    <w:rsid w:val="002E4EC6"/>
    <w:pPr>
      <w:numPr>
        <w:numId w:val="1"/>
      </w:numPr>
      <w:tabs>
        <w:tab w:val="clear" w:pos="1080"/>
        <w:tab w:val="num" w:pos="1440"/>
      </w:tabs>
      <w:spacing w:after="120"/>
    </w:pPr>
  </w:style>
  <w:style w:type="paragraph" w:styleId="EndnoteText">
    <w:name w:val="endnote text"/>
    <w:basedOn w:val="Normal"/>
    <w:link w:val="EndnoteTextChar"/>
    <w:rsid w:val="002E4EC6"/>
    <w:rPr>
      <w:sz w:val="20"/>
    </w:rPr>
  </w:style>
  <w:style w:type="character" w:styleId="EndnoteReference">
    <w:name w:val="endnote reference"/>
    <w:rsid w:val="002E4EC6"/>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2E4EC6"/>
    <w:pPr>
      <w:spacing w:after="120"/>
    </w:pPr>
  </w:style>
  <w:style w:type="character" w:styleId="FootnoteReference">
    <w:name w:val="footnote reference"/>
    <w:aliases w:val="Style 12,(NECG) Footnote Reference,o,fr,Appel note de bas de p,Style 17,FR,Style 124,Style 13,Style 6,Footnote Reference/,Style 3,Style 7"/>
    <w:rsid w:val="002E4EC6"/>
    <w:rPr>
      <w:rFonts w:ascii="Times New Roman" w:hAnsi="Times New Roman"/>
      <w:dstrike w:val="0"/>
      <w:color w:val="auto"/>
      <w:sz w:val="20"/>
      <w:vertAlign w:val="superscript"/>
    </w:rPr>
  </w:style>
  <w:style w:type="paragraph" w:styleId="TOC1">
    <w:name w:val="toc 1"/>
    <w:basedOn w:val="Normal"/>
    <w:next w:val="Normal"/>
    <w:rsid w:val="002E4EC6"/>
    <w:pPr>
      <w:tabs>
        <w:tab w:val="left" w:pos="360"/>
        <w:tab w:val="right" w:leader="dot" w:pos="9360"/>
      </w:tabs>
      <w:suppressAutoHyphens/>
      <w:ind w:left="360" w:right="720" w:hanging="360"/>
    </w:pPr>
    <w:rPr>
      <w:caps/>
      <w:noProof/>
    </w:rPr>
  </w:style>
  <w:style w:type="paragraph" w:styleId="TOC2">
    <w:name w:val="toc 2"/>
    <w:basedOn w:val="Normal"/>
    <w:next w:val="Normal"/>
    <w:rsid w:val="002E4EC6"/>
    <w:pPr>
      <w:tabs>
        <w:tab w:val="left" w:pos="720"/>
        <w:tab w:val="right" w:leader="dot" w:pos="9360"/>
      </w:tabs>
      <w:suppressAutoHyphens/>
      <w:ind w:left="720" w:right="720" w:hanging="360"/>
    </w:pPr>
    <w:rPr>
      <w:noProof/>
    </w:rPr>
  </w:style>
  <w:style w:type="paragraph" w:styleId="TOC3">
    <w:name w:val="toc 3"/>
    <w:basedOn w:val="Normal"/>
    <w:next w:val="Normal"/>
    <w:rsid w:val="002E4EC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E4EC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E4EC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E4EC6"/>
    <w:pPr>
      <w:tabs>
        <w:tab w:val="left" w:pos="2160"/>
        <w:tab w:val="right" w:leader="dot" w:pos="9360"/>
      </w:tabs>
      <w:suppressAutoHyphens/>
      <w:ind w:left="2160" w:hanging="360"/>
    </w:pPr>
    <w:rPr>
      <w:noProof/>
    </w:rPr>
  </w:style>
  <w:style w:type="paragraph" w:styleId="TOC7">
    <w:name w:val="toc 7"/>
    <w:basedOn w:val="Normal"/>
    <w:next w:val="Normal"/>
    <w:autoRedefine/>
    <w:rsid w:val="002E4EC6"/>
    <w:pPr>
      <w:tabs>
        <w:tab w:val="left" w:pos="2520"/>
        <w:tab w:val="right" w:leader="dot" w:pos="9360"/>
      </w:tabs>
      <w:suppressAutoHyphens/>
      <w:ind w:left="2520" w:hanging="360"/>
    </w:pPr>
    <w:rPr>
      <w:noProof/>
    </w:rPr>
  </w:style>
  <w:style w:type="paragraph" w:styleId="TOC8">
    <w:name w:val="toc 8"/>
    <w:basedOn w:val="Normal"/>
    <w:next w:val="Normal"/>
    <w:autoRedefine/>
    <w:rsid w:val="002E4EC6"/>
    <w:pPr>
      <w:tabs>
        <w:tab w:val="left" w:pos="2880"/>
        <w:tab w:val="right" w:leader="dot" w:pos="9360"/>
      </w:tabs>
      <w:suppressAutoHyphens/>
      <w:ind w:left="2880" w:hanging="360"/>
    </w:pPr>
    <w:rPr>
      <w:noProof/>
    </w:rPr>
  </w:style>
  <w:style w:type="paragraph" w:styleId="TOC9">
    <w:name w:val="toc 9"/>
    <w:basedOn w:val="Normal"/>
    <w:next w:val="Normal"/>
    <w:autoRedefine/>
    <w:rsid w:val="002E4EC6"/>
    <w:pPr>
      <w:tabs>
        <w:tab w:val="left" w:pos="3240"/>
        <w:tab w:val="right" w:leader="dot" w:pos="9360"/>
      </w:tabs>
      <w:suppressAutoHyphens/>
      <w:ind w:left="3240" w:hanging="360"/>
    </w:pPr>
    <w:rPr>
      <w:noProof/>
    </w:rPr>
  </w:style>
  <w:style w:type="paragraph" w:styleId="TOAHeading">
    <w:name w:val="toa heading"/>
    <w:basedOn w:val="Normal"/>
    <w:next w:val="Normal"/>
    <w:rsid w:val="002E4EC6"/>
    <w:pPr>
      <w:tabs>
        <w:tab w:val="right" w:pos="9360"/>
      </w:tabs>
      <w:suppressAutoHyphens/>
    </w:pPr>
  </w:style>
  <w:style w:type="character" w:customStyle="1" w:styleId="EquationCaption">
    <w:name w:val="_Equation Caption"/>
    <w:rsid w:val="002E4EC6"/>
  </w:style>
  <w:style w:type="paragraph" w:styleId="Header">
    <w:name w:val="header"/>
    <w:basedOn w:val="Normal"/>
    <w:link w:val="HeaderChar"/>
    <w:autoRedefine/>
    <w:rsid w:val="002E4EC6"/>
    <w:pPr>
      <w:tabs>
        <w:tab w:val="center" w:pos="4680"/>
        <w:tab w:val="right" w:pos="9360"/>
      </w:tabs>
    </w:pPr>
    <w:rPr>
      <w:b/>
    </w:rPr>
  </w:style>
  <w:style w:type="paragraph" w:styleId="Footer">
    <w:name w:val="footer"/>
    <w:basedOn w:val="Normal"/>
    <w:link w:val="FooterChar"/>
    <w:rsid w:val="002E4EC6"/>
    <w:pPr>
      <w:tabs>
        <w:tab w:val="center" w:pos="4320"/>
        <w:tab w:val="right" w:pos="8640"/>
      </w:tabs>
    </w:pPr>
  </w:style>
  <w:style w:type="character" w:styleId="PageNumber">
    <w:name w:val="page number"/>
    <w:basedOn w:val="DefaultParagraphFont"/>
    <w:rsid w:val="002E4EC6"/>
  </w:style>
  <w:style w:type="paragraph" w:styleId="BlockText">
    <w:name w:val="Block Text"/>
    <w:basedOn w:val="Normal"/>
    <w:rsid w:val="002E4EC6"/>
    <w:pPr>
      <w:spacing w:after="240"/>
      <w:ind w:left="1440" w:right="1440"/>
    </w:pPr>
  </w:style>
  <w:style w:type="paragraph" w:customStyle="1" w:styleId="Paratitle">
    <w:name w:val="Para title"/>
    <w:basedOn w:val="Normal"/>
    <w:rsid w:val="002E4EC6"/>
    <w:pPr>
      <w:tabs>
        <w:tab w:val="center" w:pos="9270"/>
      </w:tabs>
      <w:spacing w:after="240"/>
    </w:pPr>
    <w:rPr>
      <w:spacing w:val="-2"/>
    </w:rPr>
  </w:style>
  <w:style w:type="paragraph" w:customStyle="1" w:styleId="Bullet">
    <w:name w:val="Bullet"/>
    <w:basedOn w:val="Normal"/>
    <w:rsid w:val="002E4EC6"/>
    <w:pPr>
      <w:tabs>
        <w:tab w:val="left" w:pos="2160"/>
      </w:tabs>
      <w:spacing w:after="220"/>
      <w:ind w:left="2160" w:hanging="720"/>
    </w:pPr>
  </w:style>
  <w:style w:type="paragraph" w:customStyle="1" w:styleId="TableFormat">
    <w:name w:val="TableFormat"/>
    <w:basedOn w:val="Bullet"/>
    <w:rsid w:val="002E4EC6"/>
    <w:pPr>
      <w:tabs>
        <w:tab w:val="clear" w:pos="2160"/>
        <w:tab w:val="left" w:pos="5040"/>
      </w:tabs>
      <w:ind w:left="5040" w:hanging="3600"/>
    </w:pPr>
  </w:style>
  <w:style w:type="paragraph" w:customStyle="1" w:styleId="TOCTitle">
    <w:name w:val="TOC Title"/>
    <w:basedOn w:val="Normal"/>
    <w:rsid w:val="002E4E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4EC6"/>
    <w:pPr>
      <w:jc w:val="center"/>
    </w:pPr>
    <w:rPr>
      <w:rFonts w:ascii="Times New Roman Bold" w:hAnsi="Times New Roman Bold"/>
      <w:b/>
      <w:bCs/>
      <w:caps/>
      <w:szCs w:val="22"/>
    </w:rPr>
  </w:style>
  <w:style w:type="character" w:styleId="Hyperlink">
    <w:name w:val="Hyperlink"/>
    <w:rsid w:val="002E4EC6"/>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C6"/>
    <w:pPr>
      <w:widowControl w:val="0"/>
    </w:pPr>
    <w:rPr>
      <w:snapToGrid w:val="0"/>
      <w:kern w:val="28"/>
      <w:sz w:val="22"/>
    </w:rPr>
  </w:style>
  <w:style w:type="paragraph" w:styleId="Heading1">
    <w:name w:val="heading 1"/>
    <w:basedOn w:val="Normal"/>
    <w:next w:val="ParaNum"/>
    <w:link w:val="Heading1Char"/>
    <w:qFormat/>
    <w:rsid w:val="002E4EC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E4EC6"/>
    <w:pPr>
      <w:keepNext/>
      <w:numPr>
        <w:ilvl w:val="1"/>
        <w:numId w:val="2"/>
      </w:numPr>
      <w:spacing w:after="120"/>
      <w:outlineLvl w:val="1"/>
    </w:pPr>
    <w:rPr>
      <w:b/>
    </w:rPr>
  </w:style>
  <w:style w:type="paragraph" w:styleId="Heading3">
    <w:name w:val="heading 3"/>
    <w:basedOn w:val="Normal"/>
    <w:next w:val="ParaNum"/>
    <w:link w:val="Heading3Char"/>
    <w:qFormat/>
    <w:rsid w:val="002E4EC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E4EC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E4EC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2E4EC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E4EC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E4EC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E4EC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4E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4EC6"/>
  </w:style>
  <w:style w:type="paragraph" w:customStyle="1" w:styleId="ParaNum">
    <w:name w:val="ParaNum"/>
    <w:basedOn w:val="Normal"/>
    <w:rsid w:val="002E4EC6"/>
    <w:pPr>
      <w:numPr>
        <w:numId w:val="1"/>
      </w:numPr>
      <w:tabs>
        <w:tab w:val="clear" w:pos="1080"/>
        <w:tab w:val="num" w:pos="1440"/>
      </w:tabs>
      <w:spacing w:after="120"/>
    </w:pPr>
  </w:style>
  <w:style w:type="paragraph" w:styleId="EndnoteText">
    <w:name w:val="endnote text"/>
    <w:basedOn w:val="Normal"/>
    <w:link w:val="EndnoteTextChar"/>
    <w:rsid w:val="002E4EC6"/>
    <w:rPr>
      <w:sz w:val="20"/>
    </w:rPr>
  </w:style>
  <w:style w:type="character" w:styleId="EndnoteReference">
    <w:name w:val="endnote reference"/>
    <w:rsid w:val="002E4EC6"/>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2E4EC6"/>
    <w:pPr>
      <w:spacing w:after="120"/>
    </w:pPr>
  </w:style>
  <w:style w:type="character" w:styleId="FootnoteReference">
    <w:name w:val="footnote reference"/>
    <w:aliases w:val="Style 12,(NECG) Footnote Reference,o,fr,Appel note de bas de p,Style 17,FR,Style 124,Style 13,Style 6,Footnote Reference/,Style 3,Style 7"/>
    <w:rsid w:val="002E4EC6"/>
    <w:rPr>
      <w:rFonts w:ascii="Times New Roman" w:hAnsi="Times New Roman"/>
      <w:dstrike w:val="0"/>
      <w:color w:val="auto"/>
      <w:sz w:val="20"/>
      <w:vertAlign w:val="superscript"/>
    </w:rPr>
  </w:style>
  <w:style w:type="paragraph" w:styleId="TOC1">
    <w:name w:val="toc 1"/>
    <w:basedOn w:val="Normal"/>
    <w:next w:val="Normal"/>
    <w:rsid w:val="002E4EC6"/>
    <w:pPr>
      <w:tabs>
        <w:tab w:val="left" w:pos="360"/>
        <w:tab w:val="right" w:leader="dot" w:pos="9360"/>
      </w:tabs>
      <w:suppressAutoHyphens/>
      <w:ind w:left="360" w:right="720" w:hanging="360"/>
    </w:pPr>
    <w:rPr>
      <w:caps/>
      <w:noProof/>
    </w:rPr>
  </w:style>
  <w:style w:type="paragraph" w:styleId="TOC2">
    <w:name w:val="toc 2"/>
    <w:basedOn w:val="Normal"/>
    <w:next w:val="Normal"/>
    <w:rsid w:val="002E4EC6"/>
    <w:pPr>
      <w:tabs>
        <w:tab w:val="left" w:pos="720"/>
        <w:tab w:val="right" w:leader="dot" w:pos="9360"/>
      </w:tabs>
      <w:suppressAutoHyphens/>
      <w:ind w:left="720" w:right="720" w:hanging="360"/>
    </w:pPr>
    <w:rPr>
      <w:noProof/>
    </w:rPr>
  </w:style>
  <w:style w:type="paragraph" w:styleId="TOC3">
    <w:name w:val="toc 3"/>
    <w:basedOn w:val="Normal"/>
    <w:next w:val="Normal"/>
    <w:rsid w:val="002E4EC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E4EC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E4EC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E4EC6"/>
    <w:pPr>
      <w:tabs>
        <w:tab w:val="left" w:pos="2160"/>
        <w:tab w:val="right" w:leader="dot" w:pos="9360"/>
      </w:tabs>
      <w:suppressAutoHyphens/>
      <w:ind w:left="2160" w:hanging="360"/>
    </w:pPr>
    <w:rPr>
      <w:noProof/>
    </w:rPr>
  </w:style>
  <w:style w:type="paragraph" w:styleId="TOC7">
    <w:name w:val="toc 7"/>
    <w:basedOn w:val="Normal"/>
    <w:next w:val="Normal"/>
    <w:autoRedefine/>
    <w:rsid w:val="002E4EC6"/>
    <w:pPr>
      <w:tabs>
        <w:tab w:val="left" w:pos="2520"/>
        <w:tab w:val="right" w:leader="dot" w:pos="9360"/>
      </w:tabs>
      <w:suppressAutoHyphens/>
      <w:ind w:left="2520" w:hanging="360"/>
    </w:pPr>
    <w:rPr>
      <w:noProof/>
    </w:rPr>
  </w:style>
  <w:style w:type="paragraph" w:styleId="TOC8">
    <w:name w:val="toc 8"/>
    <w:basedOn w:val="Normal"/>
    <w:next w:val="Normal"/>
    <w:autoRedefine/>
    <w:rsid w:val="002E4EC6"/>
    <w:pPr>
      <w:tabs>
        <w:tab w:val="left" w:pos="2880"/>
        <w:tab w:val="right" w:leader="dot" w:pos="9360"/>
      </w:tabs>
      <w:suppressAutoHyphens/>
      <w:ind w:left="2880" w:hanging="360"/>
    </w:pPr>
    <w:rPr>
      <w:noProof/>
    </w:rPr>
  </w:style>
  <w:style w:type="paragraph" w:styleId="TOC9">
    <w:name w:val="toc 9"/>
    <w:basedOn w:val="Normal"/>
    <w:next w:val="Normal"/>
    <w:autoRedefine/>
    <w:rsid w:val="002E4EC6"/>
    <w:pPr>
      <w:tabs>
        <w:tab w:val="left" w:pos="3240"/>
        <w:tab w:val="right" w:leader="dot" w:pos="9360"/>
      </w:tabs>
      <w:suppressAutoHyphens/>
      <w:ind w:left="3240" w:hanging="360"/>
    </w:pPr>
    <w:rPr>
      <w:noProof/>
    </w:rPr>
  </w:style>
  <w:style w:type="paragraph" w:styleId="TOAHeading">
    <w:name w:val="toa heading"/>
    <w:basedOn w:val="Normal"/>
    <w:next w:val="Normal"/>
    <w:rsid w:val="002E4EC6"/>
    <w:pPr>
      <w:tabs>
        <w:tab w:val="right" w:pos="9360"/>
      </w:tabs>
      <w:suppressAutoHyphens/>
    </w:pPr>
  </w:style>
  <w:style w:type="character" w:customStyle="1" w:styleId="EquationCaption">
    <w:name w:val="_Equation Caption"/>
    <w:rsid w:val="002E4EC6"/>
  </w:style>
  <w:style w:type="paragraph" w:styleId="Header">
    <w:name w:val="header"/>
    <w:basedOn w:val="Normal"/>
    <w:link w:val="HeaderChar"/>
    <w:autoRedefine/>
    <w:rsid w:val="002E4EC6"/>
    <w:pPr>
      <w:tabs>
        <w:tab w:val="center" w:pos="4680"/>
        <w:tab w:val="right" w:pos="9360"/>
      </w:tabs>
    </w:pPr>
    <w:rPr>
      <w:b/>
    </w:rPr>
  </w:style>
  <w:style w:type="paragraph" w:styleId="Footer">
    <w:name w:val="footer"/>
    <w:basedOn w:val="Normal"/>
    <w:link w:val="FooterChar"/>
    <w:rsid w:val="002E4EC6"/>
    <w:pPr>
      <w:tabs>
        <w:tab w:val="center" w:pos="4320"/>
        <w:tab w:val="right" w:pos="8640"/>
      </w:tabs>
    </w:pPr>
  </w:style>
  <w:style w:type="character" w:styleId="PageNumber">
    <w:name w:val="page number"/>
    <w:basedOn w:val="DefaultParagraphFont"/>
    <w:rsid w:val="002E4EC6"/>
  </w:style>
  <w:style w:type="paragraph" w:styleId="BlockText">
    <w:name w:val="Block Text"/>
    <w:basedOn w:val="Normal"/>
    <w:rsid w:val="002E4EC6"/>
    <w:pPr>
      <w:spacing w:after="240"/>
      <w:ind w:left="1440" w:right="1440"/>
    </w:pPr>
  </w:style>
  <w:style w:type="paragraph" w:customStyle="1" w:styleId="Paratitle">
    <w:name w:val="Para title"/>
    <w:basedOn w:val="Normal"/>
    <w:rsid w:val="002E4EC6"/>
    <w:pPr>
      <w:tabs>
        <w:tab w:val="center" w:pos="9270"/>
      </w:tabs>
      <w:spacing w:after="240"/>
    </w:pPr>
    <w:rPr>
      <w:spacing w:val="-2"/>
    </w:rPr>
  </w:style>
  <w:style w:type="paragraph" w:customStyle="1" w:styleId="Bullet">
    <w:name w:val="Bullet"/>
    <w:basedOn w:val="Normal"/>
    <w:rsid w:val="002E4EC6"/>
    <w:pPr>
      <w:tabs>
        <w:tab w:val="left" w:pos="2160"/>
      </w:tabs>
      <w:spacing w:after="220"/>
      <w:ind w:left="2160" w:hanging="720"/>
    </w:pPr>
  </w:style>
  <w:style w:type="paragraph" w:customStyle="1" w:styleId="TableFormat">
    <w:name w:val="TableFormat"/>
    <w:basedOn w:val="Bullet"/>
    <w:rsid w:val="002E4EC6"/>
    <w:pPr>
      <w:tabs>
        <w:tab w:val="clear" w:pos="2160"/>
        <w:tab w:val="left" w:pos="5040"/>
      </w:tabs>
      <w:ind w:left="5040" w:hanging="3600"/>
    </w:pPr>
  </w:style>
  <w:style w:type="paragraph" w:customStyle="1" w:styleId="TOCTitle">
    <w:name w:val="TOC Title"/>
    <w:basedOn w:val="Normal"/>
    <w:rsid w:val="002E4E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4EC6"/>
    <w:pPr>
      <w:jc w:val="center"/>
    </w:pPr>
    <w:rPr>
      <w:rFonts w:ascii="Times New Roman Bold" w:hAnsi="Times New Roman Bold"/>
      <w:b/>
      <w:bCs/>
      <w:caps/>
      <w:szCs w:val="22"/>
    </w:rPr>
  </w:style>
  <w:style w:type="character" w:styleId="Hyperlink">
    <w:name w:val="Hyperlink"/>
    <w:rsid w:val="002E4EC6"/>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5227</Words>
  <Characters>30861</Characters>
  <Application>Microsoft Office Word</Application>
  <DocSecurity>0</DocSecurity>
  <Lines>448</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36390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2016-07-05T19:02:00Z</dcterms:created>
  <dcterms:modified xsi:type="dcterms:W3CDTF">2016-07-05T19:02:00Z</dcterms:modified>
  <cp:category> </cp:category>
  <cp:contentStatus> </cp:contentStatus>
</cp:coreProperties>
</file>