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967EB9">
      <w:pPr>
        <w:jc w:val="right"/>
        <w:rPr>
          <w:b/>
          <w:szCs w:val="22"/>
        </w:rPr>
      </w:pPr>
      <w:r>
        <w:rPr>
          <w:b/>
          <w:szCs w:val="22"/>
        </w:rPr>
        <w:lastRenderedPageBreak/>
        <w:t>DA 16-</w:t>
      </w:r>
      <w:r w:rsidR="005E15B5">
        <w:rPr>
          <w:b/>
          <w:szCs w:val="22"/>
        </w:rPr>
        <w:t>815</w:t>
      </w:r>
    </w:p>
    <w:p w:rsidR="00602577" w:rsidRPr="0090486E" w:rsidRDefault="00A556EB">
      <w:pPr>
        <w:spacing w:before="60"/>
        <w:jc w:val="right"/>
        <w:rPr>
          <w:b/>
          <w:szCs w:val="22"/>
        </w:rPr>
      </w:pPr>
      <w:r w:rsidRPr="0090486E">
        <w:rPr>
          <w:b/>
          <w:szCs w:val="22"/>
        </w:rPr>
        <w:t>Released: Ju</w:t>
      </w:r>
      <w:r w:rsidR="00967EB9">
        <w:rPr>
          <w:b/>
          <w:szCs w:val="22"/>
        </w:rPr>
        <w:t>ly</w:t>
      </w:r>
      <w:r w:rsidRPr="0090486E">
        <w:rPr>
          <w:b/>
          <w:szCs w:val="22"/>
        </w:rPr>
        <w:t xml:space="preserve"> 1</w:t>
      </w:r>
      <w:r w:rsidR="0077464A">
        <w:rPr>
          <w:b/>
          <w:szCs w:val="22"/>
        </w:rPr>
        <w:t>9</w:t>
      </w:r>
      <w:r w:rsidRPr="0090486E">
        <w:rPr>
          <w:b/>
          <w:szCs w:val="22"/>
        </w:rPr>
        <w:t>, 2016</w:t>
      </w:r>
    </w:p>
    <w:p w:rsidR="00602577" w:rsidRPr="0090486E" w:rsidRDefault="00602577">
      <w:pPr>
        <w:jc w:val="right"/>
        <w:rPr>
          <w:szCs w:val="22"/>
        </w:rPr>
      </w:pPr>
    </w:p>
    <w:p w:rsidR="00A556EB" w:rsidRPr="0090486E" w:rsidRDefault="00A556EB" w:rsidP="00A556EB">
      <w:pPr>
        <w:jc w:val="center"/>
        <w:rPr>
          <w:b/>
          <w:color w:val="000000"/>
          <w:szCs w:val="22"/>
        </w:rPr>
      </w:pPr>
      <w:r w:rsidRPr="0090486E">
        <w:rPr>
          <w:b/>
          <w:color w:val="000000"/>
          <w:szCs w:val="22"/>
        </w:rPr>
        <w:t xml:space="preserve">NOTICE OF INTERCONNECTED VOIP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16-</w:t>
      </w:r>
      <w:r w:rsidR="00967EB9">
        <w:rPr>
          <w:color w:val="000000"/>
          <w:sz w:val="22"/>
          <w:szCs w:val="22"/>
        </w:rPr>
        <w:t>172</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5008B4" w:rsidRDefault="00A556EB" w:rsidP="00A556EB">
      <w:pPr>
        <w:autoSpaceDE w:val="0"/>
        <w:autoSpaceDN w:val="0"/>
        <w:adjustRightInd w:val="0"/>
        <w:ind w:left="720"/>
        <w:rPr>
          <w:szCs w:val="22"/>
        </w:rPr>
      </w:pPr>
      <w:r w:rsidRPr="00373C6A">
        <w:rPr>
          <w:szCs w:val="22"/>
        </w:rPr>
        <w:t xml:space="preserve">Interconnected VoIP Numbering Authorization Application Filed by </w:t>
      </w:r>
      <w:r w:rsidR="00967EB9">
        <w:rPr>
          <w:szCs w:val="22"/>
        </w:rPr>
        <w:t xml:space="preserve">Telnyx, </w:t>
      </w:r>
      <w:r w:rsidR="00044DD7">
        <w:rPr>
          <w:szCs w:val="22"/>
        </w:rPr>
        <w:t>LLC</w:t>
      </w:r>
      <w:r>
        <w:rPr>
          <w:szCs w:val="22"/>
        </w:rPr>
        <w:t xml:space="preserve"> </w:t>
      </w:r>
      <w:r w:rsidRPr="00373C6A">
        <w:rPr>
          <w:szCs w:val="22"/>
        </w:rPr>
        <w:t xml:space="preserve">Pursuant to Section 52.15(g)(3) of </w:t>
      </w:r>
      <w:r>
        <w:rPr>
          <w:szCs w:val="22"/>
        </w:rPr>
        <w:t>t</w:t>
      </w:r>
      <w:r w:rsidRPr="00373C6A">
        <w:rPr>
          <w:szCs w:val="22"/>
        </w:rPr>
        <w:t>he Commis</w:t>
      </w:r>
      <w:r>
        <w:rPr>
          <w:szCs w:val="22"/>
        </w:rPr>
        <w:t>sion’s Rules, WC Docket No. 16-1</w:t>
      </w:r>
      <w:r w:rsidR="00967EB9">
        <w:rPr>
          <w:szCs w:val="22"/>
        </w:rPr>
        <w:t>72</w:t>
      </w:r>
      <w:r w:rsidRPr="00373C6A">
        <w:rPr>
          <w:szCs w:val="22"/>
        </w:rPr>
        <w:t xml:space="preserve"> (filed </w:t>
      </w:r>
      <w:r>
        <w:rPr>
          <w:szCs w:val="22"/>
        </w:rPr>
        <w:t xml:space="preserve">May </w:t>
      </w:r>
      <w:r w:rsidR="00967EB9">
        <w:rPr>
          <w:szCs w:val="22"/>
        </w:rPr>
        <w:t>1</w:t>
      </w:r>
      <w:r>
        <w:rPr>
          <w:szCs w:val="22"/>
        </w:rPr>
        <w:t>5</w:t>
      </w:r>
      <w:r w:rsidRPr="00373C6A">
        <w:rPr>
          <w:szCs w:val="22"/>
        </w:rPr>
        <w:t>, 2016</w:t>
      </w:r>
      <w:r w:rsidRPr="002C5176">
        <w:rPr>
          <w:szCs w:val="22"/>
        </w:rPr>
        <w:t>)</w:t>
      </w:r>
      <w:r>
        <w:rPr>
          <w:szCs w:val="22"/>
        </w:rPr>
        <w:t>, Public Notice, DA 16-</w:t>
      </w:r>
      <w:r w:rsidR="00967EB9">
        <w:rPr>
          <w:szCs w:val="22"/>
        </w:rPr>
        <w:t>697</w:t>
      </w:r>
      <w:r>
        <w:rPr>
          <w:szCs w:val="22"/>
        </w:rPr>
        <w:t xml:space="preserve"> (WCB </w:t>
      </w:r>
      <w:r w:rsidR="00967EB9">
        <w:rPr>
          <w:szCs w:val="22"/>
        </w:rPr>
        <w:t>June 17</w:t>
      </w:r>
      <w:r>
        <w:rPr>
          <w:szCs w:val="22"/>
        </w:rPr>
        <w:t>, 2016)</w:t>
      </w:r>
      <w:r w:rsidRPr="005008B4">
        <w:rPr>
          <w:szCs w:val="22"/>
        </w:rPr>
        <w:t xml:space="preserve">. </w:t>
      </w:r>
      <w:r>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Pr>
          <w:b/>
          <w:szCs w:val="22"/>
        </w:rPr>
        <w:t>J</w:t>
      </w:r>
      <w:r w:rsidR="00967EB9">
        <w:rPr>
          <w:b/>
          <w:szCs w:val="22"/>
        </w:rPr>
        <w:t>uly</w:t>
      </w:r>
      <w:r>
        <w:rPr>
          <w:b/>
          <w:szCs w:val="22"/>
        </w:rPr>
        <w:t xml:space="preserve"> 1</w:t>
      </w:r>
      <w:r w:rsidR="00967EB9">
        <w:rPr>
          <w:b/>
          <w:szCs w:val="22"/>
        </w:rPr>
        <w:t>8</w:t>
      </w:r>
      <w:r>
        <w:rPr>
          <w:b/>
          <w:szCs w:val="22"/>
        </w:rPr>
        <w:t>, 2016</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DB" w:rsidRDefault="005864DB">
      <w:r>
        <w:separator/>
      </w:r>
    </w:p>
  </w:endnote>
  <w:endnote w:type="continuationSeparator" w:id="0">
    <w:p w:rsidR="005864DB" w:rsidRDefault="005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85" w:rsidRDefault="00180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85" w:rsidRDefault="00180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85" w:rsidRDefault="00180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DB" w:rsidRDefault="005864DB">
      <w:r>
        <w:separator/>
      </w:r>
    </w:p>
  </w:footnote>
  <w:footnote w:type="continuationSeparator" w:id="0">
    <w:p w:rsidR="005864DB" w:rsidRDefault="005864DB">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85" w:rsidRDefault="00180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85" w:rsidRDefault="00180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9C78E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4DD7"/>
    <w:rsid w:val="00094558"/>
    <w:rsid w:val="000D3A61"/>
    <w:rsid w:val="001350AC"/>
    <w:rsid w:val="00180785"/>
    <w:rsid w:val="005864DB"/>
    <w:rsid w:val="005A760A"/>
    <w:rsid w:val="005E15B5"/>
    <w:rsid w:val="00602577"/>
    <w:rsid w:val="006155A1"/>
    <w:rsid w:val="006A60B8"/>
    <w:rsid w:val="0077464A"/>
    <w:rsid w:val="007E392E"/>
    <w:rsid w:val="0090486E"/>
    <w:rsid w:val="00967EB9"/>
    <w:rsid w:val="009C6339"/>
    <w:rsid w:val="00A556EB"/>
    <w:rsid w:val="00CE70A8"/>
    <w:rsid w:val="00D17DC0"/>
    <w:rsid w:val="00D60EFF"/>
    <w:rsid w:val="00E1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paragraph" w:styleId="BalloonText">
    <w:name w:val="Balloon Text"/>
    <w:basedOn w:val="Normal"/>
    <w:link w:val="BalloonTextChar"/>
    <w:uiPriority w:val="99"/>
    <w:semiHidden/>
    <w:unhideWhenUsed/>
    <w:rsid w:val="006A6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paragraph" w:styleId="BalloonText">
    <w:name w:val="Balloon Text"/>
    <w:basedOn w:val="Normal"/>
    <w:link w:val="BalloonTextChar"/>
    <w:uiPriority w:val="99"/>
    <w:semiHidden/>
    <w:unhideWhenUsed/>
    <w:rsid w:val="006A6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152</Words>
  <Characters>868</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2016-07-19T15:19:00Z</dcterms:created>
  <dcterms:modified xsi:type="dcterms:W3CDTF">2016-07-19T15:19:00Z</dcterms:modified>
  <cp:category> </cp:category>
  <cp:contentStatus> </cp:contentStatus>
</cp:coreProperties>
</file>