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9576" w:type="dxa"/>
        <w:tblLayout w:type="fixed"/>
        <w:tblLook w:val="0000" w:firstRow="0" w:lastRow="0" w:firstColumn="0" w:lastColumn="0" w:noHBand="0" w:noVBand="0"/>
      </w:tblPr>
      <w:tblGrid>
        <w:gridCol w:w="4698"/>
        <w:gridCol w:w="630"/>
        <w:gridCol w:w="4248"/>
      </w:tblGrid>
      <w:tr w:rsidR="004E50A6" w:rsidRPr="001D1D02" w:rsidTr="00A56835">
        <w:tc>
          <w:tcPr>
            <w:tcW w:w="4698" w:type="dxa"/>
          </w:tcPr>
          <w:p w:rsidR="004E50A6" w:rsidRPr="001D1D02" w:rsidRDefault="004E50A6" w:rsidP="00A56835">
            <w:pPr>
              <w:widowControl/>
              <w:tabs>
                <w:tab w:val="center" w:pos="4680"/>
              </w:tabs>
              <w:suppressAutoHyphens/>
              <w:rPr>
                <w:spacing w:val="-2"/>
                <w:szCs w:val="22"/>
              </w:rPr>
            </w:pPr>
            <w:r w:rsidRPr="001D1D02">
              <w:rPr>
                <w:spacing w:val="-2"/>
                <w:szCs w:val="22"/>
              </w:rPr>
              <w:t>In the Matter of</w:t>
            </w:r>
          </w:p>
          <w:p w:rsidR="004E50A6" w:rsidRPr="001D1D02" w:rsidRDefault="004E50A6" w:rsidP="00A56835">
            <w:pPr>
              <w:widowControl/>
              <w:tabs>
                <w:tab w:val="center" w:pos="4680"/>
              </w:tabs>
              <w:suppressAutoHyphens/>
              <w:rPr>
                <w:spacing w:val="-2"/>
                <w:szCs w:val="22"/>
              </w:rPr>
            </w:pPr>
          </w:p>
          <w:p w:rsidR="004E50A6" w:rsidRPr="001D1D02" w:rsidRDefault="004E50A6" w:rsidP="00A56835">
            <w:pPr>
              <w:widowControl/>
              <w:tabs>
                <w:tab w:val="center" w:pos="4680"/>
              </w:tabs>
              <w:suppressAutoHyphens/>
              <w:rPr>
                <w:spacing w:val="-2"/>
                <w:szCs w:val="22"/>
              </w:rPr>
            </w:pPr>
            <w:r w:rsidRPr="001D1D02">
              <w:rPr>
                <w:spacing w:val="-2"/>
                <w:szCs w:val="22"/>
              </w:rPr>
              <w:t xml:space="preserve">Business Data Services in an Internet Protocol Environment </w:t>
            </w:r>
          </w:p>
          <w:p w:rsidR="004E50A6" w:rsidRPr="001D1D02" w:rsidRDefault="004E50A6" w:rsidP="00A56835">
            <w:pPr>
              <w:widowControl/>
              <w:tabs>
                <w:tab w:val="center" w:pos="4680"/>
              </w:tabs>
              <w:suppressAutoHyphens/>
              <w:rPr>
                <w:spacing w:val="-2"/>
                <w:szCs w:val="22"/>
              </w:rPr>
            </w:pPr>
          </w:p>
          <w:p w:rsidR="004E50A6" w:rsidRPr="001D1D02" w:rsidRDefault="004E50A6" w:rsidP="00A56835">
            <w:pPr>
              <w:widowControl/>
              <w:tabs>
                <w:tab w:val="center" w:pos="4680"/>
              </w:tabs>
              <w:suppressAutoHyphens/>
              <w:rPr>
                <w:spacing w:val="-2"/>
                <w:szCs w:val="22"/>
              </w:rPr>
            </w:pPr>
            <w:r w:rsidRPr="001D1D02">
              <w:rPr>
                <w:spacing w:val="-2"/>
                <w:szCs w:val="22"/>
              </w:rPr>
              <w:t>Investigation of Certain Price Cap Local Exchange</w:t>
            </w:r>
          </w:p>
          <w:p w:rsidR="004E50A6" w:rsidRPr="001D1D02" w:rsidRDefault="004E50A6" w:rsidP="00A56835">
            <w:pPr>
              <w:widowControl/>
              <w:tabs>
                <w:tab w:val="center" w:pos="4680"/>
              </w:tabs>
              <w:suppressAutoHyphens/>
              <w:rPr>
                <w:spacing w:val="-2"/>
                <w:szCs w:val="22"/>
              </w:rPr>
            </w:pPr>
            <w:r w:rsidRPr="001D1D02">
              <w:rPr>
                <w:spacing w:val="-2"/>
                <w:szCs w:val="22"/>
              </w:rPr>
              <w:t>Carrier Business Data Services Tariff Pricing Plans</w:t>
            </w:r>
          </w:p>
          <w:p w:rsidR="004E50A6" w:rsidRPr="001D1D02" w:rsidRDefault="004E50A6" w:rsidP="00A56835">
            <w:pPr>
              <w:widowControl/>
              <w:tabs>
                <w:tab w:val="center" w:pos="4680"/>
              </w:tabs>
              <w:suppressAutoHyphens/>
              <w:rPr>
                <w:spacing w:val="-2"/>
                <w:szCs w:val="22"/>
              </w:rPr>
            </w:pPr>
            <w:r w:rsidRPr="001D1D02">
              <w:rPr>
                <w:spacing w:val="-2"/>
                <w:szCs w:val="22"/>
              </w:rPr>
              <w:t xml:space="preserve"> </w:t>
            </w:r>
          </w:p>
          <w:p w:rsidR="004E50A6" w:rsidRPr="001D1D02" w:rsidRDefault="004E50A6" w:rsidP="00A56835">
            <w:pPr>
              <w:widowControl/>
              <w:tabs>
                <w:tab w:val="center" w:pos="4680"/>
              </w:tabs>
              <w:suppressAutoHyphens/>
              <w:rPr>
                <w:spacing w:val="-2"/>
                <w:szCs w:val="22"/>
              </w:rPr>
            </w:pPr>
            <w:r w:rsidRPr="001D1D02">
              <w:rPr>
                <w:spacing w:val="-2"/>
                <w:szCs w:val="22"/>
              </w:rPr>
              <w:t>Special Access for Price Cap Local Exchange Carriers</w:t>
            </w:r>
          </w:p>
          <w:p w:rsidR="004E50A6" w:rsidRPr="001D1D02" w:rsidRDefault="004E50A6" w:rsidP="00A56835">
            <w:pPr>
              <w:widowControl/>
              <w:tabs>
                <w:tab w:val="center" w:pos="4680"/>
              </w:tabs>
              <w:suppressAutoHyphens/>
              <w:rPr>
                <w:spacing w:val="-2"/>
                <w:szCs w:val="22"/>
              </w:rPr>
            </w:pPr>
          </w:p>
          <w:p w:rsidR="004E50A6" w:rsidRPr="001D1D02" w:rsidRDefault="004E50A6" w:rsidP="00A56835">
            <w:pPr>
              <w:widowControl/>
              <w:tabs>
                <w:tab w:val="center" w:pos="4680"/>
              </w:tabs>
              <w:suppressAutoHyphens/>
              <w:rPr>
                <w:spacing w:val="-2"/>
                <w:szCs w:val="22"/>
              </w:rPr>
            </w:pPr>
            <w:r w:rsidRPr="001D1D02">
              <w:rPr>
                <w:spacing w:val="-2"/>
                <w:szCs w:val="22"/>
              </w:rPr>
              <w:t>AT&amp;T Corporation Petition for Rulemaking to Reform Regulation of Incumbent Local Exchange Carrier Rates for Interstate Special Access Services</w:t>
            </w:r>
          </w:p>
          <w:p w:rsidR="004E50A6" w:rsidRPr="001D1D02" w:rsidRDefault="004E50A6" w:rsidP="00A56835">
            <w:pPr>
              <w:widowControl/>
              <w:tabs>
                <w:tab w:val="center" w:pos="4680"/>
              </w:tabs>
              <w:suppressAutoHyphens/>
              <w:rPr>
                <w:spacing w:val="-2"/>
                <w:szCs w:val="22"/>
              </w:rPr>
            </w:pPr>
          </w:p>
        </w:tc>
        <w:tc>
          <w:tcPr>
            <w:tcW w:w="630" w:type="dxa"/>
          </w:tcPr>
          <w:p w:rsidR="004E50A6" w:rsidRPr="001D1D02" w:rsidRDefault="004E50A6" w:rsidP="00A56835">
            <w:pPr>
              <w:widowControl/>
              <w:tabs>
                <w:tab w:val="center" w:pos="4680"/>
              </w:tabs>
              <w:suppressAutoHyphens/>
              <w:rPr>
                <w:spacing w:val="-2"/>
                <w:szCs w:val="22"/>
              </w:rPr>
            </w:pPr>
            <w:r w:rsidRPr="001D1D02">
              <w:rPr>
                <w:spacing w:val="-2"/>
                <w:szCs w:val="22"/>
              </w:rPr>
              <w:t>)</w:t>
            </w:r>
          </w:p>
          <w:p w:rsidR="004E50A6" w:rsidRPr="001D1D02" w:rsidRDefault="004E50A6" w:rsidP="00A56835">
            <w:pPr>
              <w:widowControl/>
              <w:tabs>
                <w:tab w:val="center" w:pos="4680"/>
              </w:tabs>
              <w:suppressAutoHyphens/>
              <w:rPr>
                <w:spacing w:val="-2"/>
                <w:szCs w:val="22"/>
              </w:rPr>
            </w:pPr>
            <w:r w:rsidRPr="001D1D02">
              <w:rPr>
                <w:spacing w:val="-2"/>
                <w:szCs w:val="22"/>
              </w:rPr>
              <w:t>)</w:t>
            </w:r>
          </w:p>
          <w:p w:rsidR="004E50A6" w:rsidRPr="001D1D02" w:rsidRDefault="004E50A6" w:rsidP="00A56835">
            <w:pPr>
              <w:widowControl/>
              <w:tabs>
                <w:tab w:val="center" w:pos="4680"/>
              </w:tabs>
              <w:suppressAutoHyphens/>
              <w:rPr>
                <w:spacing w:val="-2"/>
                <w:szCs w:val="22"/>
              </w:rPr>
            </w:pPr>
            <w:r w:rsidRPr="001D1D02">
              <w:rPr>
                <w:spacing w:val="-2"/>
                <w:szCs w:val="22"/>
              </w:rPr>
              <w:t>)</w:t>
            </w:r>
          </w:p>
          <w:p w:rsidR="004E50A6" w:rsidRPr="001D1D02" w:rsidRDefault="004E50A6" w:rsidP="00A56835">
            <w:pPr>
              <w:widowControl/>
              <w:tabs>
                <w:tab w:val="center" w:pos="4680"/>
              </w:tabs>
              <w:suppressAutoHyphens/>
              <w:rPr>
                <w:spacing w:val="-2"/>
                <w:szCs w:val="22"/>
              </w:rPr>
            </w:pPr>
            <w:r w:rsidRPr="001D1D02">
              <w:rPr>
                <w:spacing w:val="-2"/>
                <w:szCs w:val="22"/>
              </w:rPr>
              <w:t>)</w:t>
            </w:r>
          </w:p>
          <w:p w:rsidR="004E50A6" w:rsidRPr="001D1D02" w:rsidRDefault="004E50A6" w:rsidP="00A56835">
            <w:pPr>
              <w:widowControl/>
              <w:tabs>
                <w:tab w:val="center" w:pos="4680"/>
              </w:tabs>
              <w:suppressAutoHyphens/>
              <w:rPr>
                <w:spacing w:val="-2"/>
                <w:szCs w:val="22"/>
              </w:rPr>
            </w:pPr>
            <w:r w:rsidRPr="001D1D02">
              <w:rPr>
                <w:spacing w:val="-2"/>
                <w:szCs w:val="22"/>
              </w:rPr>
              <w:t>)</w:t>
            </w:r>
          </w:p>
          <w:p w:rsidR="004E50A6" w:rsidRPr="001D1D02" w:rsidRDefault="004E50A6" w:rsidP="00A56835">
            <w:pPr>
              <w:widowControl/>
              <w:tabs>
                <w:tab w:val="center" w:pos="4680"/>
              </w:tabs>
              <w:suppressAutoHyphens/>
              <w:rPr>
                <w:spacing w:val="-2"/>
                <w:szCs w:val="22"/>
              </w:rPr>
            </w:pPr>
            <w:r w:rsidRPr="001D1D02">
              <w:rPr>
                <w:spacing w:val="-2"/>
                <w:szCs w:val="22"/>
              </w:rPr>
              <w:t>)</w:t>
            </w:r>
          </w:p>
          <w:p w:rsidR="004E50A6" w:rsidRPr="001D1D02" w:rsidRDefault="004E50A6" w:rsidP="00A56835">
            <w:pPr>
              <w:widowControl/>
              <w:tabs>
                <w:tab w:val="center" w:pos="4680"/>
              </w:tabs>
              <w:suppressAutoHyphens/>
              <w:rPr>
                <w:spacing w:val="-2"/>
                <w:szCs w:val="22"/>
              </w:rPr>
            </w:pPr>
            <w:r w:rsidRPr="001D1D02">
              <w:rPr>
                <w:spacing w:val="-2"/>
                <w:szCs w:val="22"/>
              </w:rPr>
              <w:t>)</w:t>
            </w:r>
          </w:p>
          <w:p w:rsidR="004E50A6" w:rsidRPr="001D1D02" w:rsidRDefault="004E50A6" w:rsidP="00A56835">
            <w:pPr>
              <w:widowControl/>
              <w:tabs>
                <w:tab w:val="center" w:pos="4680"/>
              </w:tabs>
              <w:suppressAutoHyphens/>
              <w:rPr>
                <w:spacing w:val="-2"/>
                <w:szCs w:val="22"/>
              </w:rPr>
            </w:pPr>
            <w:r w:rsidRPr="001D1D02">
              <w:rPr>
                <w:spacing w:val="-2"/>
                <w:szCs w:val="22"/>
              </w:rPr>
              <w:t>)</w:t>
            </w:r>
          </w:p>
          <w:p w:rsidR="004E50A6" w:rsidRPr="001D1D02" w:rsidRDefault="004E50A6" w:rsidP="00A56835">
            <w:pPr>
              <w:widowControl/>
              <w:tabs>
                <w:tab w:val="center" w:pos="4680"/>
              </w:tabs>
              <w:suppressAutoHyphens/>
              <w:rPr>
                <w:spacing w:val="-2"/>
                <w:szCs w:val="22"/>
              </w:rPr>
            </w:pPr>
            <w:r w:rsidRPr="001D1D02">
              <w:rPr>
                <w:spacing w:val="-2"/>
                <w:szCs w:val="22"/>
              </w:rPr>
              <w:t>)</w:t>
            </w:r>
          </w:p>
          <w:p w:rsidR="004E50A6" w:rsidRPr="001D1D02" w:rsidRDefault="004E50A6" w:rsidP="00A56835">
            <w:pPr>
              <w:widowControl/>
              <w:tabs>
                <w:tab w:val="center" w:pos="4680"/>
              </w:tabs>
              <w:suppressAutoHyphens/>
              <w:rPr>
                <w:spacing w:val="-2"/>
                <w:szCs w:val="22"/>
              </w:rPr>
            </w:pPr>
            <w:r w:rsidRPr="001D1D02">
              <w:rPr>
                <w:spacing w:val="-2"/>
                <w:szCs w:val="22"/>
              </w:rPr>
              <w:t>)</w:t>
            </w:r>
          </w:p>
          <w:p w:rsidR="004E50A6" w:rsidRPr="001D1D02" w:rsidRDefault="004E50A6" w:rsidP="00A56835">
            <w:pPr>
              <w:widowControl/>
              <w:tabs>
                <w:tab w:val="center" w:pos="4680"/>
              </w:tabs>
              <w:suppressAutoHyphens/>
              <w:rPr>
                <w:spacing w:val="-2"/>
                <w:szCs w:val="22"/>
              </w:rPr>
            </w:pPr>
            <w:r w:rsidRPr="001D1D02">
              <w:rPr>
                <w:spacing w:val="-2"/>
                <w:szCs w:val="22"/>
              </w:rPr>
              <w:t>)</w:t>
            </w:r>
          </w:p>
          <w:p w:rsidR="004E50A6" w:rsidRPr="001D1D02" w:rsidRDefault="004E50A6" w:rsidP="00A56835">
            <w:pPr>
              <w:widowControl/>
              <w:tabs>
                <w:tab w:val="center" w:pos="4680"/>
              </w:tabs>
              <w:suppressAutoHyphens/>
              <w:rPr>
                <w:spacing w:val="-2"/>
                <w:szCs w:val="22"/>
              </w:rPr>
            </w:pPr>
            <w:r w:rsidRPr="001D1D02">
              <w:rPr>
                <w:spacing w:val="-2"/>
                <w:szCs w:val="22"/>
              </w:rPr>
              <w:t>)</w:t>
            </w:r>
          </w:p>
          <w:p w:rsidR="004E50A6" w:rsidRPr="001D1D02" w:rsidRDefault="004E50A6" w:rsidP="00A56835">
            <w:pPr>
              <w:widowControl/>
              <w:tabs>
                <w:tab w:val="center" w:pos="4680"/>
              </w:tabs>
              <w:suppressAutoHyphens/>
              <w:rPr>
                <w:spacing w:val="-2"/>
                <w:szCs w:val="22"/>
              </w:rPr>
            </w:pPr>
            <w:r w:rsidRPr="001D1D02">
              <w:rPr>
                <w:spacing w:val="-2"/>
                <w:szCs w:val="22"/>
              </w:rPr>
              <w:t>)</w:t>
            </w:r>
          </w:p>
          <w:p w:rsidR="004E50A6" w:rsidRPr="001D1D02" w:rsidRDefault="004E50A6" w:rsidP="00A56835">
            <w:pPr>
              <w:widowControl/>
              <w:tabs>
                <w:tab w:val="center" w:pos="4680"/>
              </w:tabs>
              <w:suppressAutoHyphens/>
              <w:rPr>
                <w:spacing w:val="-2"/>
                <w:szCs w:val="22"/>
              </w:rPr>
            </w:pPr>
            <w:r w:rsidRPr="001D1D02">
              <w:rPr>
                <w:spacing w:val="-2"/>
                <w:szCs w:val="22"/>
              </w:rPr>
              <w:t>)</w:t>
            </w:r>
          </w:p>
        </w:tc>
        <w:tc>
          <w:tcPr>
            <w:tcW w:w="4248" w:type="dxa"/>
          </w:tcPr>
          <w:p w:rsidR="004E50A6" w:rsidRPr="001D1D02" w:rsidRDefault="004E50A6" w:rsidP="00A56835">
            <w:pPr>
              <w:widowControl/>
              <w:tabs>
                <w:tab w:val="center" w:pos="4680"/>
              </w:tabs>
              <w:suppressAutoHyphens/>
              <w:rPr>
                <w:spacing w:val="-2"/>
                <w:szCs w:val="22"/>
              </w:rPr>
            </w:pPr>
          </w:p>
          <w:p w:rsidR="004E50A6" w:rsidRPr="001D1D02" w:rsidRDefault="004E50A6" w:rsidP="00A56835">
            <w:pPr>
              <w:widowControl/>
              <w:rPr>
                <w:spacing w:val="-2"/>
                <w:szCs w:val="22"/>
              </w:rPr>
            </w:pPr>
          </w:p>
          <w:p w:rsidR="004E50A6" w:rsidRPr="001D1D02" w:rsidRDefault="004E50A6" w:rsidP="00A56835">
            <w:pPr>
              <w:widowControl/>
              <w:tabs>
                <w:tab w:val="center" w:pos="4680"/>
              </w:tabs>
              <w:suppressAutoHyphens/>
              <w:rPr>
                <w:spacing w:val="-2"/>
                <w:szCs w:val="22"/>
              </w:rPr>
            </w:pPr>
            <w:r w:rsidRPr="001D1D02">
              <w:rPr>
                <w:spacing w:val="-2"/>
                <w:szCs w:val="22"/>
              </w:rPr>
              <w:t>WC Docket No. 16-143</w:t>
            </w:r>
          </w:p>
          <w:p w:rsidR="004E50A6" w:rsidRPr="001D1D02" w:rsidRDefault="004E50A6" w:rsidP="00A56835">
            <w:pPr>
              <w:widowControl/>
              <w:tabs>
                <w:tab w:val="center" w:pos="4680"/>
              </w:tabs>
              <w:suppressAutoHyphens/>
              <w:rPr>
                <w:spacing w:val="-2"/>
                <w:szCs w:val="22"/>
              </w:rPr>
            </w:pPr>
          </w:p>
          <w:p w:rsidR="004E50A6" w:rsidRPr="001D1D02" w:rsidRDefault="004E50A6" w:rsidP="00A56835">
            <w:pPr>
              <w:widowControl/>
              <w:tabs>
                <w:tab w:val="center" w:pos="4680"/>
              </w:tabs>
              <w:suppressAutoHyphens/>
              <w:rPr>
                <w:spacing w:val="-2"/>
                <w:szCs w:val="22"/>
              </w:rPr>
            </w:pPr>
          </w:p>
          <w:p w:rsidR="004E50A6" w:rsidRPr="001D1D02" w:rsidRDefault="004E50A6" w:rsidP="00A56835">
            <w:pPr>
              <w:widowControl/>
              <w:tabs>
                <w:tab w:val="center" w:pos="4680"/>
              </w:tabs>
              <w:suppressAutoHyphens/>
              <w:rPr>
                <w:spacing w:val="-2"/>
                <w:szCs w:val="22"/>
              </w:rPr>
            </w:pPr>
            <w:r w:rsidRPr="001D1D02">
              <w:rPr>
                <w:spacing w:val="-2"/>
                <w:szCs w:val="22"/>
              </w:rPr>
              <w:t>WC Docket No. 15-247</w:t>
            </w:r>
          </w:p>
          <w:p w:rsidR="004E50A6" w:rsidRPr="001D1D02" w:rsidRDefault="004E50A6" w:rsidP="00A56835">
            <w:pPr>
              <w:widowControl/>
              <w:tabs>
                <w:tab w:val="center" w:pos="4680"/>
              </w:tabs>
              <w:suppressAutoHyphens/>
              <w:rPr>
                <w:spacing w:val="-2"/>
                <w:szCs w:val="22"/>
              </w:rPr>
            </w:pPr>
          </w:p>
          <w:p w:rsidR="004E50A6" w:rsidRPr="001D1D02" w:rsidRDefault="004E50A6" w:rsidP="00A56835">
            <w:pPr>
              <w:widowControl/>
              <w:tabs>
                <w:tab w:val="center" w:pos="4680"/>
              </w:tabs>
              <w:suppressAutoHyphens/>
              <w:rPr>
                <w:spacing w:val="-2"/>
                <w:szCs w:val="22"/>
              </w:rPr>
            </w:pPr>
          </w:p>
          <w:p w:rsidR="004E50A6" w:rsidRPr="001D1D02" w:rsidRDefault="004E50A6" w:rsidP="00A56835">
            <w:pPr>
              <w:widowControl/>
              <w:tabs>
                <w:tab w:val="center" w:pos="4680"/>
              </w:tabs>
              <w:suppressAutoHyphens/>
              <w:rPr>
                <w:spacing w:val="-2"/>
                <w:szCs w:val="22"/>
              </w:rPr>
            </w:pPr>
            <w:r w:rsidRPr="001D1D02">
              <w:rPr>
                <w:spacing w:val="-2"/>
                <w:szCs w:val="22"/>
              </w:rPr>
              <w:t>WC Docket No. 05-25</w:t>
            </w:r>
          </w:p>
          <w:p w:rsidR="004E50A6" w:rsidRPr="001D1D02" w:rsidRDefault="004E50A6" w:rsidP="00A56835">
            <w:pPr>
              <w:widowControl/>
              <w:tabs>
                <w:tab w:val="center" w:pos="4680"/>
              </w:tabs>
              <w:suppressAutoHyphens/>
              <w:rPr>
                <w:spacing w:val="-2"/>
                <w:szCs w:val="22"/>
              </w:rPr>
            </w:pPr>
          </w:p>
          <w:p w:rsidR="004E50A6" w:rsidRPr="001D1D02" w:rsidRDefault="004E50A6" w:rsidP="00A56835">
            <w:pPr>
              <w:widowControl/>
              <w:tabs>
                <w:tab w:val="center" w:pos="4680"/>
              </w:tabs>
              <w:suppressAutoHyphens/>
              <w:rPr>
                <w:spacing w:val="-2"/>
                <w:szCs w:val="22"/>
              </w:rPr>
            </w:pPr>
          </w:p>
          <w:p w:rsidR="004E50A6" w:rsidRPr="001D1D02" w:rsidRDefault="004E50A6" w:rsidP="00A56835">
            <w:pPr>
              <w:widowControl/>
              <w:tabs>
                <w:tab w:val="center" w:pos="4680"/>
              </w:tabs>
              <w:suppressAutoHyphens/>
              <w:rPr>
                <w:spacing w:val="-2"/>
                <w:szCs w:val="22"/>
              </w:rPr>
            </w:pPr>
            <w:r w:rsidRPr="001D1D02">
              <w:rPr>
                <w:spacing w:val="-2"/>
                <w:szCs w:val="22"/>
              </w:rPr>
              <w:t>RM-10593</w:t>
            </w:r>
          </w:p>
          <w:p w:rsidR="004E50A6" w:rsidRPr="001D1D02" w:rsidRDefault="004E50A6" w:rsidP="00A56835">
            <w:pPr>
              <w:widowControl/>
              <w:tabs>
                <w:tab w:val="center" w:pos="4680"/>
              </w:tabs>
              <w:suppressAutoHyphens/>
              <w:rPr>
                <w:spacing w:val="-2"/>
                <w:szCs w:val="22"/>
              </w:rPr>
            </w:pPr>
          </w:p>
          <w:p w:rsidR="004E50A6" w:rsidRPr="001D1D02" w:rsidRDefault="004E50A6" w:rsidP="00A56835">
            <w:pPr>
              <w:widowControl/>
              <w:tabs>
                <w:tab w:val="center" w:pos="4680"/>
              </w:tabs>
              <w:suppressAutoHyphens/>
              <w:rPr>
                <w:spacing w:val="-2"/>
                <w:szCs w:val="22"/>
              </w:rPr>
            </w:pPr>
          </w:p>
          <w:p w:rsidR="004E50A6" w:rsidRPr="001D1D02" w:rsidRDefault="004E50A6" w:rsidP="00A56835">
            <w:pPr>
              <w:widowControl/>
              <w:tabs>
                <w:tab w:val="center" w:pos="4680"/>
              </w:tabs>
              <w:suppressAutoHyphens/>
              <w:rPr>
                <w:spacing w:val="-2"/>
                <w:szCs w:val="22"/>
              </w:rPr>
            </w:pPr>
          </w:p>
        </w:tc>
      </w:tr>
    </w:tbl>
    <w:p w:rsidR="004E50A6" w:rsidRDefault="004E50A6" w:rsidP="004E50A6">
      <w:pPr>
        <w:widowControl/>
        <w:rPr>
          <w:b/>
          <w:szCs w:val="22"/>
        </w:rPr>
      </w:pPr>
    </w:p>
    <w:p w:rsidR="004E50A6" w:rsidRDefault="004E50A6" w:rsidP="004E50A6">
      <w:pPr>
        <w:pStyle w:val="StyleBoldCentered"/>
        <w:widowControl/>
      </w:pPr>
      <w:r w:rsidRPr="00FE2E8C">
        <w:t>Order</w:t>
      </w:r>
    </w:p>
    <w:p w:rsidR="004E50A6" w:rsidRPr="00FE2E8C" w:rsidRDefault="004E50A6" w:rsidP="004E50A6">
      <w:pPr>
        <w:pStyle w:val="StyleBoldCentered"/>
        <w:widowControl/>
        <w:rPr>
          <w:spacing w:val="-2"/>
        </w:rPr>
      </w:pPr>
    </w:p>
    <w:p w:rsidR="004E50A6" w:rsidRPr="00FE2E8C" w:rsidRDefault="004E50A6" w:rsidP="004E50A6">
      <w:pPr>
        <w:widowControl/>
        <w:tabs>
          <w:tab w:val="left" w:pos="720"/>
          <w:tab w:val="left" w:pos="5760"/>
        </w:tabs>
        <w:suppressAutoHyphens/>
        <w:spacing w:line="227" w:lineRule="auto"/>
        <w:jc w:val="both"/>
        <w:rPr>
          <w:spacing w:val="-2"/>
          <w:szCs w:val="22"/>
        </w:rPr>
      </w:pPr>
      <w:r w:rsidRPr="00FE2E8C">
        <w:rPr>
          <w:b/>
          <w:spacing w:val="-2"/>
          <w:szCs w:val="22"/>
        </w:rPr>
        <w:t xml:space="preserve">Adopted:  </w:t>
      </w:r>
      <w:r>
        <w:rPr>
          <w:b/>
          <w:spacing w:val="-2"/>
          <w:szCs w:val="22"/>
        </w:rPr>
        <w:t>July 21, 2016</w:t>
      </w:r>
      <w:r w:rsidRPr="00FE2E8C">
        <w:rPr>
          <w:b/>
          <w:spacing w:val="-2"/>
          <w:szCs w:val="22"/>
        </w:rPr>
        <w:tab/>
      </w:r>
      <w:r>
        <w:rPr>
          <w:b/>
          <w:spacing w:val="-2"/>
          <w:szCs w:val="22"/>
        </w:rPr>
        <w:tab/>
      </w:r>
      <w:r w:rsidRPr="00FE2E8C">
        <w:rPr>
          <w:b/>
          <w:spacing w:val="-2"/>
          <w:szCs w:val="22"/>
        </w:rPr>
        <w:t xml:space="preserve">Released:  </w:t>
      </w:r>
      <w:r>
        <w:rPr>
          <w:b/>
          <w:spacing w:val="-2"/>
          <w:szCs w:val="22"/>
        </w:rPr>
        <w:t>July 21, 2016</w:t>
      </w:r>
    </w:p>
    <w:p w:rsidR="004E50A6" w:rsidRDefault="004E50A6" w:rsidP="004E50A6">
      <w:pPr>
        <w:widowControl/>
        <w:rPr>
          <w:szCs w:val="22"/>
        </w:rPr>
      </w:pPr>
    </w:p>
    <w:p w:rsidR="004E50A6" w:rsidRDefault="004E50A6" w:rsidP="004E50A6">
      <w:pPr>
        <w:widowControl/>
        <w:rPr>
          <w:b/>
          <w:spacing w:val="-2"/>
          <w:szCs w:val="22"/>
        </w:rPr>
      </w:pPr>
      <w:r>
        <w:rPr>
          <w:b/>
          <w:spacing w:val="-2"/>
          <w:szCs w:val="22"/>
        </w:rPr>
        <w:t>Revised Reply Comment Date:  August 9, 2016</w:t>
      </w:r>
    </w:p>
    <w:p w:rsidR="004E50A6" w:rsidRPr="00FE2E8C" w:rsidRDefault="004E50A6" w:rsidP="004E50A6">
      <w:pPr>
        <w:widowControl/>
        <w:rPr>
          <w:szCs w:val="22"/>
        </w:rPr>
      </w:pPr>
    </w:p>
    <w:p w:rsidR="004E50A6" w:rsidRPr="00FE2E8C" w:rsidRDefault="004E50A6" w:rsidP="004E50A6">
      <w:pPr>
        <w:widowControl/>
        <w:rPr>
          <w:spacing w:val="-2"/>
          <w:szCs w:val="22"/>
        </w:rPr>
      </w:pPr>
      <w:r w:rsidRPr="00FE2E8C">
        <w:rPr>
          <w:szCs w:val="22"/>
        </w:rPr>
        <w:t>By the</w:t>
      </w:r>
      <w:r w:rsidRPr="00FE2E8C">
        <w:rPr>
          <w:spacing w:val="-2"/>
          <w:szCs w:val="22"/>
        </w:rPr>
        <w:t xml:space="preserve"> </w:t>
      </w:r>
      <w:r>
        <w:rPr>
          <w:spacing w:val="-2"/>
          <w:szCs w:val="22"/>
        </w:rPr>
        <w:t>Chief, Wireline Competition Bureau:</w:t>
      </w:r>
    </w:p>
    <w:p w:rsidR="004E50A6" w:rsidRDefault="004E50A6" w:rsidP="004E50A6">
      <w:pPr>
        <w:widowControl/>
        <w:rPr>
          <w:b/>
          <w:spacing w:val="-2"/>
          <w:szCs w:val="22"/>
        </w:rPr>
      </w:pPr>
    </w:p>
    <w:p w:rsidR="004E50A6" w:rsidRPr="000A088E" w:rsidRDefault="004E50A6" w:rsidP="004E50A6">
      <w:pPr>
        <w:pStyle w:val="ParaNum"/>
        <w:widowControl/>
      </w:pPr>
      <w:bookmarkStart w:id="1" w:name="_Toc361330014"/>
      <w:r>
        <w:rPr>
          <w:snapToGrid/>
        </w:rPr>
        <w:t>In this Order, the Wireline Competition Bureau (Bureau) grants in part the request for extension of the reply comment deadline in response to the Further Notice of Proposed Rulemaking (</w:t>
      </w:r>
      <w:r w:rsidRPr="00F645D1">
        <w:rPr>
          <w:i/>
          <w:snapToGrid/>
        </w:rPr>
        <w:t>Further Notice</w:t>
      </w:r>
      <w:r>
        <w:rPr>
          <w:snapToGrid/>
        </w:rPr>
        <w:t>) in WC Docket Nos. 16-143 and 05-25, filed jointly on July 19, 2016 by the National Cable &amp; Telecommunications Association, United States Telecom Association, and ITTA – The Voice of Mid-Size Communications Companies (Petitioners).</w:t>
      </w:r>
      <w:r>
        <w:rPr>
          <w:rStyle w:val="FootnoteReference"/>
          <w:snapToGrid/>
        </w:rPr>
        <w:footnoteReference w:id="2"/>
      </w:r>
      <w:r>
        <w:rPr>
          <w:snapToGrid/>
        </w:rPr>
        <w:t xml:space="preserve">  As discussed more fully below, the Bureau finds that good cause exists to grant in part Petitioners’ request for an extension of time for all reply comment filers.</w:t>
      </w:r>
    </w:p>
    <w:p w:rsidR="004E50A6" w:rsidRPr="00676055" w:rsidRDefault="004E50A6" w:rsidP="004E50A6">
      <w:pPr>
        <w:pStyle w:val="ParaNum"/>
        <w:widowControl/>
      </w:pPr>
      <w:r>
        <w:t xml:space="preserve">On May 2, 2016, the Commission released its Tariff Investigation Order and </w:t>
      </w:r>
      <w:r>
        <w:rPr>
          <w:i/>
        </w:rPr>
        <w:t>Further Notice</w:t>
      </w:r>
      <w:r>
        <w:t xml:space="preserve"> in this proceeding.</w:t>
      </w:r>
      <w:r>
        <w:rPr>
          <w:rStyle w:val="FootnoteReference"/>
        </w:rPr>
        <w:footnoteReference w:id="3"/>
      </w:r>
      <w:r>
        <w:t xml:space="preserve">  Dates for comments and reply comments were set at June 28, 2016 and July 26, 2016, respectively.</w:t>
      </w:r>
      <w:r>
        <w:rPr>
          <w:rStyle w:val="FootnoteReference"/>
        </w:rPr>
        <w:footnoteReference w:id="4"/>
      </w:r>
      <w:r>
        <w:rPr>
          <w:snapToGrid/>
        </w:rPr>
        <w:t xml:space="preserve">  On May 13, the National Cable &amp; Telecommunications Association filed a Motion for Extension of Time seeking to extend both the comment and reply comment deadlines.</w:t>
      </w:r>
      <w:r>
        <w:rPr>
          <w:rStyle w:val="FootnoteReference"/>
          <w:snapToGrid/>
        </w:rPr>
        <w:footnoteReference w:id="5"/>
      </w:r>
      <w:r>
        <w:rPr>
          <w:snapToGrid/>
        </w:rPr>
        <w:t xml:space="preserve">  On June 8, 2016, the Bureau denied that request, finding that a comment deadline extension was not </w:t>
      </w:r>
      <w:r>
        <w:rPr>
          <w:snapToGrid/>
        </w:rPr>
        <w:lastRenderedPageBreak/>
        <w:t>necessary and that an extension for reply comments was not warranted at that time.</w:t>
      </w:r>
      <w:r>
        <w:rPr>
          <w:rStyle w:val="FootnoteReference"/>
          <w:snapToGrid/>
        </w:rPr>
        <w:footnoteReference w:id="6"/>
      </w:r>
      <w:r>
        <w:rPr>
          <w:snapToGrid/>
        </w:rPr>
        <w:t xml:space="preserve">  We find that circumstances raised by Petitioners since the June 8 Order support a brief extension of time. </w:t>
      </w:r>
    </w:p>
    <w:p w:rsidR="004E50A6" w:rsidRDefault="004E50A6" w:rsidP="004E50A6">
      <w:pPr>
        <w:pStyle w:val="ParaNum"/>
        <w:widowControl/>
      </w:pPr>
      <w:bookmarkStart w:id="2" w:name="_Ref364416889"/>
      <w:r>
        <w:t xml:space="preserve">Petitioners request </w:t>
      </w:r>
      <w:bookmarkEnd w:id="1"/>
      <w:bookmarkEnd w:id="2"/>
      <w:r>
        <w:t>a 21-day extension of the reply comment deadline in this proceeding.</w:t>
      </w:r>
      <w:r>
        <w:rPr>
          <w:rStyle w:val="FootnoteReference"/>
        </w:rPr>
        <w:footnoteReference w:id="7"/>
      </w:r>
      <w:r>
        <w:t xml:space="preserve">  Petitioners cite a number of factors in support of their request, including the voluminous record and a desire for more time to review and consider the Verizon/INCOMPAS proposed framework.</w:t>
      </w:r>
      <w:r>
        <w:rPr>
          <w:rStyle w:val="FootnoteReference"/>
        </w:rPr>
        <w:footnoteReference w:id="8"/>
      </w:r>
      <w:r>
        <w:t xml:space="preserve">  Section 1.46 of the Commission’s rules provides that “[i]t is the policy of the Commission that extensions of time shall not be routinely granted.”</w:t>
      </w:r>
      <w:r>
        <w:rPr>
          <w:rStyle w:val="FootnoteReference"/>
        </w:rPr>
        <w:footnoteReference w:id="9"/>
      </w:r>
      <w:r>
        <w:t xml:space="preserve">  Upon review, we agree that a brief extension will allow parties to provide us with more thorough reply comments that will facilitate the compilation of a complete record in this proceeding, without causing undue delay to the Commission’s consideration of these issues.  We find, however, that a fourteen-day extension will be sufficient for this purpose and is more appropriate than the requested 21-day extension.</w:t>
      </w:r>
    </w:p>
    <w:p w:rsidR="004E50A6" w:rsidRDefault="004E50A6" w:rsidP="004E50A6">
      <w:pPr>
        <w:pStyle w:val="ParaNum"/>
      </w:pPr>
      <w:r>
        <w:t xml:space="preserve">Accordingly, IT IS ORDERED, pursuant to </w:t>
      </w:r>
      <w:r w:rsidRPr="004769E4">
        <w:t>sections 4(i)</w:t>
      </w:r>
      <w:r>
        <w:t>, 4(j),</w:t>
      </w:r>
      <w:r w:rsidRPr="004769E4">
        <w:t xml:space="preserve"> </w:t>
      </w:r>
      <w:r>
        <w:t xml:space="preserve">5, </w:t>
      </w:r>
      <w:r w:rsidRPr="004769E4">
        <w:t>and 303(r) of the Communications Act, as amended, 47 U.S.C. §§ 154(i)</w:t>
      </w:r>
      <w:r>
        <w:t xml:space="preserve">, </w:t>
      </w:r>
      <w:r w:rsidRPr="004769E4">
        <w:t>154</w:t>
      </w:r>
      <w:r>
        <w:t xml:space="preserve">(j), 155, </w:t>
      </w:r>
      <w:r w:rsidRPr="004769E4">
        <w:t>and 303(r)</w:t>
      </w:r>
      <w:r>
        <w:t>,</w:t>
      </w:r>
      <w:r w:rsidRPr="004769E4">
        <w:t xml:space="preserve"> and sections </w:t>
      </w:r>
      <w:r>
        <w:t>0.91, 0.291, 1.46, and 1.415</w:t>
      </w:r>
      <w:r w:rsidRPr="004769E4">
        <w:t xml:space="preserve"> of the Commission’s rules, 47 CFR §§ </w:t>
      </w:r>
      <w:r>
        <w:t>0.91, 0.291, 1.46</w:t>
      </w:r>
      <w:r w:rsidRPr="004769E4">
        <w:t>,</w:t>
      </w:r>
      <w:r>
        <w:t xml:space="preserve"> and 1.415, that the </w:t>
      </w:r>
      <w:r>
        <w:rPr>
          <w:snapToGrid/>
        </w:rPr>
        <w:t xml:space="preserve">National Cable &amp; Telecommunications Association, United States Telecom Association, and ITTA – The Voice of Mid-Size Communications Companies </w:t>
      </w:r>
      <w:r>
        <w:t xml:space="preserve">Motion for Extension filed on July 19, 2016, IS GRANTED IN PART to the extent described herein, and the deadline for filing reply comments in response to the </w:t>
      </w:r>
      <w:r>
        <w:rPr>
          <w:i/>
        </w:rPr>
        <w:t xml:space="preserve">Further Notice </w:t>
      </w:r>
      <w:r>
        <w:t>IS August 9, 2016.</w:t>
      </w:r>
    </w:p>
    <w:p w:rsidR="004E50A6" w:rsidRDefault="004E50A6" w:rsidP="004E50A6">
      <w:pPr>
        <w:pStyle w:val="ParaNum"/>
        <w:numPr>
          <w:ilvl w:val="0"/>
          <w:numId w:val="0"/>
        </w:numPr>
      </w:pPr>
    </w:p>
    <w:p w:rsidR="004E50A6" w:rsidRDefault="004E50A6" w:rsidP="004E50A6">
      <w:pPr>
        <w:pStyle w:val="ParaNum"/>
        <w:widowControl/>
        <w:numPr>
          <w:ilvl w:val="0"/>
          <w:numId w:val="0"/>
        </w:numPr>
        <w:spacing w:after="0"/>
        <w:ind w:left="3600"/>
      </w:pPr>
      <w:r>
        <w:t>FEDERAL COMMUNICATIONS COMMISSION</w:t>
      </w:r>
    </w:p>
    <w:p w:rsidR="004E50A6" w:rsidRDefault="004E50A6" w:rsidP="004E50A6">
      <w:pPr>
        <w:pStyle w:val="ParaNum"/>
        <w:widowControl/>
        <w:numPr>
          <w:ilvl w:val="0"/>
          <w:numId w:val="0"/>
        </w:numPr>
        <w:spacing w:after="0"/>
        <w:ind w:left="3600"/>
      </w:pPr>
    </w:p>
    <w:p w:rsidR="004E50A6" w:rsidRDefault="004E50A6" w:rsidP="004E50A6">
      <w:pPr>
        <w:pStyle w:val="ParaNum"/>
        <w:widowControl/>
        <w:numPr>
          <w:ilvl w:val="0"/>
          <w:numId w:val="0"/>
        </w:numPr>
        <w:spacing w:after="0"/>
        <w:ind w:left="3600"/>
      </w:pPr>
    </w:p>
    <w:p w:rsidR="004E50A6" w:rsidRDefault="004E50A6" w:rsidP="004E50A6">
      <w:pPr>
        <w:pStyle w:val="ParaNum"/>
        <w:widowControl/>
        <w:numPr>
          <w:ilvl w:val="0"/>
          <w:numId w:val="0"/>
        </w:numPr>
        <w:spacing w:after="0"/>
        <w:ind w:left="3600"/>
      </w:pPr>
    </w:p>
    <w:p w:rsidR="004E50A6" w:rsidRDefault="004E50A6" w:rsidP="004E50A6">
      <w:pPr>
        <w:pStyle w:val="ParaNum"/>
        <w:widowControl/>
        <w:numPr>
          <w:ilvl w:val="0"/>
          <w:numId w:val="0"/>
        </w:numPr>
        <w:spacing w:after="0"/>
        <w:ind w:left="3600"/>
      </w:pPr>
    </w:p>
    <w:p w:rsidR="004E50A6" w:rsidRPr="005E3FE4" w:rsidRDefault="004E50A6" w:rsidP="004E50A6">
      <w:pPr>
        <w:spacing w:before="40"/>
        <w:ind w:left="2880" w:firstLine="720"/>
        <w:rPr>
          <w:b/>
          <w:szCs w:val="22"/>
        </w:rPr>
      </w:pPr>
      <w:r>
        <w:rPr>
          <w:szCs w:val="22"/>
        </w:rPr>
        <w:t>Matthew S. DelNero</w:t>
      </w:r>
    </w:p>
    <w:p w:rsidR="004E50A6" w:rsidRDefault="004E50A6" w:rsidP="004E50A6">
      <w:pPr>
        <w:pStyle w:val="ParaNum"/>
        <w:widowControl/>
        <w:numPr>
          <w:ilvl w:val="0"/>
          <w:numId w:val="0"/>
        </w:numPr>
        <w:spacing w:after="0"/>
        <w:ind w:left="3600"/>
      </w:pPr>
      <w:r>
        <w:t xml:space="preserve">Chief </w:t>
      </w:r>
    </w:p>
    <w:p w:rsidR="004C2EE3" w:rsidRDefault="004E50A6" w:rsidP="004E50A6">
      <w:pPr>
        <w:ind w:left="2880" w:firstLine="720"/>
      </w:pPr>
      <w:r>
        <w:t>Wireline Competition Bureau</w:t>
      </w:r>
    </w:p>
    <w:sectPr w:rsidR="004C2EE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688" w:rsidRDefault="005A3688">
      <w:pPr>
        <w:spacing w:line="20" w:lineRule="exact"/>
      </w:pPr>
    </w:p>
  </w:endnote>
  <w:endnote w:type="continuationSeparator" w:id="0">
    <w:p w:rsidR="005A3688" w:rsidRDefault="005A3688">
      <w:r>
        <w:t xml:space="preserve"> </w:t>
      </w:r>
    </w:p>
  </w:endnote>
  <w:endnote w:type="continuationNotice" w:id="1">
    <w:p w:rsidR="005A3688" w:rsidRDefault="005A368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62DCA">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688" w:rsidRDefault="005A3688">
      <w:r>
        <w:separator/>
      </w:r>
    </w:p>
  </w:footnote>
  <w:footnote w:type="continuationSeparator" w:id="0">
    <w:p w:rsidR="005A3688" w:rsidRDefault="005A3688" w:rsidP="00C721AC">
      <w:pPr>
        <w:spacing w:before="120"/>
        <w:rPr>
          <w:sz w:val="20"/>
        </w:rPr>
      </w:pPr>
      <w:r>
        <w:rPr>
          <w:sz w:val="20"/>
        </w:rPr>
        <w:t xml:space="preserve">(Continued from previous page)  </w:t>
      </w:r>
      <w:r>
        <w:rPr>
          <w:sz w:val="20"/>
        </w:rPr>
        <w:separator/>
      </w:r>
    </w:p>
  </w:footnote>
  <w:footnote w:type="continuationNotice" w:id="1">
    <w:p w:rsidR="005A3688" w:rsidRDefault="005A3688" w:rsidP="00C721AC">
      <w:pPr>
        <w:jc w:val="right"/>
        <w:rPr>
          <w:sz w:val="20"/>
        </w:rPr>
      </w:pPr>
      <w:r>
        <w:rPr>
          <w:sz w:val="20"/>
        </w:rPr>
        <w:t>(continued….)</w:t>
      </w:r>
    </w:p>
  </w:footnote>
  <w:footnote w:id="2">
    <w:p w:rsidR="004E50A6" w:rsidRDefault="004E50A6" w:rsidP="004E50A6">
      <w:pPr>
        <w:pStyle w:val="FootnoteText"/>
      </w:pPr>
      <w:r>
        <w:rPr>
          <w:rStyle w:val="FootnoteReference"/>
        </w:rPr>
        <w:footnoteRef/>
      </w:r>
      <w:r>
        <w:t xml:space="preserve"> The National Cable &amp; Telecommunications Association, United States Telecom Association, and ITTA – The Voice of Mid-Size Communications Companies, Motion for Extension of Time, WC Docket Nos. 16-143, 05-25 (filed July 19, 2016) (Motion for Extension).</w:t>
      </w:r>
    </w:p>
  </w:footnote>
  <w:footnote w:id="3">
    <w:p w:rsidR="004E50A6" w:rsidRDefault="004E50A6" w:rsidP="004E50A6">
      <w:pPr>
        <w:pStyle w:val="FootnoteText"/>
      </w:pPr>
      <w:r>
        <w:rPr>
          <w:rStyle w:val="FootnoteReference"/>
        </w:rPr>
        <w:footnoteRef/>
      </w:r>
      <w:r>
        <w:t xml:space="preserve"> </w:t>
      </w:r>
      <w:r w:rsidRPr="00A763EC">
        <w:rPr>
          <w:i/>
        </w:rPr>
        <w:t>Business Data Services in an Internet Protocol Environment</w:t>
      </w:r>
      <w:r>
        <w:t>, Tariff Investigation Order and Further Notice of Proposed Rulemaking, 31 FCC Rcd 4723 (2016) (</w:t>
      </w:r>
      <w:r w:rsidRPr="00A763EC">
        <w:rPr>
          <w:i/>
        </w:rPr>
        <w:t>Further Notice</w:t>
      </w:r>
      <w:r>
        <w:t>).</w:t>
      </w:r>
    </w:p>
  </w:footnote>
  <w:footnote w:id="4">
    <w:p w:rsidR="004E50A6" w:rsidRPr="00A763EC" w:rsidRDefault="004E50A6" w:rsidP="004E50A6">
      <w:pPr>
        <w:pStyle w:val="FootnoteText"/>
      </w:pPr>
      <w:r>
        <w:rPr>
          <w:rStyle w:val="FootnoteReference"/>
        </w:rPr>
        <w:footnoteRef/>
      </w:r>
      <w:r>
        <w:t xml:space="preserve"> </w:t>
      </w:r>
      <w:r>
        <w:rPr>
          <w:i/>
        </w:rPr>
        <w:t>Id.</w:t>
      </w:r>
      <w:r>
        <w:t xml:space="preserve"> at </w:t>
      </w:r>
      <w:r w:rsidR="00323CA4">
        <w:t xml:space="preserve">4916, </w:t>
      </w:r>
      <w:r>
        <w:t>para. 544.</w:t>
      </w:r>
    </w:p>
  </w:footnote>
  <w:footnote w:id="5">
    <w:p w:rsidR="004E50A6" w:rsidRDefault="004E50A6" w:rsidP="004E50A6">
      <w:pPr>
        <w:pStyle w:val="FootnoteText"/>
      </w:pPr>
      <w:r>
        <w:rPr>
          <w:rStyle w:val="FootnoteReference"/>
        </w:rPr>
        <w:footnoteRef/>
      </w:r>
      <w:r>
        <w:t xml:space="preserve"> </w:t>
      </w:r>
      <w:r w:rsidRPr="00BA229F">
        <w:rPr>
          <w:i/>
        </w:rPr>
        <w:t>See</w:t>
      </w:r>
      <w:r>
        <w:t xml:space="preserve"> National Cable &amp; Telecommunications Association, Motion for Extension of Time, WC Docket Nos. 16-143, 05-25, RM-10593 (filed May 13, 2016).</w:t>
      </w:r>
    </w:p>
  </w:footnote>
  <w:footnote w:id="6">
    <w:p w:rsidR="004E50A6" w:rsidRDefault="004E50A6" w:rsidP="004E50A6">
      <w:pPr>
        <w:widowControl/>
        <w:autoSpaceDE w:val="0"/>
        <w:autoSpaceDN w:val="0"/>
        <w:adjustRightInd w:val="0"/>
        <w:spacing w:after="120"/>
      </w:pPr>
      <w:r>
        <w:rPr>
          <w:rStyle w:val="FootnoteReference"/>
        </w:rPr>
        <w:footnoteRef/>
      </w:r>
      <w:r>
        <w:t xml:space="preserve"> </w:t>
      </w:r>
      <w:r>
        <w:rPr>
          <w:i/>
          <w:iCs/>
          <w:snapToGrid/>
          <w:kern w:val="0"/>
          <w:sz w:val="20"/>
        </w:rPr>
        <w:t>Business Data Services in an Internet Protocol Environment</w:t>
      </w:r>
      <w:r>
        <w:rPr>
          <w:snapToGrid/>
          <w:kern w:val="0"/>
          <w:sz w:val="20"/>
        </w:rPr>
        <w:t>, WC Docket No. 16-143, Order, DA 16-641 (WCB 2016).</w:t>
      </w:r>
    </w:p>
  </w:footnote>
  <w:footnote w:id="7">
    <w:p w:rsidR="004E50A6" w:rsidRDefault="004E50A6" w:rsidP="004E50A6">
      <w:pPr>
        <w:pStyle w:val="FootnoteText"/>
      </w:pPr>
      <w:r>
        <w:rPr>
          <w:rStyle w:val="FootnoteReference"/>
        </w:rPr>
        <w:footnoteRef/>
      </w:r>
      <w:r>
        <w:t xml:space="preserve"> Motion for Extension at 1.</w:t>
      </w:r>
    </w:p>
  </w:footnote>
  <w:footnote w:id="8">
    <w:p w:rsidR="004E50A6" w:rsidRDefault="004E50A6" w:rsidP="004E50A6">
      <w:pPr>
        <w:pStyle w:val="FootnoteText"/>
      </w:pPr>
      <w:r>
        <w:rPr>
          <w:rStyle w:val="FootnoteReference"/>
        </w:rPr>
        <w:footnoteRef/>
      </w:r>
      <w:r>
        <w:t xml:space="preserve"> </w:t>
      </w:r>
      <w:r w:rsidR="000315B2" w:rsidRPr="000315B2">
        <w:rPr>
          <w:i/>
        </w:rPr>
        <w:t>Id</w:t>
      </w:r>
      <w:r w:rsidR="000315B2">
        <w:t xml:space="preserve">. </w:t>
      </w:r>
      <w:r>
        <w:t xml:space="preserve">at 3-4.  </w:t>
      </w:r>
      <w:r>
        <w:rPr>
          <w:i/>
        </w:rPr>
        <w:t xml:space="preserve">See </w:t>
      </w:r>
      <w:r w:rsidRPr="00A763EC">
        <w:t>Letter from Kathleen</w:t>
      </w:r>
      <w:r>
        <w:t xml:space="preserve"> </w:t>
      </w:r>
      <w:r w:rsidRPr="00A763EC">
        <w:t>Grillo, Senior Vice President, Public Policy and Government Affairs, Verizon, and Chip Pickering, Chief</w:t>
      </w:r>
      <w:r>
        <w:t xml:space="preserve"> </w:t>
      </w:r>
      <w:r w:rsidRPr="00A763EC">
        <w:t>Executive Officer, INCOMPAS, to Marlene H. Dortch, Secretary, FCC</w:t>
      </w:r>
      <w:r>
        <w:t xml:space="preserve">, WC Docket No. 16-143 (filed </w:t>
      </w:r>
      <w:r w:rsidRPr="00A763EC">
        <w:t>June 27, 2016)</w:t>
      </w:r>
      <w:r>
        <w:t>.</w:t>
      </w:r>
    </w:p>
  </w:footnote>
  <w:footnote w:id="9">
    <w:p w:rsidR="004E50A6" w:rsidRDefault="004E50A6" w:rsidP="004E50A6">
      <w:pPr>
        <w:pStyle w:val="FootnoteText"/>
      </w:pPr>
      <w:r>
        <w:rPr>
          <w:rStyle w:val="FootnoteReference"/>
        </w:rPr>
        <w:footnoteRef/>
      </w:r>
      <w:r>
        <w:t xml:space="preserve"> 47 CFR § 1.46.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E3B" w:rsidRDefault="00025E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4E50A6">
      <w:t>DA 16-</w:t>
    </w:r>
    <w:r w:rsidR="00AB7371">
      <w:t>830</w:t>
    </w:r>
  </w:p>
  <w:p w:rsidR="00D25FB5" w:rsidRDefault="00D62DCA">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62DCA"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4E50A6">
      <w:rPr>
        <w:spacing w:val="-2"/>
      </w:rPr>
      <w:t>DA 16-</w:t>
    </w:r>
    <w:r w:rsidR="00AB7371">
      <w:rPr>
        <w:spacing w:val="-2"/>
      </w:rPr>
      <w:t>830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0A6"/>
    <w:rsid w:val="00011833"/>
    <w:rsid w:val="00025E3B"/>
    <w:rsid w:val="000315B2"/>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23CA4"/>
    <w:rsid w:val="00343749"/>
    <w:rsid w:val="003660ED"/>
    <w:rsid w:val="003B0550"/>
    <w:rsid w:val="003B694F"/>
    <w:rsid w:val="003F171C"/>
    <w:rsid w:val="00412FC5"/>
    <w:rsid w:val="00422276"/>
    <w:rsid w:val="004242F1"/>
    <w:rsid w:val="00445A00"/>
    <w:rsid w:val="00451B0F"/>
    <w:rsid w:val="00461275"/>
    <w:rsid w:val="004C2EE3"/>
    <w:rsid w:val="004E4A22"/>
    <w:rsid w:val="004E50A6"/>
    <w:rsid w:val="00511968"/>
    <w:rsid w:val="0055614C"/>
    <w:rsid w:val="005A3688"/>
    <w:rsid w:val="005E14C2"/>
    <w:rsid w:val="00607BA5"/>
    <w:rsid w:val="0061180A"/>
    <w:rsid w:val="00614C8D"/>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B7371"/>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62DCA"/>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4E50A6"/>
  </w:style>
  <w:style w:type="character" w:customStyle="1" w:styleId="ParaNumCharChar1">
    <w:name w:val="ParaNum Char Char1"/>
    <w:link w:val="ParaNum"/>
    <w:rsid w:val="004E50A6"/>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553</Words>
  <Characters>2940</Characters>
  <Application>Microsoft Office Word</Application>
  <DocSecurity>0</DocSecurity>
  <Lines>96</Lines>
  <Paragraphs>39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3473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2016-07-21T16:42:00Z</dcterms:created>
  <dcterms:modified xsi:type="dcterms:W3CDTF">2016-07-21T16:42:00Z</dcterms:modified>
  <cp:category> </cp:category>
  <cp:contentStatus> </cp:contentStatus>
</cp:coreProperties>
</file>