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9E0D3A">
        <w:rPr>
          <w:b/>
          <w:szCs w:val="22"/>
        </w:rPr>
        <w:t>882</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4A1939">
        <w:rPr>
          <w:b/>
          <w:szCs w:val="22"/>
        </w:rPr>
        <w:t xml:space="preserve">August </w:t>
      </w:r>
      <w:r w:rsidR="005811C8">
        <w:rPr>
          <w:b/>
          <w:szCs w:val="22"/>
        </w:rPr>
        <w:t>2</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0803C7">
        <w:rPr>
          <w:b/>
          <w:kern w:val="0"/>
          <w:szCs w:val="22"/>
        </w:rPr>
        <w:t>237</w:t>
      </w:r>
      <w:r w:rsidR="00CE2CCE">
        <w:rPr>
          <w:b/>
          <w:kern w:val="0"/>
          <w:szCs w:val="22"/>
        </w:rPr>
        <w:t xml:space="preserve"> &amp; 16-244</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76314">
        <w:rPr>
          <w:b/>
          <w:kern w:val="0"/>
          <w:szCs w:val="22"/>
        </w:rPr>
        <w:t xml:space="preserve">September </w:t>
      </w:r>
      <w:r w:rsidR="004A1939">
        <w:rPr>
          <w:b/>
          <w:kern w:val="0"/>
          <w:szCs w:val="22"/>
        </w:rPr>
        <w:t>1</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DB2622">
        <w:rPr>
          <w:rFonts w:eastAsia="MS Mincho"/>
          <w:szCs w:val="22"/>
        </w:rPr>
        <w:t>October 1</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DB2622">
        <w:rPr>
          <w:b/>
          <w:szCs w:val="22"/>
        </w:rPr>
        <w:t xml:space="preserve">September </w:t>
      </w:r>
      <w:r w:rsidR="004A1939">
        <w:rPr>
          <w:b/>
          <w:szCs w:val="22"/>
        </w:rPr>
        <w:t>1</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803C7" w:rsidRPr="000803C7" w:rsidRDefault="001F0DFE" w:rsidP="000803C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w:t>
      </w:r>
      <w:r w:rsidR="00742BA1">
        <w:rPr>
          <w:b/>
          <w:szCs w:val="22"/>
        </w:rPr>
        <w:t xml:space="preserve">pplicant(s):  </w:t>
      </w:r>
      <w:r w:rsidR="000803C7" w:rsidRPr="000803C7">
        <w:rPr>
          <w:b/>
          <w:szCs w:val="22"/>
        </w:rPr>
        <w:t xml:space="preserve">AT&amp;T Services, Inc. on behalf of its affiliates, Illinois Bell Telephone </w:t>
      </w:r>
    </w:p>
    <w:p w:rsid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03C7">
        <w:rPr>
          <w:b/>
          <w:szCs w:val="22"/>
        </w:rPr>
        <w:t>Company</w:t>
      </w:r>
      <w:r w:rsidR="00F76314">
        <w:rPr>
          <w:b/>
          <w:szCs w:val="22"/>
        </w:rPr>
        <w:t xml:space="preserve"> d/b/a AT&amp;T Illinois</w:t>
      </w:r>
      <w:r w:rsidR="00A432DB">
        <w:rPr>
          <w:b/>
          <w:szCs w:val="22"/>
        </w:rPr>
        <w:t>;</w:t>
      </w:r>
      <w:r w:rsidRPr="000803C7">
        <w:rPr>
          <w:b/>
          <w:szCs w:val="22"/>
        </w:rPr>
        <w:t xml:space="preserve"> Indiana Bell Telephone Company, Inc.</w:t>
      </w:r>
      <w:r w:rsidR="00F76314">
        <w:rPr>
          <w:b/>
          <w:szCs w:val="22"/>
        </w:rPr>
        <w:t xml:space="preserve"> d/b/a AT&amp;T Indiana</w:t>
      </w:r>
      <w:r w:rsidR="00A432DB">
        <w:rPr>
          <w:b/>
          <w:szCs w:val="22"/>
        </w:rPr>
        <w:t>;</w:t>
      </w:r>
      <w:r w:rsidRPr="000803C7">
        <w:rPr>
          <w:b/>
          <w:szCs w:val="22"/>
        </w:rPr>
        <w:t xml:space="preserve"> Michigan Bell Telephone Company</w:t>
      </w:r>
      <w:r w:rsidR="00F76314">
        <w:rPr>
          <w:b/>
          <w:szCs w:val="22"/>
        </w:rPr>
        <w:t xml:space="preserve"> d/b/a AT&amp;T Michigan</w:t>
      </w:r>
      <w:r w:rsidR="00A432DB">
        <w:rPr>
          <w:b/>
          <w:szCs w:val="22"/>
        </w:rPr>
        <w:t>;</w:t>
      </w:r>
      <w:r w:rsidRPr="000803C7">
        <w:rPr>
          <w:b/>
          <w:szCs w:val="22"/>
        </w:rPr>
        <w:t xml:space="preserve"> The Ohio Bell Telephone Company</w:t>
      </w:r>
      <w:r w:rsidR="00F76314">
        <w:rPr>
          <w:b/>
          <w:szCs w:val="22"/>
        </w:rPr>
        <w:t xml:space="preserve"> d/b/a AT&amp;T Ohio</w:t>
      </w:r>
      <w:r w:rsidR="00A432DB">
        <w:rPr>
          <w:b/>
          <w:szCs w:val="22"/>
        </w:rPr>
        <w:t>;</w:t>
      </w:r>
      <w:r w:rsidRPr="000803C7">
        <w:rPr>
          <w:b/>
          <w:szCs w:val="22"/>
        </w:rPr>
        <w:t xml:space="preserve"> and Wisconsin Bell, Inc</w:t>
      </w:r>
      <w:r>
        <w:rPr>
          <w:b/>
          <w:szCs w:val="22"/>
        </w:rPr>
        <w:t>.</w:t>
      </w:r>
      <w:r w:rsidR="00F76314">
        <w:rPr>
          <w:b/>
          <w:szCs w:val="22"/>
        </w:rPr>
        <w:t xml:space="preserve"> d/b/a AT&amp;T Wisconsin</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03C7">
        <w:rPr>
          <w:b/>
          <w:szCs w:val="22"/>
        </w:rPr>
        <w:t>WC Docket No. 16-237, Comp. Pol. File No. 1340</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Link – </w:t>
      </w:r>
      <w:hyperlink r:id="rId11" w:history="1">
        <w:r w:rsidRPr="000803C7">
          <w:rPr>
            <w:rStyle w:val="Hyperlink"/>
            <w:szCs w:val="22"/>
          </w:rPr>
          <w:t>https://www.fcc.gov/ecfs/search/filings?proceedings_name=16-237&amp;sort=date_disseminated,DESC</w:t>
        </w:r>
      </w:hyperlink>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Affe</w:t>
      </w:r>
      <w:r w:rsidR="00772326">
        <w:rPr>
          <w:szCs w:val="22"/>
        </w:rPr>
        <w:t>cted Service(s) – Fractional DS</w:t>
      </w:r>
      <w:r w:rsidRPr="000803C7">
        <w:rPr>
          <w:szCs w:val="22"/>
        </w:rPr>
        <w:t>1</w:t>
      </w:r>
      <w:r w:rsidR="00772326">
        <w:rPr>
          <w:szCs w:val="22"/>
        </w:rPr>
        <w:t xml:space="preserve"> Service</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Service Area(s) – </w:t>
      </w:r>
      <w:r w:rsidR="008B0ACB">
        <w:rPr>
          <w:szCs w:val="22"/>
        </w:rPr>
        <w:t>throughout the service area</w:t>
      </w:r>
      <w:r w:rsidR="0039272E">
        <w:rPr>
          <w:szCs w:val="22"/>
        </w:rPr>
        <w:t>s</w:t>
      </w:r>
      <w:r w:rsidR="008B0ACB">
        <w:rPr>
          <w:szCs w:val="22"/>
        </w:rPr>
        <w:t xml:space="preserve"> in </w:t>
      </w:r>
      <w:r w:rsidRPr="000803C7">
        <w:rPr>
          <w:szCs w:val="22"/>
        </w:rPr>
        <w:t>Illinois, Indiana, Michigan, Ohio, and Wisconsin</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Authorized Date(s) – On or after </w:t>
      </w:r>
      <w:r w:rsidR="00D82FDA">
        <w:rPr>
          <w:szCs w:val="22"/>
        </w:rPr>
        <w:t>October 1</w:t>
      </w:r>
      <w:r w:rsidRPr="000803C7">
        <w:rPr>
          <w:szCs w:val="22"/>
        </w:rPr>
        <w:t>, 2016</w:t>
      </w:r>
      <w:r w:rsidR="00B83F27">
        <w:rPr>
          <w:szCs w:val="22"/>
        </w:rPr>
        <w:t>,</w:t>
      </w:r>
      <w:r w:rsidRPr="000803C7">
        <w:rPr>
          <w:szCs w:val="22"/>
        </w:rPr>
        <w:t xml:space="preserve"> to </w:t>
      </w:r>
      <w:r w:rsidR="00D82FDA">
        <w:rPr>
          <w:szCs w:val="22"/>
        </w:rPr>
        <w:t xml:space="preserve">cease </w:t>
      </w:r>
      <w:r w:rsidRPr="000803C7">
        <w:rPr>
          <w:szCs w:val="22"/>
        </w:rPr>
        <w:t xml:space="preserve">offering service to new customers, to </w:t>
      </w:r>
      <w:r w:rsidR="00D82FDA">
        <w:rPr>
          <w:szCs w:val="22"/>
        </w:rPr>
        <w:t xml:space="preserve">cease </w:t>
      </w:r>
      <w:r w:rsidRPr="000803C7">
        <w:rPr>
          <w:szCs w:val="22"/>
        </w:rPr>
        <w:t>renewing existing agreements</w:t>
      </w:r>
      <w:r w:rsidR="008C4198">
        <w:rPr>
          <w:szCs w:val="22"/>
        </w:rPr>
        <w:t xml:space="preserve">, and to </w:t>
      </w:r>
      <w:r w:rsidR="00D82FDA">
        <w:rPr>
          <w:szCs w:val="22"/>
        </w:rPr>
        <w:t xml:space="preserve">cease </w:t>
      </w:r>
      <w:r w:rsidRPr="000803C7">
        <w:rPr>
          <w:szCs w:val="22"/>
        </w:rPr>
        <w:t>processing mov</w:t>
      </w:r>
      <w:r w:rsidR="00CC22D8">
        <w:rPr>
          <w:szCs w:val="22"/>
        </w:rPr>
        <w:t>e</w:t>
      </w:r>
      <w:r w:rsidRPr="000803C7">
        <w:rPr>
          <w:szCs w:val="22"/>
        </w:rPr>
        <w:t>, addi</w:t>
      </w:r>
      <w:r w:rsidR="00CC22D8">
        <w:rPr>
          <w:szCs w:val="22"/>
        </w:rPr>
        <w:t>tion</w:t>
      </w:r>
      <w:r w:rsidRPr="000803C7">
        <w:rPr>
          <w:szCs w:val="22"/>
        </w:rPr>
        <w:t xml:space="preserve"> or chang</w:t>
      </w:r>
      <w:r w:rsidR="00CC22D8">
        <w:rPr>
          <w:szCs w:val="22"/>
        </w:rPr>
        <w:t>e</w:t>
      </w:r>
      <w:r w:rsidRPr="000803C7">
        <w:rPr>
          <w:szCs w:val="22"/>
        </w:rPr>
        <w:t xml:space="preserve"> orders for existing customers; </w:t>
      </w:r>
      <w:r w:rsidR="00772326">
        <w:rPr>
          <w:szCs w:val="22"/>
        </w:rPr>
        <w:t>o</w:t>
      </w:r>
      <w:r w:rsidRPr="000803C7">
        <w:rPr>
          <w:szCs w:val="22"/>
        </w:rPr>
        <w:t xml:space="preserve">n or after July 30, 2017 </w:t>
      </w:r>
      <w:r w:rsidR="00772326" w:rsidRPr="000803C7">
        <w:rPr>
          <w:szCs w:val="22"/>
        </w:rPr>
        <w:t>or upon the expiration of the existing agreements, whichever is later</w:t>
      </w:r>
      <w:r w:rsidR="008C4198">
        <w:rPr>
          <w:szCs w:val="22"/>
        </w:rPr>
        <w:t>,</w:t>
      </w:r>
      <w:r w:rsidR="00772326" w:rsidRPr="000803C7">
        <w:rPr>
          <w:szCs w:val="22"/>
        </w:rPr>
        <w:t xml:space="preserve"> </w:t>
      </w:r>
      <w:r w:rsidRPr="000803C7">
        <w:rPr>
          <w:szCs w:val="22"/>
        </w:rPr>
        <w:t>to discontinue existing service arrangements.</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Contact(s) – Kimberly Jackson, (202) 418-7393 (voice), </w:t>
      </w:r>
      <w:hyperlink r:id="rId12" w:history="1">
        <w:r w:rsidR="00327C27" w:rsidRPr="007C6BFC">
          <w:rPr>
            <w:rStyle w:val="Hyperlink"/>
            <w:szCs w:val="22"/>
          </w:rPr>
          <w:t>Kimberly.Jackson@fcc.gov</w:t>
        </w:r>
      </w:hyperlink>
      <w:r w:rsidRPr="000803C7">
        <w:rPr>
          <w:szCs w:val="22"/>
        </w:rPr>
        <w:t xml:space="preserve">, or Carmell Weathers, (202) 418-2325 (voice), </w:t>
      </w:r>
      <w:hyperlink r:id="rId13" w:history="1">
        <w:r w:rsidR="00327C27" w:rsidRPr="007C6BFC">
          <w:rPr>
            <w:rStyle w:val="Hyperlink"/>
            <w:szCs w:val="22"/>
          </w:rPr>
          <w:t>Carmell.Weathers@fcc.gov</w:t>
        </w:r>
      </w:hyperlink>
      <w:r w:rsidRPr="000803C7">
        <w:rPr>
          <w:szCs w:val="22"/>
        </w:rPr>
        <w:t>, of the Competition Policy Division, Wireline Competition Bureau</w:t>
      </w:r>
    </w:p>
    <w:p w:rsidR="000803C7" w:rsidRDefault="00327C27"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Note:  The </w:t>
      </w:r>
      <w:r w:rsidR="00B83F27">
        <w:rPr>
          <w:szCs w:val="22"/>
        </w:rPr>
        <w:t xml:space="preserve">original </w:t>
      </w:r>
      <w:r>
        <w:rPr>
          <w:szCs w:val="22"/>
        </w:rPr>
        <w:t xml:space="preserve">application was amended to </w:t>
      </w:r>
      <w:r w:rsidR="0001042D">
        <w:rPr>
          <w:szCs w:val="22"/>
        </w:rPr>
        <w:t xml:space="preserve">remove certain affiliates and geographic service </w:t>
      </w:r>
      <w:r w:rsidR="00A76BF7">
        <w:rPr>
          <w:szCs w:val="22"/>
        </w:rPr>
        <w:t>areas</w:t>
      </w:r>
      <w:r w:rsidR="0001042D">
        <w:rPr>
          <w:szCs w:val="22"/>
        </w:rPr>
        <w:t xml:space="preserve"> from consideration</w:t>
      </w:r>
      <w:r>
        <w:rPr>
          <w:szCs w:val="22"/>
        </w:rPr>
        <w:t>.</w:t>
      </w: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0CCE" w:rsidRPr="0039272E" w:rsidRDefault="009D0CCE" w:rsidP="0047665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9272E">
        <w:rPr>
          <w:b/>
          <w:szCs w:val="22"/>
        </w:rPr>
        <w:t xml:space="preserve">Applicant(s):  AT&amp;T Services, Inc. on behalf of its affiliates, </w:t>
      </w:r>
      <w:r w:rsidR="0039272E" w:rsidRPr="0039272E">
        <w:rPr>
          <w:b/>
          <w:szCs w:val="22"/>
        </w:rPr>
        <w:t xml:space="preserve">Nevada Bell Telephone Company d/b/a AT&amp;T Nevada; Pacific Bell Telephone Company d/b/a AT&amp;T California; </w:t>
      </w:r>
      <w:r w:rsidRPr="0039272E">
        <w:rPr>
          <w:b/>
          <w:szCs w:val="22"/>
        </w:rPr>
        <w:t xml:space="preserve">and </w:t>
      </w:r>
      <w:r w:rsidR="0039272E">
        <w:rPr>
          <w:b/>
          <w:szCs w:val="22"/>
        </w:rPr>
        <w:t>Southwestern Bell Telephone Company d/b/a AT&amp;T Southwest</w:t>
      </w:r>
    </w:p>
    <w:p w:rsidR="009D0CCE" w:rsidRPr="000803C7" w:rsidRDefault="009D0CCE" w:rsidP="009D0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03C7">
        <w:rPr>
          <w:b/>
          <w:szCs w:val="22"/>
        </w:rPr>
        <w:t>WC Docket No. 16-2</w:t>
      </w:r>
      <w:r w:rsidR="00CE2CCE">
        <w:rPr>
          <w:b/>
          <w:szCs w:val="22"/>
        </w:rPr>
        <w:t>44</w:t>
      </w:r>
      <w:r w:rsidRPr="000803C7">
        <w:rPr>
          <w:b/>
          <w:szCs w:val="22"/>
        </w:rPr>
        <w:t>, Comp. Pol. File No. 134</w:t>
      </w:r>
      <w:r w:rsidR="00CE2CCE">
        <w:rPr>
          <w:b/>
          <w:szCs w:val="22"/>
        </w:rPr>
        <w:t>3</w:t>
      </w:r>
    </w:p>
    <w:p w:rsidR="009D0CCE" w:rsidRPr="000803C7" w:rsidRDefault="009D0CCE" w:rsidP="009D0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Link – </w:t>
      </w:r>
      <w:hyperlink r:id="rId14" w:history="1">
        <w:r w:rsidR="0039272E" w:rsidRPr="00C1030A">
          <w:rPr>
            <w:rStyle w:val="Hyperlink"/>
            <w:szCs w:val="22"/>
          </w:rPr>
          <w:t>https://www.fcc.gov/ecfs/search/filings?proceedings_name=16-244&amp;sort=date_disseminated,DESC</w:t>
        </w:r>
      </w:hyperlink>
    </w:p>
    <w:p w:rsidR="009D0CCE" w:rsidRPr="000803C7" w:rsidRDefault="009D0CCE" w:rsidP="009D0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Affe</w:t>
      </w:r>
      <w:r>
        <w:rPr>
          <w:szCs w:val="22"/>
        </w:rPr>
        <w:t>cted Service(s) – Fractional DS</w:t>
      </w:r>
      <w:r w:rsidRPr="000803C7">
        <w:rPr>
          <w:szCs w:val="22"/>
        </w:rPr>
        <w:t>1</w:t>
      </w:r>
      <w:r>
        <w:rPr>
          <w:szCs w:val="22"/>
        </w:rPr>
        <w:t xml:space="preserve"> Service</w:t>
      </w:r>
    </w:p>
    <w:p w:rsidR="009D0CCE" w:rsidRPr="000803C7" w:rsidRDefault="009D0CCE" w:rsidP="009D0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Service Area(s) – </w:t>
      </w:r>
      <w:r w:rsidR="0039272E">
        <w:rPr>
          <w:szCs w:val="22"/>
        </w:rPr>
        <w:t>throughout the service areas in Arkansas, California</w:t>
      </w:r>
      <w:r w:rsidRPr="000803C7">
        <w:rPr>
          <w:szCs w:val="22"/>
        </w:rPr>
        <w:t xml:space="preserve">, </w:t>
      </w:r>
      <w:r w:rsidR="0039272E">
        <w:rPr>
          <w:szCs w:val="22"/>
        </w:rPr>
        <w:t>Kansas</w:t>
      </w:r>
      <w:r w:rsidRPr="000803C7">
        <w:rPr>
          <w:szCs w:val="22"/>
        </w:rPr>
        <w:t xml:space="preserve">, </w:t>
      </w:r>
      <w:r w:rsidR="0039272E">
        <w:rPr>
          <w:szCs w:val="22"/>
        </w:rPr>
        <w:t>Missouri, Nevada</w:t>
      </w:r>
      <w:r w:rsidRPr="000803C7">
        <w:rPr>
          <w:szCs w:val="22"/>
        </w:rPr>
        <w:t xml:space="preserve">, </w:t>
      </w:r>
      <w:r w:rsidR="0039272E">
        <w:rPr>
          <w:szCs w:val="22"/>
        </w:rPr>
        <w:t>Oklahoma</w:t>
      </w:r>
      <w:r w:rsidRPr="000803C7">
        <w:rPr>
          <w:szCs w:val="22"/>
        </w:rPr>
        <w:t xml:space="preserve">, and </w:t>
      </w:r>
      <w:r w:rsidR="0039272E">
        <w:rPr>
          <w:szCs w:val="22"/>
        </w:rPr>
        <w:t>Texas</w:t>
      </w:r>
    </w:p>
    <w:p w:rsidR="009D0CCE" w:rsidRPr="000803C7" w:rsidRDefault="009D0CCE" w:rsidP="009D0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Authorized Date(s) – </w:t>
      </w:r>
      <w:r w:rsidR="0039272E" w:rsidRPr="000803C7">
        <w:rPr>
          <w:szCs w:val="22"/>
        </w:rPr>
        <w:t xml:space="preserve">On or after </w:t>
      </w:r>
      <w:r w:rsidR="0039272E">
        <w:rPr>
          <w:szCs w:val="22"/>
        </w:rPr>
        <w:t>October 1</w:t>
      </w:r>
      <w:r w:rsidR="0039272E" w:rsidRPr="000803C7">
        <w:rPr>
          <w:szCs w:val="22"/>
        </w:rPr>
        <w:t xml:space="preserve">, 2016 to </w:t>
      </w:r>
      <w:r w:rsidR="0039272E">
        <w:rPr>
          <w:szCs w:val="22"/>
        </w:rPr>
        <w:t xml:space="preserve">cease </w:t>
      </w:r>
      <w:r w:rsidR="0039272E" w:rsidRPr="000803C7">
        <w:rPr>
          <w:szCs w:val="22"/>
        </w:rPr>
        <w:t>of</w:t>
      </w:r>
      <w:r w:rsidR="0039272E">
        <w:rPr>
          <w:szCs w:val="22"/>
        </w:rPr>
        <w:t>fering service to new customers</w:t>
      </w:r>
      <w:r w:rsidR="0039272E" w:rsidRPr="000803C7">
        <w:rPr>
          <w:szCs w:val="22"/>
        </w:rPr>
        <w:t xml:space="preserve">; </w:t>
      </w:r>
      <w:r w:rsidR="0039272E">
        <w:rPr>
          <w:szCs w:val="22"/>
        </w:rPr>
        <w:t>o</w:t>
      </w:r>
      <w:r w:rsidR="0039272E" w:rsidRPr="000803C7">
        <w:rPr>
          <w:szCs w:val="22"/>
        </w:rPr>
        <w:t>n or after July 30, 2017</w:t>
      </w:r>
      <w:r w:rsidR="0039272E">
        <w:rPr>
          <w:szCs w:val="22"/>
        </w:rPr>
        <w:t>,</w:t>
      </w:r>
      <w:r w:rsidR="0039272E" w:rsidRPr="000803C7">
        <w:rPr>
          <w:szCs w:val="22"/>
        </w:rPr>
        <w:t xml:space="preserve"> to discontinue </w:t>
      </w:r>
      <w:r w:rsidR="0039272E">
        <w:rPr>
          <w:szCs w:val="22"/>
        </w:rPr>
        <w:t>the service entirely and remove it from service publications</w:t>
      </w:r>
      <w:r w:rsidR="0039272E" w:rsidRPr="000803C7">
        <w:rPr>
          <w:szCs w:val="22"/>
        </w:rPr>
        <w:t>.</w:t>
      </w:r>
    </w:p>
    <w:p w:rsidR="009D0CCE" w:rsidRPr="00A47AD6" w:rsidRDefault="009D0CCE" w:rsidP="00A47A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Contact(s) – Kimberly Jackson, (202) 418-7393 (voice), </w:t>
      </w:r>
      <w:hyperlink r:id="rId15" w:history="1">
        <w:r w:rsidRPr="007C6BFC">
          <w:rPr>
            <w:rStyle w:val="Hyperlink"/>
            <w:szCs w:val="22"/>
          </w:rPr>
          <w:t>Kimberly.Jackson@fcc.gov</w:t>
        </w:r>
      </w:hyperlink>
      <w:r w:rsidRPr="000803C7">
        <w:rPr>
          <w:szCs w:val="22"/>
        </w:rPr>
        <w:t xml:space="preserve">, or Carmell Weathers, (202) 418-2325 (voice), </w:t>
      </w:r>
      <w:hyperlink r:id="rId16" w:history="1">
        <w:r w:rsidRPr="007C6BFC">
          <w:rPr>
            <w:rStyle w:val="Hyperlink"/>
            <w:szCs w:val="22"/>
          </w:rPr>
          <w:t>Carmell.Weathers@fcc.gov</w:t>
        </w:r>
      </w:hyperlink>
      <w:r w:rsidRPr="000803C7">
        <w:rPr>
          <w:szCs w:val="22"/>
        </w:rPr>
        <w:t>, of the Competition Policy Division, Wireline Competition Bureau</w:t>
      </w:r>
    </w:p>
    <w:sectPr w:rsidR="009D0CCE" w:rsidRPr="00A47AD6"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3E" w:rsidRDefault="00EF0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3A718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3E" w:rsidRDefault="00EF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3E" w:rsidRDefault="00EF0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3E" w:rsidRDefault="00EF0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A718D">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1648268"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7BAB"/>
    <w:rsid w:val="00031DB3"/>
    <w:rsid w:val="00033A92"/>
    <w:rsid w:val="00034ECA"/>
    <w:rsid w:val="000357B0"/>
    <w:rsid w:val="000430FF"/>
    <w:rsid w:val="00047E2E"/>
    <w:rsid w:val="00062397"/>
    <w:rsid w:val="000803C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2490"/>
    <w:rsid w:val="0011773D"/>
    <w:rsid w:val="00120731"/>
    <w:rsid w:val="0012269A"/>
    <w:rsid w:val="00125E41"/>
    <w:rsid w:val="00133D6A"/>
    <w:rsid w:val="001352D9"/>
    <w:rsid w:val="001358E7"/>
    <w:rsid w:val="001400DF"/>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29D1"/>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27C27"/>
    <w:rsid w:val="003303FF"/>
    <w:rsid w:val="003406AF"/>
    <w:rsid w:val="00340ACC"/>
    <w:rsid w:val="00341002"/>
    <w:rsid w:val="00344041"/>
    <w:rsid w:val="00346615"/>
    <w:rsid w:val="0034665D"/>
    <w:rsid w:val="003472A8"/>
    <w:rsid w:val="00350FA7"/>
    <w:rsid w:val="00355C6D"/>
    <w:rsid w:val="0035622B"/>
    <w:rsid w:val="0036145F"/>
    <w:rsid w:val="00361841"/>
    <w:rsid w:val="00361EE1"/>
    <w:rsid w:val="00365F45"/>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A718D"/>
    <w:rsid w:val="003B262E"/>
    <w:rsid w:val="003B50EB"/>
    <w:rsid w:val="003C038B"/>
    <w:rsid w:val="003C0CDA"/>
    <w:rsid w:val="003C1204"/>
    <w:rsid w:val="003C14EE"/>
    <w:rsid w:val="003C29E3"/>
    <w:rsid w:val="003C3CE6"/>
    <w:rsid w:val="003C6282"/>
    <w:rsid w:val="003C7CEE"/>
    <w:rsid w:val="003C7D10"/>
    <w:rsid w:val="003D3C93"/>
    <w:rsid w:val="003D3D31"/>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1939"/>
    <w:rsid w:val="004A4687"/>
    <w:rsid w:val="004A48A0"/>
    <w:rsid w:val="004A619B"/>
    <w:rsid w:val="004A70AF"/>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17C"/>
    <w:rsid w:val="00525DB6"/>
    <w:rsid w:val="005275D8"/>
    <w:rsid w:val="00530E13"/>
    <w:rsid w:val="00534804"/>
    <w:rsid w:val="00536BA2"/>
    <w:rsid w:val="00541F34"/>
    <w:rsid w:val="00546F42"/>
    <w:rsid w:val="005532D0"/>
    <w:rsid w:val="00553A25"/>
    <w:rsid w:val="00560205"/>
    <w:rsid w:val="0056061F"/>
    <w:rsid w:val="005811C8"/>
    <w:rsid w:val="00583D4C"/>
    <w:rsid w:val="00584FFD"/>
    <w:rsid w:val="0059454C"/>
    <w:rsid w:val="005A4195"/>
    <w:rsid w:val="005A6B70"/>
    <w:rsid w:val="005A7D2D"/>
    <w:rsid w:val="005B45C4"/>
    <w:rsid w:val="005B5A35"/>
    <w:rsid w:val="005B7962"/>
    <w:rsid w:val="005C38A3"/>
    <w:rsid w:val="005C486F"/>
    <w:rsid w:val="005C4889"/>
    <w:rsid w:val="005C5396"/>
    <w:rsid w:val="005D2B2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44F0"/>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485"/>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2066"/>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0ACB"/>
    <w:rsid w:val="008B0C49"/>
    <w:rsid w:val="008B766D"/>
    <w:rsid w:val="008C4198"/>
    <w:rsid w:val="008D104F"/>
    <w:rsid w:val="008E0B69"/>
    <w:rsid w:val="008E26BA"/>
    <w:rsid w:val="008E6AAB"/>
    <w:rsid w:val="008E74CD"/>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0CCE"/>
    <w:rsid w:val="009D20B5"/>
    <w:rsid w:val="009D46B4"/>
    <w:rsid w:val="009D7EEF"/>
    <w:rsid w:val="009E0D3A"/>
    <w:rsid w:val="009E20EF"/>
    <w:rsid w:val="009E68DC"/>
    <w:rsid w:val="00A02AEA"/>
    <w:rsid w:val="00A047BA"/>
    <w:rsid w:val="00A04FC1"/>
    <w:rsid w:val="00A0534E"/>
    <w:rsid w:val="00A05B32"/>
    <w:rsid w:val="00A10681"/>
    <w:rsid w:val="00A14926"/>
    <w:rsid w:val="00A16B3B"/>
    <w:rsid w:val="00A22E62"/>
    <w:rsid w:val="00A25797"/>
    <w:rsid w:val="00A25E89"/>
    <w:rsid w:val="00A30C8E"/>
    <w:rsid w:val="00A33B1A"/>
    <w:rsid w:val="00A34AC8"/>
    <w:rsid w:val="00A35658"/>
    <w:rsid w:val="00A37EF9"/>
    <w:rsid w:val="00A43238"/>
    <w:rsid w:val="00A432DB"/>
    <w:rsid w:val="00A453A7"/>
    <w:rsid w:val="00A46856"/>
    <w:rsid w:val="00A474F3"/>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7953"/>
    <w:rsid w:val="00AA42C6"/>
    <w:rsid w:val="00AB0293"/>
    <w:rsid w:val="00AB4949"/>
    <w:rsid w:val="00AC204D"/>
    <w:rsid w:val="00AC35B4"/>
    <w:rsid w:val="00AC52E0"/>
    <w:rsid w:val="00AD2F7A"/>
    <w:rsid w:val="00AD4F4B"/>
    <w:rsid w:val="00AD7312"/>
    <w:rsid w:val="00AD7FB5"/>
    <w:rsid w:val="00AE2560"/>
    <w:rsid w:val="00AE5C96"/>
    <w:rsid w:val="00AE7D37"/>
    <w:rsid w:val="00AF089C"/>
    <w:rsid w:val="00AF2AD6"/>
    <w:rsid w:val="00AF4DCE"/>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6052B"/>
    <w:rsid w:val="00B6483F"/>
    <w:rsid w:val="00B70CB2"/>
    <w:rsid w:val="00B74712"/>
    <w:rsid w:val="00B75581"/>
    <w:rsid w:val="00B76108"/>
    <w:rsid w:val="00B7659E"/>
    <w:rsid w:val="00B83F27"/>
    <w:rsid w:val="00B852F8"/>
    <w:rsid w:val="00B8749F"/>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9DA"/>
    <w:rsid w:val="00BD3F2B"/>
    <w:rsid w:val="00BD77C0"/>
    <w:rsid w:val="00BE1850"/>
    <w:rsid w:val="00BE2E57"/>
    <w:rsid w:val="00BE3268"/>
    <w:rsid w:val="00BE5134"/>
    <w:rsid w:val="00BE7FFB"/>
    <w:rsid w:val="00BF5666"/>
    <w:rsid w:val="00C003B4"/>
    <w:rsid w:val="00C0082F"/>
    <w:rsid w:val="00C00E19"/>
    <w:rsid w:val="00C01065"/>
    <w:rsid w:val="00C0579B"/>
    <w:rsid w:val="00C06DD1"/>
    <w:rsid w:val="00C0750F"/>
    <w:rsid w:val="00C11763"/>
    <w:rsid w:val="00C21D3E"/>
    <w:rsid w:val="00C23792"/>
    <w:rsid w:val="00C327D2"/>
    <w:rsid w:val="00C32B96"/>
    <w:rsid w:val="00C36D7C"/>
    <w:rsid w:val="00C41320"/>
    <w:rsid w:val="00C422A7"/>
    <w:rsid w:val="00C47240"/>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2FDA"/>
    <w:rsid w:val="00D83FFF"/>
    <w:rsid w:val="00D8518B"/>
    <w:rsid w:val="00D874D3"/>
    <w:rsid w:val="00D90C02"/>
    <w:rsid w:val="00D92C96"/>
    <w:rsid w:val="00D97C49"/>
    <w:rsid w:val="00DA079B"/>
    <w:rsid w:val="00DA285C"/>
    <w:rsid w:val="00DA41DD"/>
    <w:rsid w:val="00DB1861"/>
    <w:rsid w:val="00DB2622"/>
    <w:rsid w:val="00DB5002"/>
    <w:rsid w:val="00DC0D43"/>
    <w:rsid w:val="00DC26AA"/>
    <w:rsid w:val="00DC26C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003E"/>
    <w:rsid w:val="00EF2344"/>
    <w:rsid w:val="00EF6246"/>
    <w:rsid w:val="00F01151"/>
    <w:rsid w:val="00F02385"/>
    <w:rsid w:val="00F04FCA"/>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6314"/>
    <w:rsid w:val="00F765C6"/>
    <w:rsid w:val="00F77F4E"/>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038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37&amp;sort=date_disseminated,DE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6-244&amp;sort=date_disseminated,DES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8096</Characters>
  <Application>Microsoft Office Word</Application>
  <DocSecurity>0</DocSecurity>
  <Lines>131</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2016-08-02T17:05:00Z</dcterms:created>
  <dcterms:modified xsi:type="dcterms:W3CDTF">2016-08-02T17:05:00Z</dcterms:modified>
  <cp:category> </cp:category>
  <cp:contentStatus> </cp:contentStatus>
</cp:coreProperties>
</file>