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771FE" w14:textId="61AAA48A" w:rsidR="00D47505" w:rsidRPr="006B4617" w:rsidRDefault="008D39A9" w:rsidP="00D47505">
      <w:pPr>
        <w:jc w:val="right"/>
        <w:rPr>
          <w:b/>
          <w:szCs w:val="22"/>
        </w:rPr>
      </w:pPr>
      <w:bookmarkStart w:id="0" w:name="_GoBack"/>
      <w:bookmarkEnd w:id="0"/>
      <w:r w:rsidRPr="00312758">
        <w:rPr>
          <w:b/>
          <w:szCs w:val="22"/>
        </w:rPr>
        <w:t>DA 17-</w:t>
      </w:r>
      <w:r w:rsidR="00312758" w:rsidRPr="00312758">
        <w:rPr>
          <w:b/>
          <w:szCs w:val="22"/>
        </w:rPr>
        <w:t>1031</w:t>
      </w:r>
    </w:p>
    <w:p w14:paraId="15CCE223" w14:textId="1CE0F0F7" w:rsidR="00D47505" w:rsidRPr="006B4617" w:rsidRDefault="00B338A9" w:rsidP="00D47505">
      <w:pPr>
        <w:spacing w:before="60"/>
        <w:jc w:val="right"/>
        <w:rPr>
          <w:b/>
          <w:szCs w:val="22"/>
        </w:rPr>
      </w:pPr>
      <w:r w:rsidRPr="006B4617">
        <w:rPr>
          <w:b/>
          <w:szCs w:val="22"/>
        </w:rPr>
        <w:t xml:space="preserve">Released:  </w:t>
      </w:r>
      <w:r w:rsidR="008D39A9" w:rsidRPr="006B4617">
        <w:rPr>
          <w:b/>
          <w:szCs w:val="22"/>
        </w:rPr>
        <w:t xml:space="preserve">October </w:t>
      </w:r>
      <w:r w:rsidR="002D021C">
        <w:rPr>
          <w:b/>
          <w:szCs w:val="22"/>
        </w:rPr>
        <w:t>19</w:t>
      </w:r>
      <w:r w:rsidR="008D39A9" w:rsidRPr="006B4617">
        <w:rPr>
          <w:b/>
          <w:szCs w:val="22"/>
        </w:rPr>
        <w:t>, 2017</w:t>
      </w:r>
    </w:p>
    <w:p w14:paraId="700C096A" w14:textId="77777777" w:rsidR="00D47505" w:rsidRPr="006B4617" w:rsidRDefault="00D47505" w:rsidP="00D47505">
      <w:pPr>
        <w:jc w:val="right"/>
        <w:rPr>
          <w:szCs w:val="22"/>
        </w:rPr>
      </w:pPr>
    </w:p>
    <w:p w14:paraId="18D22A43" w14:textId="5E0E5798" w:rsidR="00D47505" w:rsidRPr="006B4617" w:rsidRDefault="008D39A9" w:rsidP="00D47505">
      <w:pPr>
        <w:spacing w:after="240"/>
        <w:jc w:val="center"/>
        <w:rPr>
          <w:b/>
          <w:caps/>
          <w:szCs w:val="22"/>
        </w:rPr>
      </w:pPr>
      <w:r w:rsidRPr="006B4617">
        <w:rPr>
          <w:b/>
          <w:caps/>
          <w:szCs w:val="22"/>
        </w:rPr>
        <w:t>Video relay service improvements order</w:t>
      </w:r>
      <w:r w:rsidR="0098081E">
        <w:rPr>
          <w:b/>
          <w:caps/>
          <w:szCs w:val="22"/>
        </w:rPr>
        <w:t>—</w:t>
      </w:r>
      <w:r w:rsidRPr="006B4617">
        <w:rPr>
          <w:b/>
          <w:caps/>
          <w:szCs w:val="22"/>
        </w:rPr>
        <w:t>effective date for</w:t>
      </w:r>
      <w:r w:rsidR="00E15538" w:rsidRPr="006B4617">
        <w:rPr>
          <w:b/>
          <w:caps/>
          <w:szCs w:val="22"/>
        </w:rPr>
        <w:t xml:space="preserve"> rules </w:t>
      </w:r>
      <w:r w:rsidR="004F23C2">
        <w:rPr>
          <w:b/>
          <w:caps/>
          <w:szCs w:val="22"/>
        </w:rPr>
        <w:t>SUBJECT TO THE PAPERWORK REDUCTION ACT</w:t>
      </w:r>
    </w:p>
    <w:p w14:paraId="51ABFE77" w14:textId="77777777" w:rsidR="00D47505" w:rsidRPr="006B4617" w:rsidRDefault="00E15538" w:rsidP="00D47505">
      <w:pPr>
        <w:jc w:val="center"/>
        <w:rPr>
          <w:b/>
          <w:szCs w:val="22"/>
        </w:rPr>
      </w:pPr>
      <w:r w:rsidRPr="006B4617">
        <w:rPr>
          <w:b/>
          <w:szCs w:val="22"/>
        </w:rPr>
        <w:t>CG Docket No. 10-51; 03-123</w:t>
      </w:r>
    </w:p>
    <w:p w14:paraId="4E4E08ED" w14:textId="77777777" w:rsidR="00E15538" w:rsidRDefault="00E15538" w:rsidP="00E15538">
      <w:pPr>
        <w:rPr>
          <w:b/>
          <w:sz w:val="24"/>
        </w:rPr>
      </w:pPr>
    </w:p>
    <w:p w14:paraId="22B942F1" w14:textId="4B552823" w:rsidR="006B4617" w:rsidRPr="006B4617" w:rsidRDefault="00E15538" w:rsidP="006B4617">
      <w:pPr>
        <w:spacing w:after="120"/>
        <w:ind w:firstLine="720"/>
        <w:rPr>
          <w:szCs w:val="22"/>
        </w:rPr>
      </w:pPr>
      <w:r w:rsidRPr="006B4617">
        <w:rPr>
          <w:szCs w:val="22"/>
        </w:rPr>
        <w:t>On March 23, 2017, the Federal Communications Commission (Commission) released a Report and Order, Notice of Inquiry, Further Notice of Proposed Rulemaking, and Order</w:t>
      </w:r>
      <w:r w:rsidR="007F30DD">
        <w:rPr>
          <w:szCs w:val="22"/>
        </w:rPr>
        <w:t>, which, among other things,</w:t>
      </w:r>
      <w:r w:rsidRPr="006B4617">
        <w:rPr>
          <w:szCs w:val="22"/>
        </w:rPr>
        <w:t xml:space="preserve"> amend</w:t>
      </w:r>
      <w:r w:rsidR="007F30DD">
        <w:rPr>
          <w:szCs w:val="22"/>
        </w:rPr>
        <w:t xml:space="preserve">s the Commission’s </w:t>
      </w:r>
      <w:r w:rsidRPr="006B4617">
        <w:rPr>
          <w:szCs w:val="22"/>
        </w:rPr>
        <w:t>rules</w:t>
      </w:r>
      <w:r w:rsidR="007F30DD">
        <w:rPr>
          <w:szCs w:val="22"/>
        </w:rPr>
        <w:t xml:space="preserve"> to</w:t>
      </w:r>
      <w:r w:rsidRPr="006B4617">
        <w:rPr>
          <w:szCs w:val="22"/>
        </w:rPr>
        <w:t xml:space="preserve"> </w:t>
      </w:r>
      <w:r w:rsidR="00B47A3F" w:rsidRPr="006B4617">
        <w:rPr>
          <w:szCs w:val="22"/>
        </w:rPr>
        <w:t>implement</w:t>
      </w:r>
      <w:r w:rsidRPr="006B4617">
        <w:rPr>
          <w:szCs w:val="22"/>
        </w:rPr>
        <w:t xml:space="preserve"> </w:t>
      </w:r>
      <w:r w:rsidR="00CE33F0">
        <w:rPr>
          <w:szCs w:val="22"/>
        </w:rPr>
        <w:t>an</w:t>
      </w:r>
      <w:r w:rsidRPr="006B4617">
        <w:rPr>
          <w:szCs w:val="22"/>
        </w:rPr>
        <w:t xml:space="preserve"> </w:t>
      </w:r>
      <w:r w:rsidR="00B47A3F" w:rsidRPr="006B4617">
        <w:rPr>
          <w:szCs w:val="22"/>
        </w:rPr>
        <w:t>at-home call handling pi</w:t>
      </w:r>
      <w:r w:rsidR="00C1568E">
        <w:rPr>
          <w:szCs w:val="22"/>
        </w:rPr>
        <w:t>lot program</w:t>
      </w:r>
      <w:r w:rsidR="00B47A3F" w:rsidRPr="006B4617">
        <w:rPr>
          <w:szCs w:val="22"/>
        </w:rPr>
        <w:t xml:space="preserve"> and </w:t>
      </w:r>
      <w:r w:rsidR="00D81075">
        <w:rPr>
          <w:szCs w:val="22"/>
        </w:rPr>
        <w:t xml:space="preserve">to </w:t>
      </w:r>
      <w:r w:rsidR="006B4617" w:rsidRPr="006B4617">
        <w:rPr>
          <w:szCs w:val="22"/>
        </w:rPr>
        <w:t xml:space="preserve">permit </w:t>
      </w:r>
      <w:r w:rsidR="00CE33F0">
        <w:rPr>
          <w:szCs w:val="22"/>
        </w:rPr>
        <w:t xml:space="preserve">VRS providers to assign </w:t>
      </w:r>
      <w:r w:rsidR="00B47A3F" w:rsidRPr="006B4617">
        <w:rPr>
          <w:szCs w:val="22"/>
        </w:rPr>
        <w:t>telephone numbers to hearing individuals for point-to-point video communications</w:t>
      </w:r>
      <w:r w:rsidR="007F30DD">
        <w:rPr>
          <w:szCs w:val="22"/>
        </w:rPr>
        <w:t>.</w:t>
      </w:r>
      <w:r w:rsidR="007F30DD" w:rsidRPr="006B4617">
        <w:rPr>
          <w:rStyle w:val="FootnoteReference"/>
          <w:sz w:val="22"/>
          <w:szCs w:val="22"/>
        </w:rPr>
        <w:footnoteReference w:id="2"/>
      </w:r>
      <w:r w:rsidR="007F30DD">
        <w:rPr>
          <w:szCs w:val="22"/>
        </w:rPr>
        <w:t xml:space="preserve">  These rules resulted in</w:t>
      </w:r>
      <w:r w:rsidR="00B47A3F" w:rsidRPr="006B4617">
        <w:rPr>
          <w:szCs w:val="22"/>
        </w:rPr>
        <w:t xml:space="preserve"> modified information collection requirements</w:t>
      </w:r>
      <w:r w:rsidR="007F30DD" w:rsidRPr="007F30DD">
        <w:rPr>
          <w:szCs w:val="22"/>
        </w:rPr>
        <w:t xml:space="preserve"> </w:t>
      </w:r>
      <w:r w:rsidR="007F30DD" w:rsidRPr="006B4617">
        <w:rPr>
          <w:szCs w:val="22"/>
        </w:rPr>
        <w:t>under the Paperwork Reduction Act of 1995</w:t>
      </w:r>
      <w:r w:rsidR="00B47A3F" w:rsidRPr="006B4617">
        <w:rPr>
          <w:szCs w:val="22"/>
        </w:rPr>
        <w:t>.</w:t>
      </w:r>
      <w:r w:rsidR="00B47A3F" w:rsidRPr="006B4617">
        <w:rPr>
          <w:rStyle w:val="FootnoteReference"/>
          <w:sz w:val="22"/>
          <w:szCs w:val="22"/>
        </w:rPr>
        <w:footnoteReference w:id="3"/>
      </w:r>
      <w:r w:rsidR="00B47A3F" w:rsidRPr="006B4617">
        <w:rPr>
          <w:szCs w:val="22"/>
        </w:rPr>
        <w:t xml:space="preserve"> </w:t>
      </w:r>
      <w:r w:rsidR="006B4617" w:rsidRPr="006B4617">
        <w:rPr>
          <w:szCs w:val="22"/>
        </w:rPr>
        <w:t xml:space="preserve"> The effective date for these rules </w:t>
      </w:r>
      <w:r w:rsidR="007F30DD">
        <w:rPr>
          <w:szCs w:val="22"/>
        </w:rPr>
        <w:t>is</w:t>
      </w:r>
      <w:r w:rsidR="006B4617" w:rsidRPr="006B4617">
        <w:rPr>
          <w:szCs w:val="22"/>
        </w:rPr>
        <w:t xml:space="preserve"> based </w:t>
      </w:r>
      <w:r w:rsidR="00B47A3F" w:rsidRPr="006B4617">
        <w:rPr>
          <w:szCs w:val="22"/>
        </w:rPr>
        <w:t xml:space="preserve">on </w:t>
      </w:r>
      <w:r w:rsidR="006B4617" w:rsidRPr="006B4617">
        <w:rPr>
          <w:szCs w:val="22"/>
        </w:rPr>
        <w:t xml:space="preserve">publication in the </w:t>
      </w:r>
      <w:r w:rsidR="006B4617" w:rsidRPr="006B4617">
        <w:rPr>
          <w:i/>
          <w:szCs w:val="22"/>
        </w:rPr>
        <w:t>Federal Register</w:t>
      </w:r>
      <w:r w:rsidR="006B4617" w:rsidRPr="006B4617">
        <w:rPr>
          <w:szCs w:val="22"/>
        </w:rPr>
        <w:t xml:space="preserve"> of a notice announcing</w:t>
      </w:r>
      <w:r w:rsidR="006B4617" w:rsidRPr="006B4617">
        <w:rPr>
          <w:i/>
          <w:szCs w:val="22"/>
        </w:rPr>
        <w:t xml:space="preserve"> </w:t>
      </w:r>
      <w:r w:rsidR="00B47A3F" w:rsidRPr="006B4617">
        <w:rPr>
          <w:szCs w:val="22"/>
        </w:rPr>
        <w:t>approval by the Office of Management and Budget of</w:t>
      </w:r>
      <w:r w:rsidR="006B4617" w:rsidRPr="006B4617">
        <w:rPr>
          <w:szCs w:val="22"/>
        </w:rPr>
        <w:t xml:space="preserve"> the</w:t>
      </w:r>
      <w:r w:rsidR="00B47A3F" w:rsidRPr="006B4617">
        <w:rPr>
          <w:szCs w:val="22"/>
        </w:rPr>
        <w:t xml:space="preserve"> modified information collection requirements</w:t>
      </w:r>
      <w:r w:rsidR="006B4617" w:rsidRPr="006B4617">
        <w:rPr>
          <w:szCs w:val="22"/>
        </w:rPr>
        <w:t xml:space="preserve">.  </w:t>
      </w:r>
      <w:r w:rsidR="004F23C2">
        <w:rPr>
          <w:szCs w:val="22"/>
        </w:rPr>
        <w:t>Such notice</w:t>
      </w:r>
      <w:r w:rsidR="006B4617" w:rsidRPr="006B4617">
        <w:rPr>
          <w:szCs w:val="22"/>
        </w:rPr>
        <w:t xml:space="preserve"> was published in the </w:t>
      </w:r>
      <w:r w:rsidR="006B4617" w:rsidRPr="006B4617">
        <w:rPr>
          <w:i/>
          <w:szCs w:val="22"/>
        </w:rPr>
        <w:t>Federal Register</w:t>
      </w:r>
      <w:r w:rsidR="006B4617" w:rsidRPr="006B4617">
        <w:rPr>
          <w:szCs w:val="22"/>
        </w:rPr>
        <w:t xml:space="preserve"> </w:t>
      </w:r>
      <w:r w:rsidR="004F23C2">
        <w:rPr>
          <w:szCs w:val="22"/>
        </w:rPr>
        <w:t>on</w:t>
      </w:r>
      <w:r w:rsidR="006B4617" w:rsidRPr="006B4617">
        <w:rPr>
          <w:szCs w:val="22"/>
        </w:rPr>
        <w:t xml:space="preserve"> October 17, 2017</w:t>
      </w:r>
      <w:r w:rsidR="007F30DD">
        <w:rPr>
          <w:szCs w:val="22"/>
        </w:rPr>
        <w:t>,</w:t>
      </w:r>
      <w:r w:rsidR="004F23C2">
        <w:rPr>
          <w:szCs w:val="22"/>
        </w:rPr>
        <w:t xml:space="preserve"> specifying that the rules </w:t>
      </w:r>
      <w:r w:rsidR="0060112B">
        <w:rPr>
          <w:szCs w:val="22"/>
        </w:rPr>
        <w:t>we</w:t>
      </w:r>
      <w:r w:rsidR="004F23C2">
        <w:rPr>
          <w:szCs w:val="22"/>
        </w:rPr>
        <w:t>re effective immediately</w:t>
      </w:r>
      <w:r w:rsidR="006B4617" w:rsidRPr="006B4617">
        <w:rPr>
          <w:szCs w:val="22"/>
        </w:rPr>
        <w:t>.</w:t>
      </w:r>
      <w:r w:rsidR="004F23C2">
        <w:rPr>
          <w:rStyle w:val="FootnoteReference"/>
          <w:szCs w:val="22"/>
        </w:rPr>
        <w:footnoteReference w:id="4"/>
      </w:r>
      <w:r w:rsidR="006B4617" w:rsidRPr="006B4617">
        <w:rPr>
          <w:szCs w:val="22"/>
        </w:rPr>
        <w:t xml:space="preserve"> </w:t>
      </w:r>
    </w:p>
    <w:p w14:paraId="3849DF08" w14:textId="77777777" w:rsidR="006B4617" w:rsidRPr="006B4617" w:rsidRDefault="006B4617" w:rsidP="006B4617">
      <w:pPr>
        <w:spacing w:after="120"/>
        <w:ind w:firstLine="720"/>
        <w:rPr>
          <w:szCs w:val="22"/>
        </w:rPr>
      </w:pPr>
      <w:r w:rsidRPr="006B4617">
        <w:rPr>
          <w:szCs w:val="22"/>
        </w:rPr>
        <w:t>To request materials in accessible formats for people with disabilities (Braille, large print, electronic files, audio format), send an e-mail to fcc504@fcc.gov or call the Consumer and Governmental Affairs Bureau at 202-418-0530 (voice), (844) 432-2275 (videophone), or 202-418-0432 (TTY).</w:t>
      </w:r>
    </w:p>
    <w:p w14:paraId="04FE1AB0" w14:textId="7D9E7CAA" w:rsidR="006B4617" w:rsidRDefault="006B4617" w:rsidP="00E109C8">
      <w:pPr>
        <w:spacing w:after="120"/>
        <w:ind w:firstLine="720"/>
        <w:rPr>
          <w:szCs w:val="22"/>
        </w:rPr>
      </w:pPr>
      <w:r w:rsidRPr="006B4617">
        <w:rPr>
          <w:szCs w:val="22"/>
        </w:rPr>
        <w:t xml:space="preserve">For further information regarding this proceeding, please contact </w:t>
      </w:r>
      <w:r>
        <w:rPr>
          <w:szCs w:val="22"/>
        </w:rPr>
        <w:t>Michael Scott</w:t>
      </w:r>
      <w:r w:rsidRPr="006B4617">
        <w:rPr>
          <w:szCs w:val="22"/>
        </w:rPr>
        <w:t>, Consumer and Governmental Affairs Bureau</w:t>
      </w:r>
      <w:r>
        <w:rPr>
          <w:szCs w:val="22"/>
        </w:rPr>
        <w:t xml:space="preserve">, Disability Rights Office at </w:t>
      </w:r>
      <w:r w:rsidRPr="006B4617">
        <w:rPr>
          <w:szCs w:val="22"/>
        </w:rPr>
        <w:t>(202) 418-</w:t>
      </w:r>
      <w:r>
        <w:rPr>
          <w:szCs w:val="22"/>
        </w:rPr>
        <w:t>1264</w:t>
      </w:r>
      <w:r w:rsidRPr="006B4617">
        <w:rPr>
          <w:szCs w:val="22"/>
        </w:rPr>
        <w:t xml:space="preserve">, email </w:t>
      </w:r>
      <w:hyperlink r:id="rId8" w:history="1">
        <w:r w:rsidRPr="00AF641F">
          <w:rPr>
            <w:rStyle w:val="Hyperlink"/>
            <w:szCs w:val="22"/>
          </w:rPr>
          <w:t>Michael.Scott@fcc.gov</w:t>
        </w:r>
      </w:hyperlink>
      <w:r w:rsidRPr="006B4617">
        <w:rPr>
          <w:szCs w:val="22"/>
        </w:rPr>
        <w:t>, or Eliot Greenwald, Consumer and Governmental Affairs Bureau,</w:t>
      </w:r>
      <w:r>
        <w:rPr>
          <w:szCs w:val="22"/>
        </w:rPr>
        <w:t xml:space="preserve"> Disability Rights Office at</w:t>
      </w:r>
      <w:r w:rsidRPr="006B4617">
        <w:rPr>
          <w:szCs w:val="22"/>
        </w:rPr>
        <w:t xml:space="preserve"> (202) 418-2235, email </w:t>
      </w:r>
      <w:hyperlink r:id="rId9" w:history="1">
        <w:r w:rsidRPr="006B4617">
          <w:rPr>
            <w:rStyle w:val="Hyperlink"/>
            <w:szCs w:val="22"/>
          </w:rPr>
          <w:t>Eliot.Greenwald@fcc.gov</w:t>
        </w:r>
      </w:hyperlink>
      <w:r w:rsidRPr="006B4617">
        <w:rPr>
          <w:szCs w:val="22"/>
        </w:rPr>
        <w:t xml:space="preserve">. </w:t>
      </w:r>
    </w:p>
    <w:p w14:paraId="2352912E" w14:textId="77777777" w:rsidR="00E109C8" w:rsidRPr="006433C8" w:rsidRDefault="00E109C8" w:rsidP="00E109C8">
      <w:pPr>
        <w:spacing w:after="120"/>
        <w:ind w:firstLine="720"/>
        <w:rPr>
          <w:szCs w:val="22"/>
        </w:rPr>
      </w:pPr>
    </w:p>
    <w:p w14:paraId="319850E0" w14:textId="77777777" w:rsidR="006B4617" w:rsidRPr="00E25135" w:rsidRDefault="006B4617" w:rsidP="006B4617">
      <w:pPr>
        <w:spacing w:after="120"/>
        <w:jc w:val="center"/>
        <w:rPr>
          <w:b/>
          <w:szCs w:val="22"/>
        </w:rPr>
      </w:pPr>
      <w:r w:rsidRPr="00E25135">
        <w:rPr>
          <w:b/>
          <w:szCs w:val="22"/>
        </w:rPr>
        <w:t>-FCC-</w:t>
      </w:r>
    </w:p>
    <w:p w14:paraId="3B637FEF" w14:textId="77777777" w:rsidR="00E15538" w:rsidRPr="00E15538" w:rsidRDefault="00B47A3F" w:rsidP="00B47A3F">
      <w:pPr>
        <w:ind w:firstLine="720"/>
        <w:rPr>
          <w:sz w:val="24"/>
        </w:rPr>
      </w:pPr>
      <w:r>
        <w:rPr>
          <w:sz w:val="24"/>
        </w:rPr>
        <w:t xml:space="preserve"> </w:t>
      </w:r>
    </w:p>
    <w:p w14:paraId="732FD681" w14:textId="77777777" w:rsidR="00D47505" w:rsidRDefault="00D47505" w:rsidP="00D47505">
      <w:pPr>
        <w:jc w:val="center"/>
        <w:rPr>
          <w:sz w:val="24"/>
        </w:rPr>
      </w:pPr>
    </w:p>
    <w:p w14:paraId="0D44F52C" w14:textId="77777777"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846CE" w14:textId="77777777" w:rsidR="008D39A9" w:rsidRDefault="008D39A9">
      <w:pPr>
        <w:spacing w:line="20" w:lineRule="exact"/>
      </w:pPr>
    </w:p>
  </w:endnote>
  <w:endnote w:type="continuationSeparator" w:id="0">
    <w:p w14:paraId="0C34348A" w14:textId="77777777" w:rsidR="008D39A9" w:rsidRDefault="008D39A9">
      <w:r>
        <w:t xml:space="preserve"> </w:t>
      </w:r>
    </w:p>
  </w:endnote>
  <w:endnote w:type="continuationNotice" w:id="1">
    <w:p w14:paraId="58B76490" w14:textId="77777777" w:rsidR="008D39A9" w:rsidRDefault="008D39A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CAE7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25BCF6B" w14:textId="77777777" w:rsidR="00D25FB5" w:rsidRDefault="00D25FB5">
    <w:pPr>
      <w:pStyle w:val="Footer"/>
    </w:pPr>
  </w:p>
  <w:p w14:paraId="27311676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19AD" w14:textId="6765B625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D021C">
      <w:rPr>
        <w:noProof/>
      </w:rPr>
      <w:t>2</w:t>
    </w:r>
    <w:r>
      <w:fldChar w:fldCharType="end"/>
    </w:r>
  </w:p>
  <w:p w14:paraId="0115FA30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3F35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D6419" w14:textId="77777777" w:rsidR="008D39A9" w:rsidRDefault="008D39A9">
      <w:r>
        <w:separator/>
      </w:r>
    </w:p>
  </w:footnote>
  <w:footnote w:type="continuationSeparator" w:id="0">
    <w:p w14:paraId="581C42A3" w14:textId="77777777" w:rsidR="008D39A9" w:rsidRDefault="008D39A9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8DA8209" w14:textId="77777777" w:rsidR="008D39A9" w:rsidRDefault="008D39A9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4115A7F" w14:textId="77777777" w:rsidR="007F30DD" w:rsidRPr="003B6F1E" w:rsidRDefault="007F30DD" w:rsidP="007F30DD">
      <w:pPr>
        <w:pStyle w:val="FootnoteText"/>
      </w:pPr>
      <w:r w:rsidRPr="003B6F1E">
        <w:rPr>
          <w:rStyle w:val="FootnoteReference"/>
        </w:rPr>
        <w:footnoteRef/>
      </w:r>
      <w:r w:rsidRPr="003B6F1E">
        <w:t xml:space="preserve"> </w:t>
      </w:r>
      <w:r w:rsidRPr="003B6F1E">
        <w:rPr>
          <w:i/>
          <w:spacing w:val="-2"/>
        </w:rPr>
        <w:t>Structure and Practices of the Video Relay Service Program; Telecommunications Relay Services and Speech-to-Speech Services for Individuals with Hearing and Speech Disabilities</w:t>
      </w:r>
      <w:r w:rsidRPr="003B6F1E">
        <w:rPr>
          <w:spacing w:val="-2"/>
        </w:rPr>
        <w:t xml:space="preserve">, Report and Order, Notice of Inquiry, Further Notice of Proposed Rulemaking, and Order, </w:t>
      </w:r>
      <w:r>
        <w:rPr>
          <w:spacing w:val="-2"/>
        </w:rPr>
        <w:t xml:space="preserve">32 FCC Rcd 2436 (2017). </w:t>
      </w:r>
    </w:p>
  </w:footnote>
  <w:footnote w:id="3">
    <w:p w14:paraId="68C99758" w14:textId="1B2288D4" w:rsidR="00B47A3F" w:rsidRPr="003B6F1E" w:rsidRDefault="00B47A3F" w:rsidP="00264C52">
      <w:pPr>
        <w:pStyle w:val="FootnoteText"/>
      </w:pPr>
      <w:r w:rsidRPr="003B6F1E">
        <w:rPr>
          <w:rStyle w:val="FootnoteReference"/>
        </w:rPr>
        <w:footnoteRef/>
      </w:r>
      <w:r w:rsidRPr="003B6F1E">
        <w:t xml:space="preserve"> </w:t>
      </w:r>
      <w:r w:rsidR="007F30DD" w:rsidRPr="003B6F1E">
        <w:t>Pub. L. No. 104-13, 109 Stat. 163 (1995) (codified at 44 U.S.C. §§ 3501-3520)</w:t>
      </w:r>
      <w:r w:rsidR="007F30DD">
        <w:t xml:space="preserve">.  The new rules are contained at:  </w:t>
      </w:r>
      <w:r w:rsidR="00264C52" w:rsidRPr="003B6F1E">
        <w:t>47 CFR §§ 64.604(b)(4)(iii) and (b)(8); 64.611(a)(5), (c)(2)(i), and (g)(1)(vii); 64.615(a)(3)(i) introductory text and (a)(3)(i)(A); 64.630; 64.5101(b); and 64.5103(m).</w:t>
      </w:r>
    </w:p>
  </w:footnote>
  <w:footnote w:id="4">
    <w:p w14:paraId="1A3FEB3F" w14:textId="77777777" w:rsidR="004F23C2" w:rsidRPr="003B6F1E" w:rsidRDefault="004F23C2" w:rsidP="004F23C2">
      <w:pPr>
        <w:pStyle w:val="FootnoteText"/>
      </w:pPr>
      <w:r w:rsidRPr="003B6F1E">
        <w:rPr>
          <w:rStyle w:val="FootnoteReference"/>
        </w:rPr>
        <w:footnoteRef/>
      </w:r>
      <w:r w:rsidRPr="003B6F1E">
        <w:t xml:space="preserve"> Federal Communications Commission, Structure and Practices of the Video Relay Services Program, 82 Fed. Reg. </w:t>
      </w:r>
      <w:r>
        <w:t>48203</w:t>
      </w:r>
      <w:r w:rsidRPr="003B6F1E">
        <w:t xml:space="preserve"> (Oct. 17,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48923" w14:textId="77777777" w:rsidR="003E5829" w:rsidRDefault="003E5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E5D2" w14:textId="77777777" w:rsidR="003E5829" w:rsidRDefault="003E58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538F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277D275" wp14:editId="09D1B20B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58F67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308B4E3E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6B45629C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4CA7F3D0" wp14:editId="624145A8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7F9F9406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1A28BA" wp14:editId="6F995A95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10CC1D1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34FF70" wp14:editId="31384886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A29A0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74BD702" w14:textId="194576BC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C94756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C94756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384598C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69EA29A0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574BD702" w14:textId="194576BC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C94756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C94756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1384598C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9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30A5"/>
    <w:rsid w:val="001D6BCF"/>
    <w:rsid w:val="001E01CA"/>
    <w:rsid w:val="00264C52"/>
    <w:rsid w:val="00275CF5"/>
    <w:rsid w:val="0028301F"/>
    <w:rsid w:val="00285017"/>
    <w:rsid w:val="002A2D2E"/>
    <w:rsid w:val="002C00E8"/>
    <w:rsid w:val="002D021C"/>
    <w:rsid w:val="00312758"/>
    <w:rsid w:val="00343749"/>
    <w:rsid w:val="003660ED"/>
    <w:rsid w:val="003B0550"/>
    <w:rsid w:val="003B694F"/>
    <w:rsid w:val="003B6F1E"/>
    <w:rsid w:val="003E5829"/>
    <w:rsid w:val="003F171C"/>
    <w:rsid w:val="00412FC5"/>
    <w:rsid w:val="00422276"/>
    <w:rsid w:val="004242F1"/>
    <w:rsid w:val="00445A00"/>
    <w:rsid w:val="00451B0F"/>
    <w:rsid w:val="004C2EE3"/>
    <w:rsid w:val="004E4A22"/>
    <w:rsid w:val="004F23C2"/>
    <w:rsid w:val="00511968"/>
    <w:rsid w:val="00524084"/>
    <w:rsid w:val="0055614C"/>
    <w:rsid w:val="005E14C2"/>
    <w:rsid w:val="0060112B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B4617"/>
    <w:rsid w:val="006F7393"/>
    <w:rsid w:val="0070224F"/>
    <w:rsid w:val="007115F7"/>
    <w:rsid w:val="00785689"/>
    <w:rsid w:val="0079754B"/>
    <w:rsid w:val="007A1E6D"/>
    <w:rsid w:val="007B0EB2"/>
    <w:rsid w:val="007F30DD"/>
    <w:rsid w:val="007F413A"/>
    <w:rsid w:val="00810B6F"/>
    <w:rsid w:val="00822CE0"/>
    <w:rsid w:val="00841AB1"/>
    <w:rsid w:val="0089651E"/>
    <w:rsid w:val="008C68F1"/>
    <w:rsid w:val="008D39A9"/>
    <w:rsid w:val="00921803"/>
    <w:rsid w:val="00926503"/>
    <w:rsid w:val="009726D8"/>
    <w:rsid w:val="0098081E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47A3F"/>
    <w:rsid w:val="00B679AB"/>
    <w:rsid w:val="00B76DB8"/>
    <w:rsid w:val="00B811F7"/>
    <w:rsid w:val="00BA5DC6"/>
    <w:rsid w:val="00BA6196"/>
    <w:rsid w:val="00BA705A"/>
    <w:rsid w:val="00BB2922"/>
    <w:rsid w:val="00BC6D8C"/>
    <w:rsid w:val="00C1568E"/>
    <w:rsid w:val="00C34006"/>
    <w:rsid w:val="00C426B1"/>
    <w:rsid w:val="00C66160"/>
    <w:rsid w:val="00C66AA3"/>
    <w:rsid w:val="00C721AC"/>
    <w:rsid w:val="00C90D6A"/>
    <w:rsid w:val="00C94756"/>
    <w:rsid w:val="00CA247E"/>
    <w:rsid w:val="00CC72B6"/>
    <w:rsid w:val="00CC776F"/>
    <w:rsid w:val="00CE33F0"/>
    <w:rsid w:val="00D0218D"/>
    <w:rsid w:val="00D25FB5"/>
    <w:rsid w:val="00D44223"/>
    <w:rsid w:val="00D47505"/>
    <w:rsid w:val="00D8107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109C8"/>
    <w:rsid w:val="00E15538"/>
    <w:rsid w:val="00E25135"/>
    <w:rsid w:val="00E5409F"/>
    <w:rsid w:val="00EB4ACC"/>
    <w:rsid w:val="00EE4B1C"/>
    <w:rsid w:val="00EE6488"/>
    <w:rsid w:val="00F021FA"/>
    <w:rsid w:val="00F62E97"/>
    <w:rsid w:val="00F64209"/>
    <w:rsid w:val="00F8591E"/>
    <w:rsid w:val="00F93BF5"/>
    <w:rsid w:val="00FB5203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F4A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1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7F3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0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30D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7F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0DD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1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7F3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0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30D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7F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0DD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cott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ot.Greenwald@fcc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227</Words>
  <Characters>1417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1642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2017-10-19T16:30:00Z</dcterms:created>
  <dcterms:modified xsi:type="dcterms:W3CDTF">2017-10-19T16:30:00Z</dcterms:modified>
  <cp:category> </cp:category>
  <cp:contentStatus> </cp:contentStatus>
</cp:coreProperties>
</file>