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7E" w:rsidRDefault="00FD737E">
      <w:pPr>
        <w:pStyle w:val="Header"/>
        <w:tabs>
          <w:tab w:val="clear" w:pos="4320"/>
          <w:tab w:val="clear" w:pos="8640"/>
        </w:tabs>
        <w:rPr>
          <w:szCs w:val="22"/>
        </w:rPr>
        <w:sectPr w:rsidR="00FD737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080" w:left="720" w:header="720" w:footer="1440" w:gutter="0"/>
          <w:cols w:space="720"/>
          <w:titlePg/>
        </w:sectPr>
      </w:pPr>
      <w:bookmarkStart w:id="1" w:name="_GoBack"/>
      <w:bookmarkEnd w:id="1"/>
    </w:p>
    <w:p w:rsidR="00FD737E" w:rsidRDefault="00A41CA5">
      <w:pPr>
        <w:ind w:left="720" w:firstLine="720"/>
        <w:jc w:val="right"/>
        <w:outlineLvl w:val="0"/>
        <w:rPr>
          <w:b/>
          <w:szCs w:val="22"/>
        </w:rPr>
      </w:pPr>
      <w:r>
        <w:rPr>
          <w:b/>
          <w:szCs w:val="22"/>
        </w:rPr>
        <w:t xml:space="preserve">  </w:t>
      </w:r>
      <w:r>
        <w:rPr>
          <w:b/>
          <w:szCs w:val="22"/>
        </w:rPr>
        <w:tab/>
      </w:r>
      <w:r>
        <w:rPr>
          <w:b/>
          <w:szCs w:val="22"/>
        </w:rPr>
        <w:tab/>
        <w:t xml:space="preserve">   </w:t>
      </w:r>
      <w:r w:rsidR="00976BC1">
        <w:rPr>
          <w:b/>
          <w:szCs w:val="22"/>
        </w:rPr>
        <w:t>DA 17-</w:t>
      </w:r>
      <w:r w:rsidR="006A6080">
        <w:rPr>
          <w:b/>
          <w:szCs w:val="22"/>
        </w:rPr>
        <w:t>1150</w:t>
      </w:r>
    </w:p>
    <w:p w:rsidR="00FD737E" w:rsidRDefault="00976BC1">
      <w:pPr>
        <w:jc w:val="right"/>
        <w:outlineLvl w:val="0"/>
        <w:rPr>
          <w:b/>
          <w:szCs w:val="22"/>
        </w:rPr>
      </w:pPr>
      <w:r>
        <w:rPr>
          <w:b/>
          <w:szCs w:val="22"/>
        </w:rPr>
        <w:t>Released:  November</w:t>
      </w:r>
      <w:r w:rsidR="00A41CA5">
        <w:rPr>
          <w:b/>
          <w:szCs w:val="22"/>
        </w:rPr>
        <w:t xml:space="preserve"> </w:t>
      </w:r>
      <w:r w:rsidR="006A6080">
        <w:rPr>
          <w:b/>
          <w:szCs w:val="22"/>
        </w:rPr>
        <w:t>29</w:t>
      </w:r>
      <w:r w:rsidR="00F46B68">
        <w:rPr>
          <w:b/>
          <w:szCs w:val="22"/>
        </w:rPr>
        <w:t>,</w:t>
      </w:r>
      <w:r w:rsidR="00684CF1">
        <w:rPr>
          <w:b/>
          <w:szCs w:val="22"/>
        </w:rPr>
        <w:t xml:space="preserve"> 2017</w:t>
      </w:r>
    </w:p>
    <w:p w:rsidR="00FD737E" w:rsidRDefault="00FD737E">
      <w:pPr>
        <w:spacing w:after="240"/>
        <w:jc w:val="center"/>
        <w:rPr>
          <w:b/>
          <w:szCs w:val="22"/>
        </w:rPr>
      </w:pPr>
    </w:p>
    <w:p w:rsidR="00FD737E" w:rsidRDefault="0022740F">
      <w:pPr>
        <w:spacing w:after="240"/>
        <w:jc w:val="center"/>
        <w:rPr>
          <w:b/>
          <w:szCs w:val="22"/>
        </w:rPr>
      </w:pPr>
      <w:r>
        <w:rPr>
          <w:b/>
          <w:szCs w:val="22"/>
        </w:rPr>
        <w:t>WIRELINE COMPETITION BUREAU</w:t>
      </w:r>
      <w:r w:rsidR="00502A5D">
        <w:rPr>
          <w:b/>
          <w:szCs w:val="22"/>
        </w:rPr>
        <w:t xml:space="preserve"> SEEKS COMMENT ON CHAMP</w:t>
      </w:r>
      <w:r w:rsidR="00E86EE0">
        <w:rPr>
          <w:b/>
          <w:szCs w:val="22"/>
        </w:rPr>
        <w:t>AIGN</w:t>
      </w:r>
      <w:r w:rsidR="00502A5D">
        <w:rPr>
          <w:b/>
          <w:szCs w:val="22"/>
        </w:rPr>
        <w:t xml:space="preserve"> TELEPHONE COMPANY </w:t>
      </w:r>
      <w:r w:rsidR="00FD737E">
        <w:rPr>
          <w:b/>
          <w:szCs w:val="22"/>
        </w:rPr>
        <w:t>PETITION FOR</w:t>
      </w:r>
      <w:r>
        <w:rPr>
          <w:b/>
          <w:szCs w:val="22"/>
        </w:rPr>
        <w:t xml:space="preserve"> </w:t>
      </w:r>
      <w:r w:rsidR="00FD737E">
        <w:rPr>
          <w:b/>
          <w:szCs w:val="22"/>
        </w:rPr>
        <w:t xml:space="preserve">WAIVER OF </w:t>
      </w:r>
      <w:r w:rsidR="00502A5D">
        <w:rPr>
          <w:b/>
          <w:szCs w:val="22"/>
        </w:rPr>
        <w:t>ACCOUNTING RULE</w:t>
      </w:r>
    </w:p>
    <w:p w:rsidR="00FD737E" w:rsidRDefault="00715B67">
      <w:pPr>
        <w:contextualSpacing/>
        <w:jc w:val="center"/>
        <w:rPr>
          <w:rFonts w:eastAsia="Calibri"/>
          <w:b/>
          <w:szCs w:val="22"/>
        </w:rPr>
      </w:pPr>
      <w:r>
        <w:rPr>
          <w:rFonts w:eastAsia="Calibri"/>
          <w:b/>
          <w:szCs w:val="22"/>
        </w:rPr>
        <w:t xml:space="preserve">WC Docket No. </w:t>
      </w:r>
      <w:r w:rsidR="00274C5C">
        <w:rPr>
          <w:rFonts w:eastAsia="Calibri"/>
          <w:b/>
          <w:szCs w:val="22"/>
        </w:rPr>
        <w:t>17</w:t>
      </w:r>
      <w:r>
        <w:rPr>
          <w:rFonts w:eastAsia="Calibri"/>
          <w:b/>
          <w:szCs w:val="22"/>
        </w:rPr>
        <w:t>-</w:t>
      </w:r>
      <w:r w:rsidR="009C71D3">
        <w:rPr>
          <w:rFonts w:eastAsia="Calibri"/>
          <w:b/>
          <w:szCs w:val="22"/>
        </w:rPr>
        <w:t>330</w:t>
      </w:r>
    </w:p>
    <w:p w:rsidR="00FD737E" w:rsidRDefault="00FD737E">
      <w:pPr>
        <w:jc w:val="center"/>
        <w:rPr>
          <w:szCs w:val="22"/>
        </w:rPr>
      </w:pPr>
    </w:p>
    <w:p w:rsidR="00FD737E" w:rsidRDefault="00B343C6">
      <w:pPr>
        <w:outlineLvl w:val="0"/>
        <w:rPr>
          <w:b/>
          <w:szCs w:val="22"/>
        </w:rPr>
      </w:pPr>
      <w:r>
        <w:rPr>
          <w:b/>
          <w:szCs w:val="22"/>
        </w:rPr>
        <w:t xml:space="preserve">Comment Date: </w:t>
      </w:r>
      <w:r w:rsidR="006A6080">
        <w:rPr>
          <w:b/>
          <w:szCs w:val="22"/>
        </w:rPr>
        <w:t>December 19, 2017</w:t>
      </w:r>
    </w:p>
    <w:p w:rsidR="0069464B" w:rsidRDefault="00B343C6">
      <w:pPr>
        <w:outlineLvl w:val="0"/>
        <w:rPr>
          <w:b/>
          <w:szCs w:val="22"/>
        </w:rPr>
      </w:pPr>
      <w:r>
        <w:rPr>
          <w:b/>
          <w:szCs w:val="22"/>
        </w:rPr>
        <w:t xml:space="preserve">Reply Comment Date: </w:t>
      </w:r>
      <w:r w:rsidR="006A6080">
        <w:rPr>
          <w:b/>
          <w:szCs w:val="22"/>
        </w:rPr>
        <w:t>January 3, 2018</w:t>
      </w:r>
    </w:p>
    <w:p w:rsidR="00FD737E" w:rsidRDefault="00FD737E">
      <w:pPr>
        <w:rPr>
          <w:szCs w:val="22"/>
        </w:rPr>
      </w:pPr>
    </w:p>
    <w:p w:rsidR="00C569E3" w:rsidRPr="00356E1D" w:rsidRDefault="00FD737E">
      <w:pPr>
        <w:rPr>
          <w:b/>
        </w:rPr>
      </w:pPr>
      <w:r>
        <w:tab/>
        <w:t xml:space="preserve">On </w:t>
      </w:r>
      <w:r w:rsidR="00502A5D">
        <w:t>November 20</w:t>
      </w:r>
      <w:r w:rsidR="00EE38F7">
        <w:t xml:space="preserve">, 2017, </w:t>
      </w:r>
      <w:r w:rsidR="00502A5D">
        <w:t>Cham</w:t>
      </w:r>
      <w:r w:rsidR="0090387E">
        <w:t>p</w:t>
      </w:r>
      <w:r w:rsidR="00E86EE0">
        <w:t>aign</w:t>
      </w:r>
      <w:r w:rsidR="0090387E">
        <w:t xml:space="preserve"> Telephone Company (CTC</w:t>
      </w:r>
      <w:r w:rsidR="00740CB2">
        <w:t>)</w:t>
      </w:r>
      <w:r w:rsidR="00B42C2D">
        <w:t xml:space="preserve"> </w:t>
      </w:r>
      <w:r w:rsidR="00EE38F7">
        <w:t xml:space="preserve">filed a petition for waiver of </w:t>
      </w:r>
      <w:r w:rsidR="0045762A">
        <w:t xml:space="preserve">“the requirement adopted in the 1980s’ </w:t>
      </w:r>
      <w:r w:rsidR="0045762A" w:rsidRPr="0045762A">
        <w:rPr>
          <w:i/>
        </w:rPr>
        <w:t>Cost Separation</w:t>
      </w:r>
      <w:r w:rsidR="0045762A">
        <w:t xml:space="preserve"> proceeding that ‘investments once allocated to nonregulated use may not be reallocated to regulated use,’ consistent with the waiver process contemplated at that time.”</w:t>
      </w:r>
      <w:r w:rsidR="00DF322E">
        <w:rPr>
          <w:rStyle w:val="FootnoteReference"/>
        </w:rPr>
        <w:footnoteReference w:id="1"/>
      </w:r>
      <w:r w:rsidR="006E3085">
        <w:t xml:space="preserve"> </w:t>
      </w:r>
      <w:r w:rsidR="001E435B">
        <w:t xml:space="preserve"> </w:t>
      </w:r>
      <w:r w:rsidR="0090387E">
        <w:t xml:space="preserve">CTC </w:t>
      </w:r>
      <w:r w:rsidR="00356E1D">
        <w:t xml:space="preserve">states that a waiver would allow it to “allocate </w:t>
      </w:r>
      <w:r w:rsidR="00823144">
        <w:t>its loop investment to regulated costs, which will bring CTC into compliance with the Commission’s</w:t>
      </w:r>
      <w:r w:rsidR="00AE0E12">
        <w:t xml:space="preserve"> </w:t>
      </w:r>
      <w:r w:rsidR="00AE0E12" w:rsidRPr="00AE0E12">
        <w:rPr>
          <w:i/>
        </w:rPr>
        <w:t xml:space="preserve">2005 Wireline Broadband </w:t>
      </w:r>
      <w:r w:rsidR="00AE0E12" w:rsidRPr="00F0392A">
        <w:rPr>
          <w:i/>
        </w:rPr>
        <w:t>Orde</w:t>
      </w:r>
      <w:r w:rsidR="009B6D68" w:rsidRPr="00F0392A">
        <w:rPr>
          <w:i/>
        </w:rPr>
        <w:t>r</w:t>
      </w:r>
      <w:r w:rsidR="00BB20DB">
        <w:t>,</w:t>
      </w:r>
      <w:r w:rsidR="00F0392A">
        <w:t xml:space="preserve"> </w:t>
      </w:r>
      <w:r w:rsidR="007223E8">
        <w:t>the Commission’s allocation and tariffing</w:t>
      </w:r>
      <w:r w:rsidR="009E2B68">
        <w:t xml:space="preserve"> rules</w:t>
      </w:r>
      <w:r w:rsidR="006A6080">
        <w:t>”</w:t>
      </w:r>
      <w:r w:rsidR="009E2B68">
        <w:t xml:space="preserve"> as defined in </w:t>
      </w:r>
      <w:r w:rsidR="006A6080">
        <w:t>the</w:t>
      </w:r>
      <w:r w:rsidR="00AE0E12">
        <w:t xml:space="preserve"> </w:t>
      </w:r>
      <w:r w:rsidR="00AE0E12" w:rsidRPr="004D0763">
        <w:rPr>
          <w:i/>
        </w:rPr>
        <w:t>Rate-of-</w:t>
      </w:r>
      <w:r w:rsidR="00823144" w:rsidRPr="004D0763">
        <w:rPr>
          <w:i/>
        </w:rPr>
        <w:t xml:space="preserve">Return </w:t>
      </w:r>
      <w:r w:rsidR="00E34377">
        <w:rPr>
          <w:i/>
        </w:rPr>
        <w:t xml:space="preserve">Reform </w:t>
      </w:r>
      <w:r w:rsidR="00823144" w:rsidRPr="004D0763">
        <w:rPr>
          <w:i/>
        </w:rPr>
        <w:t>Order</w:t>
      </w:r>
      <w:r w:rsidR="003478C5" w:rsidRPr="004D0763">
        <w:t>,</w:t>
      </w:r>
      <w:r w:rsidR="00823144">
        <w:t xml:space="preserve"> and </w:t>
      </w:r>
      <w:r w:rsidR="006A6080">
        <w:t>“</w:t>
      </w:r>
      <w:r w:rsidR="00823144">
        <w:t xml:space="preserve">will further </w:t>
      </w:r>
      <w:r w:rsidR="002C52C3">
        <w:t xml:space="preserve">the </w:t>
      </w:r>
      <w:r w:rsidR="00823144">
        <w:t>Commission’s objective of supporting broadband-capable networks in areas served by rate-of-return carriers</w:t>
      </w:r>
      <w:r w:rsidR="001F73DD">
        <w:t>.</w:t>
      </w:r>
      <w:r w:rsidR="007223E8">
        <w:t>”</w:t>
      </w:r>
      <w:r w:rsidR="00AE0E12">
        <w:rPr>
          <w:rStyle w:val="FootnoteReference"/>
        </w:rPr>
        <w:footnoteReference w:id="2"/>
      </w:r>
    </w:p>
    <w:p w:rsidR="00C569E3" w:rsidRDefault="00C569E3"/>
    <w:p w:rsidR="00884297" w:rsidRDefault="00884297" w:rsidP="00884297">
      <w:pPr>
        <w:ind w:firstLine="720"/>
      </w:pPr>
      <w:r>
        <w:t xml:space="preserve">Pursuant to sections 1.415 and 1.419 of the Commission’s rules, 47 CFR §§ 1.415, 1.419, interested parties may file comments and reply comments on or before the dates indicated </w:t>
      </w:r>
      <w:r w:rsidR="005C64D1">
        <w:t>above</w:t>
      </w:r>
      <w:r>
        <w:t xml:space="preserve">.  Comments may be filed using the Commission’s Electronic Comment Filing System (ECFS).  </w:t>
      </w:r>
      <w:r>
        <w:rPr>
          <w:i/>
        </w:rPr>
        <w:t>See Electronic Filing of Documents in Rulemaking Proceedings</w:t>
      </w:r>
      <w:r>
        <w:t>, 63 FR 24121 (1998).</w:t>
      </w:r>
    </w:p>
    <w:p w:rsidR="00FD737E" w:rsidRDefault="00FD737E"/>
    <w:p w:rsidR="00FD737E" w:rsidRDefault="00FD737E">
      <w:pPr>
        <w:numPr>
          <w:ilvl w:val="0"/>
          <w:numId w:val="23"/>
        </w:numPr>
      </w:pPr>
      <w:r>
        <w:t xml:space="preserve">Electronic Filers:  Comments may be filed electronically using the Internet by accessing the ECFS: </w:t>
      </w:r>
      <w:hyperlink r:id="rId14" w:history="1">
        <w:r>
          <w:rPr>
            <w:rStyle w:val="Hyperlink"/>
          </w:rPr>
          <w:t>http://fjallfoss.fcc.gov/ecfs2/</w:t>
        </w:r>
      </w:hyperlink>
      <w:r>
        <w:t xml:space="preserve">.  </w:t>
      </w:r>
    </w:p>
    <w:p w:rsidR="00FD737E" w:rsidRDefault="00FD737E"/>
    <w:p w:rsidR="00FD737E" w:rsidRDefault="00FD737E">
      <w:pPr>
        <w:numPr>
          <w:ilvl w:val="0"/>
          <w:numId w:val="16"/>
        </w:numPr>
      </w:pPr>
      <w:r>
        <w:t>Paper Filers:  Parties who choose to file by paper must file an origina</w:t>
      </w:r>
      <w:r w:rsidR="000D593C">
        <w:t>l and one copy of each filing.  Paper filings can be sent by hand or messenger delivery, by commercial overnight courier, or by first-class or overnight U.S. Postal Service mail.</w:t>
      </w:r>
    </w:p>
    <w:p w:rsidR="000D593C" w:rsidRDefault="000D593C" w:rsidP="000D593C">
      <w:pPr>
        <w:ind w:left="720"/>
      </w:pPr>
    </w:p>
    <w:p w:rsidR="000D593C" w:rsidRPr="000D593C" w:rsidRDefault="000D593C" w:rsidP="000D593C">
      <w:pPr>
        <w:numPr>
          <w:ilvl w:val="1"/>
          <w:numId w:val="24"/>
        </w:numPr>
        <w:rPr>
          <w:color w:val="000000"/>
          <w:szCs w:val="22"/>
        </w:rPr>
      </w:pPr>
      <w:r w:rsidRPr="000D593C">
        <w:rPr>
          <w:color w:val="000000"/>
          <w:szCs w:val="22"/>
        </w:rPr>
        <w:t>All hand-delivered or messenger-delivered paper filings for the Commission’s Secretary must be delivered to FCC Headquarters at 445 12</w:t>
      </w:r>
      <w:r w:rsidRPr="000D593C">
        <w:rPr>
          <w:color w:val="000000"/>
          <w:szCs w:val="22"/>
          <w:vertAlign w:val="superscript"/>
        </w:rPr>
        <w:t>th</w:t>
      </w:r>
      <w:r w:rsidRPr="000D593C">
        <w:rPr>
          <w:color w:val="000000"/>
          <w:szCs w:val="22"/>
        </w:rPr>
        <w:t> St., SW, Room TW-A325, Washington, DC 20554.  The filing hours are 8:00 a.m. to 7:00 p.m.  All hand deliveries must be held together with rubber bands or fasteners.  All envelopes and boxes must be disposed of before entering the building. </w:t>
      </w:r>
    </w:p>
    <w:p w:rsidR="000D593C" w:rsidRPr="000D593C" w:rsidRDefault="000D593C" w:rsidP="000D593C">
      <w:pPr>
        <w:spacing w:before="100" w:beforeAutospacing="1"/>
        <w:ind w:left="1440"/>
        <w:rPr>
          <w:color w:val="000000"/>
          <w:sz w:val="18"/>
          <w:szCs w:val="18"/>
        </w:rPr>
      </w:pPr>
      <w:r w:rsidRPr="000D593C">
        <w:rPr>
          <w:color w:val="000000"/>
          <w:sz w:val="18"/>
          <w:szCs w:val="18"/>
        </w:rPr>
        <w:t> </w:t>
      </w:r>
    </w:p>
    <w:p w:rsidR="000D593C" w:rsidRPr="000A51BE" w:rsidRDefault="000D593C" w:rsidP="000D593C">
      <w:pPr>
        <w:numPr>
          <w:ilvl w:val="1"/>
          <w:numId w:val="25"/>
        </w:numPr>
        <w:rPr>
          <w:color w:val="000000"/>
          <w:szCs w:val="22"/>
        </w:rPr>
      </w:pPr>
      <w:r w:rsidRPr="00DA641D">
        <w:rPr>
          <w:color w:val="000000"/>
          <w:szCs w:val="22"/>
        </w:rPr>
        <w:t>Commercial overnight mail (other than U.S. Postal Service Express Mail and</w:t>
      </w:r>
      <w:r w:rsidR="00D15FE6" w:rsidRPr="00DA641D">
        <w:rPr>
          <w:color w:val="000000"/>
          <w:szCs w:val="22"/>
        </w:rPr>
        <w:t xml:space="preserve"> Priority Mail) must be sent to</w:t>
      </w:r>
      <w:r w:rsidRPr="00DA641D">
        <w:rPr>
          <w:color w:val="000000"/>
          <w:szCs w:val="22"/>
        </w:rPr>
        <w:t xml:space="preserve"> 9050 Junction Drive, </w:t>
      </w:r>
      <w:r w:rsidR="000A51BE">
        <w:rPr>
          <w:color w:val="000000"/>
          <w:szCs w:val="22"/>
        </w:rPr>
        <w:t xml:space="preserve">Annapolis Junction, </w:t>
      </w:r>
      <w:r w:rsidRPr="00DA641D">
        <w:rPr>
          <w:color w:val="000000"/>
          <w:szCs w:val="22"/>
        </w:rPr>
        <w:t>MD  2070</w:t>
      </w:r>
      <w:r w:rsidR="000A51BE" w:rsidRPr="00DA641D">
        <w:rPr>
          <w:color w:val="000000"/>
          <w:szCs w:val="22"/>
        </w:rPr>
        <w:t>1</w:t>
      </w:r>
      <w:r w:rsidRPr="00DA641D">
        <w:rPr>
          <w:color w:val="000000"/>
          <w:szCs w:val="22"/>
        </w:rPr>
        <w:t>.</w:t>
      </w:r>
    </w:p>
    <w:p w:rsidR="000D593C" w:rsidRPr="000D593C" w:rsidRDefault="000D593C" w:rsidP="000D593C">
      <w:pPr>
        <w:rPr>
          <w:color w:val="000000"/>
          <w:sz w:val="18"/>
          <w:szCs w:val="18"/>
        </w:rPr>
      </w:pPr>
      <w:r w:rsidRPr="000D593C">
        <w:rPr>
          <w:color w:val="000000"/>
          <w:sz w:val="18"/>
          <w:szCs w:val="18"/>
        </w:rPr>
        <w:t> </w:t>
      </w:r>
    </w:p>
    <w:p w:rsidR="000D593C" w:rsidRPr="000D593C" w:rsidRDefault="000D593C" w:rsidP="000D593C">
      <w:pPr>
        <w:numPr>
          <w:ilvl w:val="1"/>
          <w:numId w:val="26"/>
        </w:numPr>
        <w:rPr>
          <w:color w:val="000000"/>
          <w:szCs w:val="22"/>
        </w:rPr>
      </w:pPr>
      <w:r w:rsidRPr="000D593C">
        <w:rPr>
          <w:color w:val="000000"/>
          <w:szCs w:val="22"/>
        </w:rPr>
        <w:t>U.S. Postal Service first-class, Express, and Priority mail must be addressed to 445 12</w:t>
      </w:r>
      <w:r w:rsidRPr="000D593C">
        <w:rPr>
          <w:color w:val="000000"/>
          <w:szCs w:val="22"/>
          <w:vertAlign w:val="superscript"/>
        </w:rPr>
        <w:t>th</w:t>
      </w:r>
      <w:r w:rsidRPr="000D593C">
        <w:rPr>
          <w:color w:val="000000"/>
          <w:szCs w:val="22"/>
        </w:rPr>
        <w:t> Street, SW, Washington DC  20554.</w:t>
      </w:r>
    </w:p>
    <w:p w:rsidR="000D593C" w:rsidRPr="000D593C" w:rsidRDefault="000D593C" w:rsidP="000D593C">
      <w:pPr>
        <w:rPr>
          <w:color w:val="000000"/>
          <w:szCs w:val="22"/>
        </w:rPr>
      </w:pPr>
      <w:r w:rsidRPr="000D593C">
        <w:rPr>
          <w:color w:val="000000"/>
          <w:szCs w:val="22"/>
        </w:rPr>
        <w:t> </w:t>
      </w:r>
    </w:p>
    <w:p w:rsidR="00FD737E" w:rsidRDefault="00FD737E" w:rsidP="000D593C">
      <w:pPr>
        <w:ind w:firstLine="720"/>
      </w:pPr>
      <w:r>
        <w:t xml:space="preserve">People with Disabilities:  To request materials in accessible formats for people with disabilities (braille, large print, electronic files, audio format), send an e-mail to </w:t>
      </w:r>
      <w:hyperlink r:id="rId15" w:history="1">
        <w:r>
          <w:rPr>
            <w:rStyle w:val="Hyperlink"/>
          </w:rPr>
          <w:t>fcc504@fcc.gov</w:t>
        </w:r>
      </w:hyperlink>
      <w:r>
        <w:t xml:space="preserve"> or call the Consumer &amp; Governmental Affairs Bureau at 202-418-0530 (voice), 202-418-0432 (tty).</w:t>
      </w:r>
    </w:p>
    <w:p w:rsidR="00FD737E" w:rsidRDefault="00FD737E"/>
    <w:p w:rsidR="00FD737E" w:rsidRDefault="00FD73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D737E" w:rsidRDefault="00FD737E">
      <w:pPr>
        <w:autoSpaceDE w:val="0"/>
        <w:autoSpaceDN w:val="0"/>
        <w:adjustRightInd w:val="0"/>
        <w:rPr>
          <w:szCs w:val="22"/>
        </w:rPr>
      </w:pPr>
    </w:p>
    <w:p w:rsidR="00FD737E" w:rsidRDefault="00FD73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For further infor</w:t>
      </w:r>
      <w:r w:rsidR="00E038B4">
        <w:rPr>
          <w:szCs w:val="22"/>
        </w:rPr>
        <w:t>ma</w:t>
      </w:r>
      <w:r w:rsidR="000D593C">
        <w:rPr>
          <w:szCs w:val="22"/>
        </w:rPr>
        <w:t>tion, please contact</w:t>
      </w:r>
      <w:r w:rsidR="00D65DA8">
        <w:rPr>
          <w:szCs w:val="22"/>
        </w:rPr>
        <w:t xml:space="preserve"> Amy Goodman</w:t>
      </w:r>
      <w:r>
        <w:rPr>
          <w:szCs w:val="22"/>
        </w:rPr>
        <w:t xml:space="preserve">, Wireline Competition Bureau, Pricing Policy Division, at (202) 418-1520 or </w:t>
      </w:r>
      <w:r w:rsidRPr="00DA641D">
        <w:rPr>
          <w:szCs w:val="22"/>
        </w:rPr>
        <w:t>via</w:t>
      </w:r>
      <w:r w:rsidR="00D65DA8">
        <w:rPr>
          <w:szCs w:val="22"/>
        </w:rPr>
        <w:t xml:space="preserve"> email at Amy.Goodman</w:t>
      </w:r>
      <w:r>
        <w:rPr>
          <w:szCs w:val="22"/>
        </w:rPr>
        <w:t>@fcc.gov</w:t>
      </w:r>
      <w:hyperlink r:id="rId16" w:history="1">
        <w:r w:rsidR="001209A2" w:rsidRPr="001209A2">
          <w:rPr>
            <w:rStyle w:val="Hyperlink"/>
          </w:rPr>
          <w:t>mailto:</w:t>
        </w:r>
      </w:hyperlink>
      <w:r>
        <w:rPr>
          <w:szCs w:val="22"/>
        </w:rPr>
        <w:t>.</w:t>
      </w:r>
    </w:p>
    <w:p w:rsidR="00FD737E" w:rsidRDefault="00FD737E">
      <w:pPr>
        <w:ind w:firstLine="720"/>
        <w:jc w:val="center"/>
        <w:rPr>
          <w:b/>
          <w:szCs w:val="22"/>
        </w:rPr>
      </w:pPr>
    </w:p>
    <w:p w:rsidR="003A2E3C" w:rsidRDefault="00FD737E">
      <w:pPr>
        <w:ind w:firstLine="720"/>
        <w:jc w:val="center"/>
      </w:pPr>
      <w:r>
        <w:rPr>
          <w:b/>
          <w:szCs w:val="22"/>
        </w:rPr>
        <w:t>- FCC -</w:t>
      </w:r>
    </w:p>
    <w:sectPr w:rsidR="003A2E3C">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2C" w:rsidRDefault="00BB2A2C">
      <w:r>
        <w:separator/>
      </w:r>
    </w:p>
  </w:endnote>
  <w:endnote w:type="continuationSeparator" w:id="0">
    <w:p w:rsidR="00BB2A2C" w:rsidRDefault="00BB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A2" w:rsidRDefault="001209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7E" w:rsidRDefault="00FD737E">
    <w:pPr>
      <w:pStyle w:val="Footer"/>
      <w:jc w:val="center"/>
    </w:pPr>
    <w:r>
      <w:fldChar w:fldCharType="begin"/>
    </w:r>
    <w:r>
      <w:instrText xml:space="preserve"> PAGE   \* MERGEFORMAT </w:instrText>
    </w:r>
    <w:r>
      <w:fldChar w:fldCharType="separate"/>
    </w:r>
    <w:r w:rsidR="00DB60C9">
      <w:rPr>
        <w:noProof/>
      </w:rPr>
      <w:t>2</w:t>
    </w:r>
    <w:r>
      <w:rPr>
        <w:noProof/>
      </w:rPr>
      <w:fldChar w:fldCharType="end"/>
    </w:r>
  </w:p>
  <w:p w:rsidR="00FD737E" w:rsidRDefault="00FD73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A2" w:rsidRDefault="00120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2C" w:rsidRDefault="00BB2A2C">
      <w:r>
        <w:separator/>
      </w:r>
    </w:p>
  </w:footnote>
  <w:footnote w:type="continuationSeparator" w:id="0">
    <w:p w:rsidR="00BB2A2C" w:rsidRDefault="00BB2A2C">
      <w:r>
        <w:continuationSeparator/>
      </w:r>
    </w:p>
  </w:footnote>
  <w:footnote w:id="1">
    <w:p w:rsidR="00DF322E" w:rsidRPr="00AD0376" w:rsidRDefault="00DF322E" w:rsidP="00B44555">
      <w:pPr>
        <w:pStyle w:val="FootnoteText"/>
        <w:ind w:left="630"/>
        <w:rPr>
          <w:sz w:val="20"/>
          <w:lang w:val="en-US"/>
        </w:rPr>
      </w:pPr>
      <w:r w:rsidRPr="00AD0376">
        <w:rPr>
          <w:rStyle w:val="FootnoteReference"/>
          <w:sz w:val="20"/>
        </w:rPr>
        <w:footnoteRef/>
      </w:r>
      <w:r w:rsidRPr="00AD0376">
        <w:rPr>
          <w:sz w:val="20"/>
        </w:rPr>
        <w:t xml:space="preserve"> </w:t>
      </w:r>
      <w:r w:rsidRPr="00AD0376">
        <w:rPr>
          <w:sz w:val="20"/>
          <w:lang w:val="en-US"/>
        </w:rPr>
        <w:t>Petition of Champ</w:t>
      </w:r>
      <w:r w:rsidR="002C36A0">
        <w:rPr>
          <w:sz w:val="20"/>
          <w:lang w:val="en-US"/>
        </w:rPr>
        <w:t>aign</w:t>
      </w:r>
      <w:r w:rsidRPr="00AD0376">
        <w:rPr>
          <w:sz w:val="20"/>
          <w:lang w:val="en-US"/>
        </w:rPr>
        <w:t xml:space="preserve"> Telephone Company for Waiver of Accounting Rule, </w:t>
      </w:r>
      <w:r w:rsidR="004B36D0" w:rsidRPr="00AD0376">
        <w:rPr>
          <w:sz w:val="20"/>
          <w:lang w:val="en-US"/>
        </w:rPr>
        <w:t>WC Docket N</w:t>
      </w:r>
      <w:r w:rsidR="00190D0E" w:rsidRPr="00AD0376">
        <w:rPr>
          <w:sz w:val="20"/>
          <w:lang w:val="en-US"/>
        </w:rPr>
        <w:t xml:space="preserve">o. </w:t>
      </w:r>
      <w:r w:rsidR="006A6080">
        <w:rPr>
          <w:sz w:val="20"/>
          <w:lang w:val="en-US"/>
        </w:rPr>
        <w:t>17</w:t>
      </w:r>
      <w:r w:rsidR="0004166E" w:rsidRPr="00AD0376">
        <w:rPr>
          <w:sz w:val="20"/>
          <w:lang w:val="en-US"/>
        </w:rPr>
        <w:t>-</w:t>
      </w:r>
      <w:r w:rsidR="006A6080">
        <w:rPr>
          <w:sz w:val="20"/>
          <w:lang w:val="en-US"/>
        </w:rPr>
        <w:t>330</w:t>
      </w:r>
      <w:r w:rsidR="0004166E" w:rsidRPr="00AD0376">
        <w:rPr>
          <w:sz w:val="20"/>
          <w:lang w:val="en-US"/>
        </w:rPr>
        <w:t xml:space="preserve"> (filed Nov. 2</w:t>
      </w:r>
      <w:r w:rsidR="006A6080">
        <w:rPr>
          <w:sz w:val="20"/>
          <w:lang w:val="en-US"/>
        </w:rPr>
        <w:t>0</w:t>
      </w:r>
      <w:r w:rsidR="0004166E" w:rsidRPr="00AD0376">
        <w:rPr>
          <w:sz w:val="20"/>
          <w:lang w:val="en-US"/>
        </w:rPr>
        <w:t>, 2017) (</w:t>
      </w:r>
      <w:r w:rsidR="0090387E" w:rsidRPr="00AD0376">
        <w:rPr>
          <w:sz w:val="20"/>
          <w:lang w:val="en-US"/>
        </w:rPr>
        <w:t xml:space="preserve">CTC </w:t>
      </w:r>
      <w:r w:rsidR="00AD3C4D" w:rsidRPr="00AD0376">
        <w:rPr>
          <w:sz w:val="20"/>
          <w:lang w:val="en-US"/>
        </w:rPr>
        <w:t xml:space="preserve">Petition) at 1 (citing </w:t>
      </w:r>
      <w:r w:rsidR="00AD3C4D" w:rsidRPr="00AD0376">
        <w:rPr>
          <w:i/>
          <w:sz w:val="20"/>
          <w:lang w:val="en-US"/>
        </w:rPr>
        <w:t>Separation of Costs of Regulated Telephone Service from Costs of Nonregulated Activities</w:t>
      </w:r>
      <w:r w:rsidR="00AD3C4D" w:rsidRPr="00717E1A">
        <w:rPr>
          <w:sz w:val="20"/>
          <w:lang w:val="en-US"/>
        </w:rPr>
        <w:t xml:space="preserve">, </w:t>
      </w:r>
      <w:r w:rsidR="00AD3C4D" w:rsidRPr="00717E1A">
        <w:rPr>
          <w:i/>
          <w:sz w:val="20"/>
          <w:lang w:val="en-US"/>
        </w:rPr>
        <w:t>et al</w:t>
      </w:r>
      <w:r w:rsidR="00717E1A" w:rsidRPr="00717E1A">
        <w:rPr>
          <w:sz w:val="20"/>
          <w:lang w:val="en-US"/>
        </w:rPr>
        <w:t>.,</w:t>
      </w:r>
      <w:r w:rsidR="00717E1A">
        <w:rPr>
          <w:sz w:val="20"/>
          <w:lang w:val="en-US"/>
        </w:rPr>
        <w:t xml:space="preserve"> </w:t>
      </w:r>
      <w:r w:rsidR="00AD3C4D" w:rsidRPr="00717E1A">
        <w:rPr>
          <w:sz w:val="20"/>
          <w:lang w:val="en-US"/>
        </w:rPr>
        <w:t>Order</w:t>
      </w:r>
      <w:r w:rsidR="00AD3C4D" w:rsidRPr="00AD0376">
        <w:rPr>
          <w:sz w:val="20"/>
          <w:lang w:val="en-US"/>
        </w:rPr>
        <w:t xml:space="preserve"> on Further Reconsideration, 3 FCC Rcd 6701, 6705, para</w:t>
      </w:r>
      <w:r w:rsidR="00C14BEB">
        <w:rPr>
          <w:sz w:val="20"/>
          <w:lang w:val="en-US"/>
        </w:rPr>
        <w:t>. 29 (1988)</w:t>
      </w:r>
      <w:r w:rsidR="006A6080">
        <w:rPr>
          <w:sz w:val="20"/>
          <w:lang w:val="en-US"/>
        </w:rPr>
        <w:t>.</w:t>
      </w:r>
    </w:p>
  </w:footnote>
  <w:footnote w:id="2">
    <w:p w:rsidR="00AE0E12" w:rsidRPr="00AD0376" w:rsidRDefault="00AE0E12" w:rsidP="00B44555">
      <w:pPr>
        <w:pStyle w:val="FootnoteText"/>
        <w:ind w:left="630"/>
        <w:rPr>
          <w:sz w:val="20"/>
          <w:lang w:val="en-US"/>
        </w:rPr>
      </w:pPr>
      <w:r w:rsidRPr="00AD0376">
        <w:rPr>
          <w:rStyle w:val="FootnoteReference"/>
          <w:sz w:val="20"/>
        </w:rPr>
        <w:footnoteRef/>
      </w:r>
      <w:r w:rsidRPr="00AD0376">
        <w:rPr>
          <w:sz w:val="20"/>
        </w:rPr>
        <w:t xml:space="preserve"> </w:t>
      </w:r>
      <w:r w:rsidR="009B6D68" w:rsidRPr="00AD0376">
        <w:rPr>
          <w:sz w:val="20"/>
          <w:lang w:val="en-US"/>
        </w:rPr>
        <w:t>CTC Petition at 1-2.</w:t>
      </w:r>
    </w:p>
  </w:footnote>
  <w:footnote w:id="3">
    <w:p w:rsidR="00FD737E" w:rsidRDefault="00FD737E">
      <w:pPr>
        <w:pStyle w:val="FootnoteText"/>
        <w:spacing w:after="120"/>
        <w:rPr>
          <w:i/>
          <w:iCs/>
        </w:rPr>
      </w:pPr>
      <w:r>
        <w:rPr>
          <w:rStyle w:val="FootnoteReference"/>
        </w:rPr>
        <w:footnoteRef/>
      </w:r>
      <w:r>
        <w:t xml:space="preserve"> </w:t>
      </w:r>
      <w:r>
        <w:rPr>
          <w:sz w:val="20"/>
        </w:rPr>
        <w:t xml:space="preserve">47 C.F.R. §§ 1.1200 </w:t>
      </w:r>
      <w:r>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A2" w:rsidRDefault="00120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A2" w:rsidRDefault="001209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C1" w:rsidRDefault="00981EC1" w:rsidP="00981EC1">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inline distT="0" distB="0" distL="0" distR="0" wp14:anchorId="15C15DD6" wp14:editId="3639A453">
          <wp:extent cx="530225" cy="530225"/>
          <wp:effectExtent l="0" t="0" r="3175" b="3175"/>
          <wp:docPr id="13" name="Picture 1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Pr>
        <w:rFonts w:ascii="News Gothic MT" w:hAnsi="News Gothic MT"/>
        <w:b/>
        <w:kern w:val="28"/>
        <w:sz w:val="96"/>
      </w:rPr>
      <w:t xml:space="preserve">  PUBLIC NOTICE</w:t>
    </w:r>
  </w:p>
  <w:p w:rsidR="00981EC1" w:rsidRDefault="00981EC1" w:rsidP="00981EC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5C61C5DD" wp14:editId="2DF09497">
              <wp:simplePos x="0" y="0"/>
              <wp:positionH relativeFrom="column">
                <wp:posOffset>477520</wp:posOffset>
              </wp:positionH>
              <wp:positionV relativeFrom="paragraph">
                <wp:posOffset>697865</wp:posOffset>
              </wp:positionV>
              <wp:extent cx="5886450" cy="254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39347D"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JTIwIAADs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"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01812E84" wp14:editId="53E22045">
              <wp:simplePos x="0" y="0"/>
              <wp:positionH relativeFrom="column">
                <wp:posOffset>381000</wp:posOffset>
              </wp:positionH>
              <wp:positionV relativeFrom="paragraph">
                <wp:posOffset>5080</wp:posOffset>
              </wp:positionV>
              <wp:extent cx="3108960" cy="6400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EC1" w:rsidRDefault="00981EC1" w:rsidP="00981EC1">
                          <w:pPr>
                            <w:rPr>
                              <w:rFonts w:ascii="Arial" w:hAnsi="Arial"/>
                              <w:b/>
                            </w:rPr>
                          </w:pPr>
                          <w:r>
                            <w:rPr>
                              <w:rFonts w:ascii="Arial" w:hAnsi="Arial"/>
                              <w:b/>
                            </w:rPr>
                            <w:t>Federal Communications Commission</w:t>
                          </w:r>
                        </w:p>
                        <w:p w:rsidR="00981EC1" w:rsidRDefault="00981EC1" w:rsidP="00981E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1EC1" w:rsidRDefault="00981EC1" w:rsidP="00981E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812E84" id="_x0000_t202" coordsize="21600,21600" o:spt="202" path="m,l,21600r21600,l21600,xe">
              <v:stroke joinstyle="miter"/>
              <v:path gradientshapeok="t" o:connecttype="rect"/>
            </v:shapetype>
            <v:shape id="Text Box 10" o:spid="_x0000_s1026" type="#_x0000_t202" style="position:absolute;left:0;text-align:left;margin-left:30pt;margin-top:.4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" o:allowincell="f" stroked="f">
              <v:textbox>
                <w:txbxContent>
                  <w:p w:rsidR="00981EC1" w:rsidRDefault="00981EC1" w:rsidP="00981EC1">
                    <w:pPr>
                      <w:rPr>
                        <w:rFonts w:ascii="Arial" w:hAnsi="Arial"/>
                        <w:b/>
                      </w:rPr>
                    </w:pPr>
                    <w:r>
                      <w:rPr>
                        <w:rFonts w:ascii="Arial" w:hAnsi="Arial"/>
                        <w:b/>
                      </w:rPr>
                      <w:t>Federal Communications Commission</w:t>
                    </w:r>
                  </w:p>
                  <w:p w:rsidR="00981EC1" w:rsidRDefault="00981EC1" w:rsidP="00981E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1EC1" w:rsidRDefault="00981EC1" w:rsidP="00981EC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24FCD840" wp14:editId="1300E4BF">
              <wp:simplePos x="0" y="0"/>
              <wp:positionH relativeFrom="column">
                <wp:posOffset>3829050</wp:posOffset>
              </wp:positionH>
              <wp:positionV relativeFrom="paragraph">
                <wp:posOffset>130175</wp:posOffset>
              </wp:positionV>
              <wp:extent cx="2640965" cy="5486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EC1" w:rsidRDefault="00981EC1" w:rsidP="00981EC1">
                          <w:pPr>
                            <w:spacing w:before="40"/>
                            <w:jc w:val="right"/>
                            <w:rPr>
                              <w:rFonts w:ascii="Arial" w:hAnsi="Arial"/>
                              <w:b/>
                              <w:sz w:val="16"/>
                            </w:rPr>
                          </w:pPr>
                          <w:r>
                            <w:rPr>
                              <w:rFonts w:ascii="Arial" w:hAnsi="Arial"/>
                              <w:b/>
                              <w:sz w:val="16"/>
                            </w:rPr>
                            <w:t>News Media Information 202 / 418-0500</w:t>
                          </w:r>
                        </w:p>
                        <w:p w:rsidR="00981EC1" w:rsidRDefault="00981EC1" w:rsidP="00981EC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81EC1" w:rsidRDefault="00981EC1" w:rsidP="00981EC1">
                          <w:pPr>
                            <w:jc w:val="right"/>
                            <w:rPr>
                              <w:rFonts w:ascii="Arial" w:hAnsi="Arial"/>
                              <w:b/>
                              <w:sz w:val="16"/>
                            </w:rPr>
                          </w:pPr>
                          <w:r>
                            <w:rPr>
                              <w:rFonts w:ascii="Arial" w:hAnsi="Arial"/>
                              <w:b/>
                              <w:sz w:val="16"/>
                            </w:rPr>
                            <w:t>TTY: 1-888-835-5322</w:t>
                          </w:r>
                        </w:p>
                        <w:p w:rsidR="00981EC1" w:rsidRDefault="00981EC1" w:rsidP="00981E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FCD840" id="Text Box 9" o:spid="_x0000_s1027" type="#_x0000_t202" style="position:absolute;left:0;text-align:left;margin-left:301.5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I8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Wf9I8&#10;gAIAAA4FAAAOAAAAAAAAAAAAAAAAAC4CAABkcnMvZTJvRG9jLnhtbFBLAQItABQABgAIAAAAIQA1&#10;FHZJ4AAAAAsBAAAPAAAAAAAAAAAAAAAAANoEAABkcnMvZG93bnJldi54bWxQSwUGAAAAAAQABADz&#10;AAAA5wUAAAAA&#10;" o:allowincell="f" stroked="f">
              <v:textbox inset=",0,,0">
                <w:txbxContent>
                  <w:p w:rsidR="00981EC1" w:rsidRDefault="00981EC1" w:rsidP="00981EC1">
                    <w:pPr>
                      <w:spacing w:before="40"/>
                      <w:jc w:val="right"/>
                      <w:rPr>
                        <w:rFonts w:ascii="Arial" w:hAnsi="Arial"/>
                        <w:b/>
                        <w:sz w:val="16"/>
                      </w:rPr>
                    </w:pPr>
                    <w:r>
                      <w:rPr>
                        <w:rFonts w:ascii="Arial" w:hAnsi="Arial"/>
                        <w:b/>
                        <w:sz w:val="16"/>
                      </w:rPr>
                      <w:t>News Media Information 202 / 418-0500</w:t>
                    </w:r>
                  </w:p>
                  <w:p w:rsidR="00981EC1" w:rsidRDefault="00981EC1" w:rsidP="00981EC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81EC1" w:rsidRDefault="00981EC1" w:rsidP="00981EC1">
                    <w:pPr>
                      <w:jc w:val="right"/>
                      <w:rPr>
                        <w:rFonts w:ascii="Arial" w:hAnsi="Arial"/>
                        <w:b/>
                        <w:sz w:val="16"/>
                      </w:rPr>
                    </w:pPr>
                    <w:r>
                      <w:rPr>
                        <w:rFonts w:ascii="Arial" w:hAnsi="Arial"/>
                        <w:b/>
                        <w:sz w:val="16"/>
                      </w:rPr>
                      <w:t>TTY: 1-888-835-5322</w:t>
                    </w:r>
                  </w:p>
                  <w:p w:rsidR="00981EC1" w:rsidRDefault="00981EC1" w:rsidP="00981EC1">
                    <w:pPr>
                      <w:jc w:val="right"/>
                    </w:pPr>
                  </w:p>
                </w:txbxContent>
              </v:textbox>
            </v:shape>
          </w:pict>
        </mc:Fallback>
      </mc:AlternateContent>
    </w:r>
  </w:p>
  <w:p w:rsidR="00FD737E" w:rsidRPr="00981EC1" w:rsidRDefault="00FD737E" w:rsidP="00981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6434B18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DC6DEB"/>
    <w:multiLevelType w:val="hybridMultilevel"/>
    <w:tmpl w:val="DCC06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D66F07"/>
    <w:multiLevelType w:val="multilevel"/>
    <w:tmpl w:val="3D148E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2622F"/>
    <w:multiLevelType w:val="hybridMultilevel"/>
    <w:tmpl w:val="5A7CD3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New Roman Italic"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Italic"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Italic"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44132BF"/>
    <w:multiLevelType w:val="multilevel"/>
    <w:tmpl w:val="00D43E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B4F25"/>
    <w:multiLevelType w:val="multilevel"/>
    <w:tmpl w:val="2312C4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Times New Roman Italic"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Times New Roman Italic"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Times New Roman Italic"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3B46E6A"/>
    <w:multiLevelType w:val="hybridMultilevel"/>
    <w:tmpl w:val="55AE89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New Roman Itali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Ital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Ital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7DC48F7"/>
    <w:multiLevelType w:val="hybridMultilevel"/>
    <w:tmpl w:val="D812C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Roman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A967384"/>
    <w:multiLevelType w:val="multilevel"/>
    <w:tmpl w:val="9DF41CD6"/>
    <w:lvl w:ilvl="0">
      <w:start w:val="1"/>
      <w:numFmt w:val="upperRoman"/>
      <w:pStyle w:val="StyleHeading11"/>
      <w:lvlText w:val="%1."/>
      <w:lvlJc w:val="left"/>
      <w:pPr>
        <w:tabs>
          <w:tab w:val="num" w:pos="1152"/>
        </w:tabs>
        <w:ind w:left="1152" w:hanging="792"/>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8D2080D"/>
    <w:multiLevelType w:val="multilevel"/>
    <w:tmpl w:val="3D16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6"/>
  </w:num>
  <w:num w:numId="4">
    <w:abstractNumId w:val="4"/>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0"/>
  </w:num>
  <w:num w:numId="12">
    <w:abstractNumId w:val="6"/>
  </w:num>
  <w:num w:numId="13">
    <w:abstractNumId w:val="11"/>
  </w:num>
  <w:num w:numId="14">
    <w:abstractNumId w:val="17"/>
  </w:num>
  <w:num w:numId="15">
    <w:abstractNumId w:val="9"/>
  </w:num>
  <w:num w:numId="16">
    <w:abstractNumId w:val="0"/>
  </w:num>
  <w:num w:numId="17">
    <w:abstractNumId w:val="6"/>
    <w:lvlOverride w:ilvl="0">
      <w:startOverride w:val="1"/>
    </w:lvlOverride>
  </w:num>
  <w:num w:numId="18">
    <w:abstractNumId w:val="1"/>
  </w:num>
  <w:num w:numId="19">
    <w:abstractNumId w:val="3"/>
  </w:num>
  <w:num w:numId="20">
    <w:abstractNumId w:val="13"/>
  </w:num>
  <w:num w:numId="21">
    <w:abstractNumId w:val="18"/>
  </w:num>
  <w:num w:numId="22">
    <w:abstractNumId w:val="15"/>
  </w:num>
  <w:num w:numId="23">
    <w:abstractNumId w:val="5"/>
  </w:num>
  <w:num w:numId="24">
    <w:abstractNumId w:val="2"/>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1C56"/>
    <w:rsid w:val="00035064"/>
    <w:rsid w:val="00037808"/>
    <w:rsid w:val="0004147E"/>
    <w:rsid w:val="0004166E"/>
    <w:rsid w:val="000638FE"/>
    <w:rsid w:val="00064D41"/>
    <w:rsid w:val="00070187"/>
    <w:rsid w:val="000741E5"/>
    <w:rsid w:val="00082101"/>
    <w:rsid w:val="000A51BE"/>
    <w:rsid w:val="000B7A0C"/>
    <w:rsid w:val="000C23DB"/>
    <w:rsid w:val="000D0DFF"/>
    <w:rsid w:val="000D3912"/>
    <w:rsid w:val="000D593C"/>
    <w:rsid w:val="000F7F3F"/>
    <w:rsid w:val="001209A2"/>
    <w:rsid w:val="00133E69"/>
    <w:rsid w:val="00154910"/>
    <w:rsid w:val="00154D93"/>
    <w:rsid w:val="00165259"/>
    <w:rsid w:val="00166818"/>
    <w:rsid w:val="001908C9"/>
    <w:rsid w:val="00190D0E"/>
    <w:rsid w:val="001D7814"/>
    <w:rsid w:val="001E435B"/>
    <w:rsid w:val="001F65E1"/>
    <w:rsid w:val="001F73DD"/>
    <w:rsid w:val="00206C9D"/>
    <w:rsid w:val="00211FFC"/>
    <w:rsid w:val="0022740F"/>
    <w:rsid w:val="00230998"/>
    <w:rsid w:val="00243B30"/>
    <w:rsid w:val="00246C7C"/>
    <w:rsid w:val="002632C8"/>
    <w:rsid w:val="00274C5C"/>
    <w:rsid w:val="0029746D"/>
    <w:rsid w:val="002A73E0"/>
    <w:rsid w:val="002C36A0"/>
    <w:rsid w:val="002C52C3"/>
    <w:rsid w:val="002D1E11"/>
    <w:rsid w:val="002D70D0"/>
    <w:rsid w:val="002D7539"/>
    <w:rsid w:val="002D75E3"/>
    <w:rsid w:val="002F2629"/>
    <w:rsid w:val="002F51E5"/>
    <w:rsid w:val="0034146A"/>
    <w:rsid w:val="003478C5"/>
    <w:rsid w:val="00350869"/>
    <w:rsid w:val="00356E1D"/>
    <w:rsid w:val="00361A05"/>
    <w:rsid w:val="00365E5D"/>
    <w:rsid w:val="003708E2"/>
    <w:rsid w:val="00374665"/>
    <w:rsid w:val="00375AB9"/>
    <w:rsid w:val="003951A8"/>
    <w:rsid w:val="003A15E9"/>
    <w:rsid w:val="003A2E3C"/>
    <w:rsid w:val="003D0363"/>
    <w:rsid w:val="003D0654"/>
    <w:rsid w:val="003D71E4"/>
    <w:rsid w:val="003E1572"/>
    <w:rsid w:val="003F1728"/>
    <w:rsid w:val="003F2E92"/>
    <w:rsid w:val="0040064F"/>
    <w:rsid w:val="00412202"/>
    <w:rsid w:val="00430CA8"/>
    <w:rsid w:val="00433B83"/>
    <w:rsid w:val="0044091D"/>
    <w:rsid w:val="004423C9"/>
    <w:rsid w:val="00445D51"/>
    <w:rsid w:val="0045762A"/>
    <w:rsid w:val="00461D4B"/>
    <w:rsid w:val="00463BD0"/>
    <w:rsid w:val="00463C62"/>
    <w:rsid w:val="00475BD4"/>
    <w:rsid w:val="004761B3"/>
    <w:rsid w:val="00477C4F"/>
    <w:rsid w:val="004928F4"/>
    <w:rsid w:val="004A3698"/>
    <w:rsid w:val="004B36D0"/>
    <w:rsid w:val="004D0763"/>
    <w:rsid w:val="004D3CF9"/>
    <w:rsid w:val="004E0F8C"/>
    <w:rsid w:val="004E464A"/>
    <w:rsid w:val="004E4D97"/>
    <w:rsid w:val="004E7689"/>
    <w:rsid w:val="004E7953"/>
    <w:rsid w:val="00502A5D"/>
    <w:rsid w:val="00523A76"/>
    <w:rsid w:val="00523C80"/>
    <w:rsid w:val="005344B8"/>
    <w:rsid w:val="00557457"/>
    <w:rsid w:val="00586D04"/>
    <w:rsid w:val="00592BFD"/>
    <w:rsid w:val="005A1C84"/>
    <w:rsid w:val="005A6D4C"/>
    <w:rsid w:val="005A6E3C"/>
    <w:rsid w:val="005C64D1"/>
    <w:rsid w:val="005C6C69"/>
    <w:rsid w:val="005D36CF"/>
    <w:rsid w:val="005D795C"/>
    <w:rsid w:val="005E0BF3"/>
    <w:rsid w:val="00604F53"/>
    <w:rsid w:val="0060749D"/>
    <w:rsid w:val="00613A16"/>
    <w:rsid w:val="00622F0A"/>
    <w:rsid w:val="00634AC6"/>
    <w:rsid w:val="00640A8B"/>
    <w:rsid w:val="00654023"/>
    <w:rsid w:val="00655790"/>
    <w:rsid w:val="0066225C"/>
    <w:rsid w:val="00684CF1"/>
    <w:rsid w:val="0069464B"/>
    <w:rsid w:val="006A6080"/>
    <w:rsid w:val="006B05A2"/>
    <w:rsid w:val="006B7D15"/>
    <w:rsid w:val="006E3085"/>
    <w:rsid w:val="006E3368"/>
    <w:rsid w:val="006E68B2"/>
    <w:rsid w:val="00702D01"/>
    <w:rsid w:val="00715B67"/>
    <w:rsid w:val="007162BB"/>
    <w:rsid w:val="00717E1A"/>
    <w:rsid w:val="007223E8"/>
    <w:rsid w:val="00733F60"/>
    <w:rsid w:val="00740CB2"/>
    <w:rsid w:val="007447F0"/>
    <w:rsid w:val="0074684A"/>
    <w:rsid w:val="007A4119"/>
    <w:rsid w:val="007B0F14"/>
    <w:rsid w:val="007C51CB"/>
    <w:rsid w:val="007E684F"/>
    <w:rsid w:val="00803460"/>
    <w:rsid w:val="00803708"/>
    <w:rsid w:val="00811941"/>
    <w:rsid w:val="00815A37"/>
    <w:rsid w:val="00823144"/>
    <w:rsid w:val="008310BE"/>
    <w:rsid w:val="00835A67"/>
    <w:rsid w:val="0085615E"/>
    <w:rsid w:val="00857042"/>
    <w:rsid w:val="00861FCF"/>
    <w:rsid w:val="008668C8"/>
    <w:rsid w:val="00884297"/>
    <w:rsid w:val="00884E38"/>
    <w:rsid w:val="008D287F"/>
    <w:rsid w:val="008D44D0"/>
    <w:rsid w:val="008D6BB5"/>
    <w:rsid w:val="008E69FB"/>
    <w:rsid w:val="0090387E"/>
    <w:rsid w:val="0091209E"/>
    <w:rsid w:val="00931EC7"/>
    <w:rsid w:val="00936013"/>
    <w:rsid w:val="00936432"/>
    <w:rsid w:val="00943FBD"/>
    <w:rsid w:val="00951427"/>
    <w:rsid w:val="00956C9E"/>
    <w:rsid w:val="00962CBA"/>
    <w:rsid w:val="009762CE"/>
    <w:rsid w:val="00976BC1"/>
    <w:rsid w:val="0097705F"/>
    <w:rsid w:val="00977D21"/>
    <w:rsid w:val="00981EC1"/>
    <w:rsid w:val="00991A1F"/>
    <w:rsid w:val="009936FC"/>
    <w:rsid w:val="009B6D68"/>
    <w:rsid w:val="009C71D3"/>
    <w:rsid w:val="009D4C5D"/>
    <w:rsid w:val="009E2B68"/>
    <w:rsid w:val="009F6299"/>
    <w:rsid w:val="00A22ECB"/>
    <w:rsid w:val="00A41CA5"/>
    <w:rsid w:val="00A67169"/>
    <w:rsid w:val="00A762DA"/>
    <w:rsid w:val="00A76EF9"/>
    <w:rsid w:val="00A81409"/>
    <w:rsid w:val="00A93BA7"/>
    <w:rsid w:val="00AA7C24"/>
    <w:rsid w:val="00AB4418"/>
    <w:rsid w:val="00AC7C4B"/>
    <w:rsid w:val="00AD0376"/>
    <w:rsid w:val="00AD3538"/>
    <w:rsid w:val="00AD3C4D"/>
    <w:rsid w:val="00AE0E12"/>
    <w:rsid w:val="00B00B00"/>
    <w:rsid w:val="00B10CCE"/>
    <w:rsid w:val="00B1123D"/>
    <w:rsid w:val="00B167FA"/>
    <w:rsid w:val="00B343C6"/>
    <w:rsid w:val="00B42C2D"/>
    <w:rsid w:val="00B44555"/>
    <w:rsid w:val="00B52365"/>
    <w:rsid w:val="00B7062F"/>
    <w:rsid w:val="00B73CC3"/>
    <w:rsid w:val="00B91FA9"/>
    <w:rsid w:val="00BA5329"/>
    <w:rsid w:val="00BB20DB"/>
    <w:rsid w:val="00BB2A2C"/>
    <w:rsid w:val="00BB406F"/>
    <w:rsid w:val="00BE119E"/>
    <w:rsid w:val="00BE614F"/>
    <w:rsid w:val="00BF6E13"/>
    <w:rsid w:val="00C14BEB"/>
    <w:rsid w:val="00C242D3"/>
    <w:rsid w:val="00C52015"/>
    <w:rsid w:val="00C569E3"/>
    <w:rsid w:val="00C66159"/>
    <w:rsid w:val="00CB1205"/>
    <w:rsid w:val="00CB66CB"/>
    <w:rsid w:val="00CF3832"/>
    <w:rsid w:val="00D14A5A"/>
    <w:rsid w:val="00D15FE6"/>
    <w:rsid w:val="00D212A5"/>
    <w:rsid w:val="00D610D7"/>
    <w:rsid w:val="00D65DA8"/>
    <w:rsid w:val="00D843CC"/>
    <w:rsid w:val="00D901C3"/>
    <w:rsid w:val="00DA0CCA"/>
    <w:rsid w:val="00DA641D"/>
    <w:rsid w:val="00DB1B42"/>
    <w:rsid w:val="00DB60C9"/>
    <w:rsid w:val="00DB7B42"/>
    <w:rsid w:val="00DF322E"/>
    <w:rsid w:val="00DF5805"/>
    <w:rsid w:val="00DF6448"/>
    <w:rsid w:val="00E038B4"/>
    <w:rsid w:val="00E268E2"/>
    <w:rsid w:val="00E34377"/>
    <w:rsid w:val="00E426C3"/>
    <w:rsid w:val="00E75C2B"/>
    <w:rsid w:val="00E77D60"/>
    <w:rsid w:val="00E801F9"/>
    <w:rsid w:val="00E805B3"/>
    <w:rsid w:val="00E86EE0"/>
    <w:rsid w:val="00E94480"/>
    <w:rsid w:val="00E967C3"/>
    <w:rsid w:val="00E97621"/>
    <w:rsid w:val="00EA1F83"/>
    <w:rsid w:val="00EC1EF3"/>
    <w:rsid w:val="00ED3DF8"/>
    <w:rsid w:val="00EE38F7"/>
    <w:rsid w:val="00F0392A"/>
    <w:rsid w:val="00F10A11"/>
    <w:rsid w:val="00F365B0"/>
    <w:rsid w:val="00F46B68"/>
    <w:rsid w:val="00F47C94"/>
    <w:rsid w:val="00F47FE4"/>
    <w:rsid w:val="00F63C0B"/>
    <w:rsid w:val="00F77CE6"/>
    <w:rsid w:val="00F9249C"/>
    <w:rsid w:val="00FA1F1D"/>
    <w:rsid w:val="00FB0A1C"/>
    <w:rsid w:val="00FB5A17"/>
    <w:rsid w:val="00FC6897"/>
    <w:rsid w:val="00FD737E"/>
    <w:rsid w:val="00FF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autoRedefine/>
    <w:pPr>
      <w:tabs>
        <w:tab w:val="left" w:pos="720"/>
      </w:tabs>
      <w:spacing w:after="240"/>
    </w:pPr>
    <w:rPr>
      <w:szCs w:val="22"/>
    </w:rPr>
  </w:style>
  <w:style w:type="paragraph" w:customStyle="1" w:styleId="NormalBlack">
    <w:name w:val="Normal + Black"/>
    <w:aliases w:val="Left:  0.25&quot;,First line:  0.25&quot;,Before:  5 pt,After:  0 p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Pr>
      <w:sz w:val="22"/>
    </w:rPr>
  </w:style>
  <w:style w:type="character" w:customStyle="1" w:styleId="StyleFootnoteReferenceStyle1311pt">
    <w:name w:val="Style Footnote ReferenceStyle 13 + 11 pt"/>
    <w:rPr>
      <w:rFonts w:ascii="Times New Roman" w:hAnsi="Times New Roman" w:cs="Times New Roman"/>
      <w:sz w:val="20"/>
      <w:szCs w:val="20"/>
      <w:vertAlign w:val="superscript"/>
    </w:rPr>
  </w:style>
  <w:style w:type="paragraph" w:customStyle="1" w:styleId="StyleHeading11">
    <w:name w:val="Style Heading 1 +1"/>
    <w:basedOn w:val="Heading1"/>
    <w:pPr>
      <w:widowControl/>
      <w:numPr>
        <w:numId w:val="22"/>
      </w:numPr>
      <w:tabs>
        <w:tab w:val="left" w:pos="360"/>
      </w:tabs>
      <w:suppressAutoHyphens w:val="0"/>
      <w:spacing w:before="240" w:after="60"/>
      <w:jc w:val="left"/>
    </w:pPr>
    <w:rPr>
      <w:rFonts w:cs="Arial"/>
      <w:b w:val="0"/>
      <w:bCs/>
      <w:caps w:val="0"/>
      <w:szCs w:val="32"/>
    </w:rPr>
  </w:style>
  <w:style w:type="character" w:customStyle="1" w:styleId="ALTSFOOTNOTEChar1">
    <w:name w:val="ALTS FOOTNOTE Char1"/>
    <w:aliases w:val="Footnote Text Char2 Char Char Char Char,f Char"/>
    <w:semiHidden/>
    <w:locked/>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erChar">
    <w:name w:val="Footer Char"/>
    <w:link w:val="Footer"/>
    <w:uiPriority w:val="99"/>
    <w:rPr>
      <w:sz w:val="22"/>
    </w:rPr>
  </w:style>
  <w:style w:type="paragraph" w:styleId="ListParagraph">
    <w:name w:val="List Paragraph"/>
    <w:basedOn w:val="Normal"/>
    <w:uiPriority w:val="34"/>
    <w:qFormat/>
    <w:rsid w:val="000D5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autoRedefine/>
    <w:pPr>
      <w:tabs>
        <w:tab w:val="left" w:pos="720"/>
      </w:tabs>
      <w:spacing w:after="240"/>
    </w:pPr>
    <w:rPr>
      <w:szCs w:val="22"/>
    </w:rPr>
  </w:style>
  <w:style w:type="paragraph" w:customStyle="1" w:styleId="NormalBlack">
    <w:name w:val="Normal + Black"/>
    <w:aliases w:val="Left:  0.25&quot;,First line:  0.25&quot;,Before:  5 pt,After:  0 p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Pr>
      <w:sz w:val="22"/>
    </w:rPr>
  </w:style>
  <w:style w:type="character" w:customStyle="1" w:styleId="StyleFootnoteReferenceStyle1311pt">
    <w:name w:val="Style Footnote ReferenceStyle 13 + 11 pt"/>
    <w:rPr>
      <w:rFonts w:ascii="Times New Roman" w:hAnsi="Times New Roman" w:cs="Times New Roman"/>
      <w:sz w:val="20"/>
      <w:szCs w:val="20"/>
      <w:vertAlign w:val="superscript"/>
    </w:rPr>
  </w:style>
  <w:style w:type="paragraph" w:customStyle="1" w:styleId="StyleHeading11">
    <w:name w:val="Style Heading 1 +1"/>
    <w:basedOn w:val="Heading1"/>
    <w:pPr>
      <w:widowControl/>
      <w:numPr>
        <w:numId w:val="22"/>
      </w:numPr>
      <w:tabs>
        <w:tab w:val="left" w:pos="360"/>
      </w:tabs>
      <w:suppressAutoHyphens w:val="0"/>
      <w:spacing w:before="240" w:after="60"/>
      <w:jc w:val="left"/>
    </w:pPr>
    <w:rPr>
      <w:rFonts w:cs="Arial"/>
      <w:b w:val="0"/>
      <w:bCs/>
      <w:caps w:val="0"/>
      <w:szCs w:val="32"/>
    </w:rPr>
  </w:style>
  <w:style w:type="character" w:customStyle="1" w:styleId="ALTSFOOTNOTEChar1">
    <w:name w:val="ALTS FOOTNOTE Char1"/>
    <w:aliases w:val="Footnote Text Char2 Char Char Char Char,f Char"/>
    <w:semiHidden/>
    <w:locked/>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erChar">
    <w:name w:val="Footer Char"/>
    <w:link w:val="Footer"/>
    <w:uiPriority w:val="99"/>
    <w:rPr>
      <w:sz w:val="22"/>
    </w:rPr>
  </w:style>
  <w:style w:type="paragraph" w:styleId="ListParagraph">
    <w:name w:val="List Paragraph"/>
    <w:basedOn w:val="Normal"/>
    <w:uiPriority w:val="34"/>
    <w:qFormat/>
    <w:rsid w:val="000D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450700">
      <w:bodyDiv w:val="1"/>
      <w:marLeft w:val="0"/>
      <w:marRight w:val="0"/>
      <w:marTop w:val="0"/>
      <w:marBottom w:val="0"/>
      <w:divBdr>
        <w:top w:val="none" w:sz="0" w:space="0" w:color="auto"/>
        <w:left w:val="none" w:sz="0" w:space="0" w:color="auto"/>
        <w:bottom w:val="none" w:sz="0" w:space="0" w:color="auto"/>
        <w:right w:val="none" w:sz="0" w:space="0" w:color="auto"/>
      </w:divBdr>
      <w:divsChild>
        <w:div w:id="76376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1</Pages>
  <Words>696</Words>
  <Characters>3957</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4670</CharactersWithSpaces>
  <SharedDoc>false</SharedDoc>
  <HyperlinkBase> </HyperlinkBase>
  <HLinks>
    <vt:vector size="18" baseType="variant">
      <vt:variant>
        <vt:i4>6422640</vt:i4>
      </vt:variant>
      <vt:variant>
        <vt:i4>6</vt:i4>
      </vt:variant>
      <vt:variant>
        <vt:i4>0</vt:i4>
      </vt:variant>
      <vt:variant>
        <vt:i4>5</vt:i4>
      </vt:variant>
      <vt:variant>
        <vt:lpwstr>mailto:</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2017-11-25T19:39:00Z</cp:lastPrinted>
  <dcterms:created xsi:type="dcterms:W3CDTF">2017-11-29T18:21:00Z</dcterms:created>
  <dcterms:modified xsi:type="dcterms:W3CDTF">2017-11-29T18:21:00Z</dcterms:modified>
  <cp:category> </cp:category>
  <cp:contentStatus> </cp:contentStatus>
</cp:coreProperties>
</file>