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E7C8A2" w14:textId="77777777" w:rsidR="006716DD" w:rsidRDefault="006716DD" w:rsidP="006716DD">
      <w:pPr>
        <w:jc w:val="right"/>
        <w:rPr>
          <w:b/>
          <w:szCs w:val="22"/>
        </w:rPr>
      </w:pPr>
      <w:bookmarkStart w:id="0" w:name="_GoBack"/>
      <w:bookmarkEnd w:id="0"/>
    </w:p>
    <w:p w14:paraId="03891E4B" w14:textId="7E353FC3" w:rsidR="006716DD" w:rsidRPr="006F6955" w:rsidRDefault="006716DD" w:rsidP="006716DD">
      <w:pPr>
        <w:jc w:val="right"/>
        <w:rPr>
          <w:b/>
          <w:szCs w:val="22"/>
        </w:rPr>
      </w:pPr>
      <w:r>
        <w:rPr>
          <w:b/>
          <w:szCs w:val="22"/>
        </w:rPr>
        <w:t>DA 17</w:t>
      </w:r>
      <w:r w:rsidRPr="006F6955">
        <w:rPr>
          <w:b/>
          <w:szCs w:val="22"/>
        </w:rPr>
        <w:t>-</w:t>
      </w:r>
      <w:r w:rsidR="0031629E">
        <w:rPr>
          <w:b/>
          <w:szCs w:val="22"/>
        </w:rPr>
        <w:t>179</w:t>
      </w:r>
    </w:p>
    <w:p w14:paraId="3E5BD91F" w14:textId="6384A90F" w:rsidR="006716DD" w:rsidRPr="006F6955" w:rsidRDefault="006716DD" w:rsidP="006716DD">
      <w:pPr>
        <w:spacing w:before="60"/>
        <w:jc w:val="right"/>
        <w:rPr>
          <w:b/>
          <w:szCs w:val="22"/>
        </w:rPr>
      </w:pPr>
      <w:r>
        <w:rPr>
          <w:b/>
          <w:szCs w:val="22"/>
        </w:rPr>
        <w:t xml:space="preserve">Released: February </w:t>
      </w:r>
      <w:r w:rsidR="0031629E">
        <w:rPr>
          <w:b/>
          <w:szCs w:val="22"/>
        </w:rPr>
        <w:t>17</w:t>
      </w:r>
      <w:r>
        <w:rPr>
          <w:b/>
          <w:szCs w:val="22"/>
        </w:rPr>
        <w:t>, 2017</w:t>
      </w:r>
    </w:p>
    <w:p w14:paraId="64A544BD" w14:textId="77777777" w:rsidR="006716DD" w:rsidRPr="006F6955" w:rsidRDefault="006716DD" w:rsidP="006716DD">
      <w:pPr>
        <w:jc w:val="right"/>
        <w:rPr>
          <w:szCs w:val="22"/>
        </w:rPr>
      </w:pPr>
    </w:p>
    <w:p w14:paraId="334AF5A1" w14:textId="4B7743D1" w:rsidR="006716DD" w:rsidRDefault="006716DD" w:rsidP="006716DD">
      <w:pPr>
        <w:spacing w:after="240"/>
        <w:jc w:val="center"/>
        <w:rPr>
          <w:b/>
          <w:szCs w:val="22"/>
        </w:rPr>
      </w:pPr>
      <w:r w:rsidRPr="006F6955">
        <w:rPr>
          <w:b/>
          <w:szCs w:val="22"/>
        </w:rPr>
        <w:t>WIRELINE COMPETITION BUREAU RELEASES LIST</w:t>
      </w:r>
      <w:r>
        <w:rPr>
          <w:b/>
          <w:szCs w:val="22"/>
        </w:rPr>
        <w:t xml:space="preserve"> </w:t>
      </w:r>
      <w:r w:rsidRPr="006F6955">
        <w:rPr>
          <w:b/>
          <w:szCs w:val="22"/>
        </w:rPr>
        <w:t xml:space="preserve">OF CENSUS BLOCKS </w:t>
      </w:r>
      <w:r>
        <w:rPr>
          <w:b/>
          <w:szCs w:val="22"/>
        </w:rPr>
        <w:t>ELIGIBLE FOR PHASE II SUPPORT ALLOCATED IN PARTNERSHIP WITH THE NEW YORK</w:t>
      </w:r>
      <w:r w:rsidR="00AA5F5B">
        <w:rPr>
          <w:b/>
          <w:szCs w:val="22"/>
        </w:rPr>
        <w:t xml:space="preserve"> STATE</w:t>
      </w:r>
      <w:r>
        <w:rPr>
          <w:b/>
          <w:szCs w:val="22"/>
        </w:rPr>
        <w:t xml:space="preserve"> BROADBAND PROGRAM </w:t>
      </w:r>
    </w:p>
    <w:p w14:paraId="5DBDFBB3" w14:textId="77777777" w:rsidR="006716DD" w:rsidRPr="006F6955" w:rsidRDefault="006716DD" w:rsidP="006716DD">
      <w:pPr>
        <w:spacing w:after="240"/>
        <w:jc w:val="center"/>
        <w:rPr>
          <w:b/>
          <w:szCs w:val="22"/>
        </w:rPr>
      </w:pPr>
      <w:r>
        <w:rPr>
          <w:b/>
          <w:szCs w:val="22"/>
        </w:rPr>
        <w:t>WC Docket Nos. 10-90 and 14-58</w:t>
      </w:r>
    </w:p>
    <w:p w14:paraId="5C6DF68A" w14:textId="526C6FCC" w:rsidR="006716DD" w:rsidRPr="006F6955" w:rsidRDefault="006716DD" w:rsidP="006716DD">
      <w:pPr>
        <w:spacing w:before="120" w:after="120"/>
        <w:rPr>
          <w:szCs w:val="22"/>
        </w:rPr>
      </w:pPr>
      <w:r w:rsidRPr="006F6955">
        <w:rPr>
          <w:szCs w:val="22"/>
        </w:rPr>
        <w:tab/>
      </w:r>
      <w:r w:rsidR="00B91CDF">
        <w:rPr>
          <w:szCs w:val="22"/>
        </w:rPr>
        <w:t>By this Public Notice, t</w:t>
      </w:r>
      <w:r w:rsidRPr="006F6955">
        <w:rPr>
          <w:szCs w:val="22"/>
        </w:rPr>
        <w:t>he Wireline Competition Bureau (Bureau) release</w:t>
      </w:r>
      <w:r w:rsidR="009413EC">
        <w:rPr>
          <w:szCs w:val="22"/>
        </w:rPr>
        <w:t>s</w:t>
      </w:r>
      <w:r w:rsidRPr="006F6955">
        <w:rPr>
          <w:szCs w:val="22"/>
        </w:rPr>
        <w:t xml:space="preserve"> </w:t>
      </w:r>
      <w:r>
        <w:rPr>
          <w:szCs w:val="22"/>
        </w:rPr>
        <w:t xml:space="preserve">the list </w:t>
      </w:r>
      <w:r w:rsidRPr="006F6955">
        <w:rPr>
          <w:szCs w:val="22"/>
        </w:rPr>
        <w:t xml:space="preserve">of census blocks that have been deemed initially eligible for </w:t>
      </w:r>
      <w:r>
        <w:rPr>
          <w:szCs w:val="22"/>
        </w:rPr>
        <w:t xml:space="preserve">Connect America Phase II support </w:t>
      </w:r>
      <w:r w:rsidR="00602816">
        <w:rPr>
          <w:szCs w:val="22"/>
        </w:rPr>
        <w:t xml:space="preserve">to be </w:t>
      </w:r>
      <w:r>
        <w:rPr>
          <w:szCs w:val="22"/>
        </w:rPr>
        <w:t>allocated in partnership with New York State’s (New York) New NY Broadband program</w:t>
      </w:r>
      <w:r w:rsidRPr="006F6955">
        <w:rPr>
          <w:szCs w:val="22"/>
        </w:rPr>
        <w:t xml:space="preserve">.  The list can be found at: </w:t>
      </w:r>
      <w:hyperlink r:id="rId8" w:history="1">
        <w:r w:rsidR="00266858" w:rsidRPr="007256D9">
          <w:rPr>
            <w:rStyle w:val="Hyperlink"/>
          </w:rPr>
          <w:t>https://apps.fcc.gov/edocs_public/attachmatch/DOC-343549A1.xlsx</w:t>
        </w:r>
      </w:hyperlink>
      <w:r w:rsidRPr="006F6955">
        <w:rPr>
          <w:szCs w:val="22"/>
        </w:rPr>
        <w:t xml:space="preserve">.  </w:t>
      </w:r>
    </w:p>
    <w:p w14:paraId="0197F749" w14:textId="44D8B6A9" w:rsidR="006716DD" w:rsidRDefault="006716DD" w:rsidP="006716DD">
      <w:pPr>
        <w:spacing w:before="120" w:after="120"/>
        <w:rPr>
          <w:szCs w:val="22"/>
        </w:rPr>
      </w:pPr>
      <w:r>
        <w:rPr>
          <w:szCs w:val="22"/>
        </w:rPr>
        <w:tab/>
        <w:t>In January 2015, New York launched the New NY Broadband Program, a public-private initiative created to speed the deployment of broadband in the state</w:t>
      </w:r>
      <w:r w:rsidR="00AA5F5B">
        <w:rPr>
          <w:szCs w:val="22"/>
        </w:rPr>
        <w:t xml:space="preserve"> through an auction process</w:t>
      </w:r>
      <w:r w:rsidR="009504CC">
        <w:rPr>
          <w:szCs w:val="22"/>
        </w:rPr>
        <w:t>.</w:t>
      </w:r>
      <w:r>
        <w:rPr>
          <w:rStyle w:val="FootnoteReference"/>
          <w:szCs w:val="22"/>
        </w:rPr>
        <w:footnoteReference w:id="2"/>
      </w:r>
      <w:r>
        <w:rPr>
          <w:szCs w:val="22"/>
        </w:rPr>
        <w:t xml:space="preserve">  </w:t>
      </w:r>
      <w:r w:rsidR="00602816">
        <w:rPr>
          <w:szCs w:val="22"/>
        </w:rPr>
        <w:t xml:space="preserve">Last month, </w:t>
      </w:r>
      <w:r>
        <w:rPr>
          <w:szCs w:val="22"/>
        </w:rPr>
        <w:t xml:space="preserve">the Commission </w:t>
      </w:r>
      <w:r w:rsidR="00602816">
        <w:rPr>
          <w:szCs w:val="22"/>
        </w:rPr>
        <w:t xml:space="preserve">made available up to </w:t>
      </w:r>
      <w:r>
        <w:rPr>
          <w:szCs w:val="22"/>
        </w:rPr>
        <w:t xml:space="preserve">$170.4 million to </w:t>
      </w:r>
      <w:r w:rsidR="00602816">
        <w:rPr>
          <w:szCs w:val="22"/>
        </w:rPr>
        <w:t xml:space="preserve">companies that are </w:t>
      </w:r>
      <w:r>
        <w:rPr>
          <w:szCs w:val="22"/>
        </w:rPr>
        <w:t xml:space="preserve">selected </w:t>
      </w:r>
      <w:r w:rsidR="009504CC">
        <w:rPr>
          <w:szCs w:val="22"/>
        </w:rPr>
        <w:t>by the New NY</w:t>
      </w:r>
      <w:r w:rsidR="009F42AE">
        <w:rPr>
          <w:szCs w:val="22"/>
        </w:rPr>
        <w:t xml:space="preserve"> Broadband</w:t>
      </w:r>
      <w:r w:rsidR="009504CC">
        <w:rPr>
          <w:szCs w:val="22"/>
        </w:rPr>
        <w:t xml:space="preserve"> process </w:t>
      </w:r>
      <w:r w:rsidR="00602816">
        <w:rPr>
          <w:szCs w:val="22"/>
        </w:rPr>
        <w:t>to deploy broadband services to high</w:t>
      </w:r>
      <w:r w:rsidR="009F42AE">
        <w:rPr>
          <w:szCs w:val="22"/>
        </w:rPr>
        <w:t>-</w:t>
      </w:r>
      <w:r w:rsidR="00602816">
        <w:rPr>
          <w:szCs w:val="22"/>
        </w:rPr>
        <w:t>cost areas</w:t>
      </w:r>
      <w:r w:rsidR="009F42AE">
        <w:rPr>
          <w:szCs w:val="22"/>
        </w:rPr>
        <w:t xml:space="preserve"> that are eligible for</w:t>
      </w:r>
      <w:r w:rsidR="00602816">
        <w:rPr>
          <w:szCs w:val="22"/>
        </w:rPr>
        <w:t xml:space="preserve"> Connect America</w:t>
      </w:r>
      <w:r w:rsidR="009F42AE">
        <w:rPr>
          <w:szCs w:val="22"/>
        </w:rPr>
        <w:t xml:space="preserve"> Phase II support</w:t>
      </w:r>
      <w:r>
        <w:rPr>
          <w:szCs w:val="22"/>
        </w:rPr>
        <w:t>.</w:t>
      </w:r>
      <w:r>
        <w:rPr>
          <w:rStyle w:val="FootnoteReference"/>
          <w:szCs w:val="22"/>
        </w:rPr>
        <w:footnoteReference w:id="3"/>
      </w:r>
      <w:r>
        <w:rPr>
          <w:szCs w:val="22"/>
        </w:rPr>
        <w:t xml:space="preserve">  </w:t>
      </w:r>
      <w:r w:rsidR="009504CC">
        <w:rPr>
          <w:szCs w:val="22"/>
        </w:rPr>
        <w:t xml:space="preserve">Winning bidders are eligible for </w:t>
      </w:r>
      <w:r>
        <w:rPr>
          <w:szCs w:val="22"/>
        </w:rPr>
        <w:t xml:space="preserve">Connect America support up to the total reserve prices of all the Connect America Phase II auction eligible census blocks that are included in </w:t>
      </w:r>
      <w:r w:rsidR="009504CC">
        <w:rPr>
          <w:szCs w:val="22"/>
        </w:rPr>
        <w:t>a winning</w:t>
      </w:r>
      <w:r w:rsidR="0086291F">
        <w:rPr>
          <w:szCs w:val="22"/>
        </w:rPr>
        <w:t xml:space="preserve"> bid</w:t>
      </w:r>
      <w:r w:rsidR="009504CC">
        <w:rPr>
          <w:szCs w:val="22"/>
        </w:rPr>
        <w:t>,</w:t>
      </w:r>
      <w:r>
        <w:rPr>
          <w:szCs w:val="22"/>
        </w:rPr>
        <w:t xml:space="preserve"> provided that New York has committed, at a minimum, the same dollar amount of New York support to the Connect America-eligible areas in that bid.</w:t>
      </w:r>
      <w:r>
        <w:rPr>
          <w:rStyle w:val="FootnoteReference"/>
          <w:szCs w:val="22"/>
        </w:rPr>
        <w:footnoteReference w:id="4"/>
      </w:r>
      <w:r>
        <w:rPr>
          <w:szCs w:val="22"/>
        </w:rPr>
        <w:t xml:space="preserve"> </w:t>
      </w:r>
      <w:r w:rsidR="00536A1A">
        <w:rPr>
          <w:szCs w:val="22"/>
        </w:rPr>
        <w:t xml:space="preserve"> </w:t>
      </w:r>
      <w:r>
        <w:rPr>
          <w:szCs w:val="22"/>
        </w:rPr>
        <w:t>The Bureau will closely review the winning bidders to ensure they meet the Commission’s eligibility requirements.  Once authorized</w:t>
      </w:r>
      <w:r w:rsidR="00536A1A">
        <w:rPr>
          <w:szCs w:val="22"/>
        </w:rPr>
        <w:t xml:space="preserve"> by the Bureau</w:t>
      </w:r>
      <w:r>
        <w:rPr>
          <w:szCs w:val="22"/>
        </w:rPr>
        <w:t>, winning bidders will receive equal monthly payments of Connect America support over a 10-year support term and must offer voice and broadband service meeting the Commission’s requirements to the required number of locations</w:t>
      </w:r>
      <w:r w:rsidR="00AA5F5B">
        <w:rPr>
          <w:szCs w:val="22"/>
        </w:rPr>
        <w:t xml:space="preserve"> in the census blocks for which Connect Ameri</w:t>
      </w:r>
      <w:r w:rsidR="009504CC">
        <w:rPr>
          <w:szCs w:val="22"/>
        </w:rPr>
        <w:t>ca Phase II support is provide</w:t>
      </w:r>
      <w:r w:rsidR="00AA5F5B">
        <w:rPr>
          <w:szCs w:val="22"/>
        </w:rPr>
        <w:t>d</w:t>
      </w:r>
      <w:r>
        <w:rPr>
          <w:szCs w:val="22"/>
        </w:rPr>
        <w:t>.  Recipients will be subject to the same level of oversight and non-compliance measures as all other Connect America Phase II recipients.</w:t>
      </w:r>
      <w:r w:rsidR="00917786">
        <w:rPr>
          <w:rStyle w:val="FootnoteReference"/>
          <w:szCs w:val="22"/>
        </w:rPr>
        <w:footnoteReference w:id="5"/>
      </w:r>
    </w:p>
    <w:p w14:paraId="3DF65541" w14:textId="576C6CC0" w:rsidR="006716DD" w:rsidRDefault="006716DD" w:rsidP="006716DD">
      <w:pPr>
        <w:spacing w:before="120" w:after="120"/>
        <w:rPr>
          <w:szCs w:val="22"/>
        </w:rPr>
      </w:pPr>
      <w:r>
        <w:rPr>
          <w:szCs w:val="22"/>
        </w:rPr>
        <w:tab/>
        <w:t xml:space="preserve">In August 2016, the Bureau released </w:t>
      </w:r>
      <w:r w:rsidR="00AA5F5B">
        <w:rPr>
          <w:szCs w:val="22"/>
        </w:rPr>
        <w:t xml:space="preserve">a </w:t>
      </w:r>
      <w:r>
        <w:rPr>
          <w:szCs w:val="22"/>
        </w:rPr>
        <w:t xml:space="preserve">preliminary list of census blocks that </w:t>
      </w:r>
      <w:r w:rsidR="00AA5F5B">
        <w:rPr>
          <w:szCs w:val="22"/>
        </w:rPr>
        <w:t xml:space="preserve">will be </w:t>
      </w:r>
      <w:r>
        <w:rPr>
          <w:szCs w:val="22"/>
        </w:rPr>
        <w:t>eligible for the Connect America Phase II auction based on June 30, 2015 FCC Form 477 data.</w:t>
      </w:r>
      <w:r>
        <w:rPr>
          <w:rStyle w:val="FootnoteReference"/>
          <w:szCs w:val="22"/>
        </w:rPr>
        <w:footnoteReference w:id="6"/>
      </w:r>
      <w:r>
        <w:rPr>
          <w:szCs w:val="22"/>
        </w:rPr>
        <w:t xml:space="preserve">  Since the list was published, the Commission has released Dec. 31, 2015 FCC Form 477 data.</w:t>
      </w:r>
      <w:r>
        <w:rPr>
          <w:rStyle w:val="FootnoteReference"/>
          <w:szCs w:val="22"/>
        </w:rPr>
        <w:footnoteReference w:id="7"/>
      </w:r>
      <w:r>
        <w:rPr>
          <w:szCs w:val="22"/>
        </w:rPr>
        <w:t xml:space="preserve">  </w:t>
      </w:r>
      <w:r w:rsidR="00254590">
        <w:rPr>
          <w:szCs w:val="22"/>
        </w:rPr>
        <w:t xml:space="preserve">In the </w:t>
      </w:r>
      <w:r w:rsidR="00254590">
        <w:rPr>
          <w:i/>
          <w:szCs w:val="22"/>
        </w:rPr>
        <w:t xml:space="preserve">New York </w:t>
      </w:r>
      <w:r w:rsidR="00536A1A">
        <w:rPr>
          <w:i/>
          <w:szCs w:val="22"/>
        </w:rPr>
        <w:t xml:space="preserve">Auction </w:t>
      </w:r>
      <w:r w:rsidR="00254590">
        <w:rPr>
          <w:i/>
          <w:szCs w:val="22"/>
        </w:rPr>
        <w:lastRenderedPageBreak/>
        <w:t>Order</w:t>
      </w:r>
      <w:r w:rsidR="00254590">
        <w:rPr>
          <w:szCs w:val="22"/>
        </w:rPr>
        <w:t>,</w:t>
      </w:r>
      <w:r w:rsidR="00254590">
        <w:rPr>
          <w:i/>
          <w:szCs w:val="22"/>
        </w:rPr>
        <w:t xml:space="preserve"> </w:t>
      </w:r>
      <w:r w:rsidR="00254590">
        <w:rPr>
          <w:szCs w:val="22"/>
        </w:rPr>
        <w:t>t</w:t>
      </w:r>
      <w:r>
        <w:rPr>
          <w:szCs w:val="22"/>
        </w:rPr>
        <w:t>he Commission</w:t>
      </w:r>
      <w:r w:rsidR="00254590">
        <w:rPr>
          <w:szCs w:val="22"/>
        </w:rPr>
        <w:t xml:space="preserve"> </w:t>
      </w:r>
      <w:r>
        <w:rPr>
          <w:szCs w:val="22"/>
        </w:rPr>
        <w:t>directed the Bureau to update the list of preliminarily eligible New York census blocks with the Dec. 31, 2015 FCC Form 477 data.</w:t>
      </w:r>
      <w:r>
        <w:rPr>
          <w:rStyle w:val="FootnoteReference"/>
          <w:szCs w:val="22"/>
        </w:rPr>
        <w:footnoteReference w:id="8"/>
      </w:r>
      <w:r>
        <w:rPr>
          <w:szCs w:val="22"/>
        </w:rPr>
        <w:t xml:space="preserve">  </w:t>
      </w:r>
      <w:r w:rsidR="00254590">
        <w:rPr>
          <w:szCs w:val="22"/>
        </w:rPr>
        <w:t xml:space="preserve">The Bureau accordingly used the Dec. 31, 2015 FCC Form 477 data to produce the list provided </w:t>
      </w:r>
      <w:r w:rsidR="00EA7D71">
        <w:rPr>
          <w:szCs w:val="22"/>
        </w:rPr>
        <w:t>by</w:t>
      </w:r>
      <w:r w:rsidR="00254590">
        <w:rPr>
          <w:szCs w:val="22"/>
        </w:rPr>
        <w:t xml:space="preserve"> this Public Notice.</w:t>
      </w:r>
      <w:r w:rsidR="00FB5BF1">
        <w:rPr>
          <w:szCs w:val="22"/>
        </w:rPr>
        <w:t xml:space="preserve">  Any census block that is included on this list and that has not already been awarded support through </w:t>
      </w:r>
      <w:r w:rsidR="00AA5F5B">
        <w:rPr>
          <w:szCs w:val="22"/>
        </w:rPr>
        <w:t xml:space="preserve">an earlier </w:t>
      </w:r>
      <w:r w:rsidR="00FB5BF1">
        <w:rPr>
          <w:szCs w:val="22"/>
        </w:rPr>
        <w:t>phase</w:t>
      </w:r>
      <w:r w:rsidR="00AA5F5B">
        <w:rPr>
          <w:szCs w:val="22"/>
        </w:rPr>
        <w:t xml:space="preserve"> </w:t>
      </w:r>
      <w:r w:rsidR="00FB5BF1">
        <w:rPr>
          <w:szCs w:val="22"/>
        </w:rPr>
        <w:t>of New York’s program will be eligible to receive Connect America Phase II support in coordination with New York’s program.</w:t>
      </w:r>
      <w:r w:rsidR="00FB5BF1">
        <w:rPr>
          <w:rStyle w:val="FootnoteReference"/>
          <w:szCs w:val="22"/>
        </w:rPr>
        <w:footnoteReference w:id="9"/>
      </w:r>
    </w:p>
    <w:p w14:paraId="2E317F20" w14:textId="18EC7FED" w:rsidR="006716DD" w:rsidRPr="006F6955" w:rsidRDefault="006716DD" w:rsidP="006716DD">
      <w:pPr>
        <w:spacing w:before="120" w:after="120"/>
        <w:rPr>
          <w:szCs w:val="22"/>
        </w:rPr>
      </w:pPr>
      <w:r>
        <w:rPr>
          <w:szCs w:val="22"/>
        </w:rPr>
        <w:tab/>
        <w:t xml:space="preserve">The list of eligible New York census blocks includes the census block number, the total number of locations that the Connect America Cost Model has determined are in that census block, and the total </w:t>
      </w:r>
      <w:r w:rsidR="00D30AFD">
        <w:rPr>
          <w:szCs w:val="22"/>
        </w:rPr>
        <w:t>reserve price</w:t>
      </w:r>
      <w:r>
        <w:rPr>
          <w:szCs w:val="22"/>
        </w:rPr>
        <w:t xml:space="preserve"> for each census block. </w:t>
      </w:r>
      <w:r w:rsidR="00653232">
        <w:rPr>
          <w:szCs w:val="22"/>
        </w:rPr>
        <w:t xml:space="preserve"> </w:t>
      </w:r>
      <w:r w:rsidR="00D30AFD">
        <w:rPr>
          <w:szCs w:val="22"/>
        </w:rPr>
        <w:t xml:space="preserve">The total reserve price for each eligible census block is </w:t>
      </w:r>
      <w:r w:rsidR="00536A1A">
        <w:rPr>
          <w:szCs w:val="22"/>
        </w:rPr>
        <w:t xml:space="preserve">calculated by multiplying </w:t>
      </w:r>
      <w:r w:rsidR="00D30AFD">
        <w:rPr>
          <w:szCs w:val="22"/>
        </w:rPr>
        <w:t>the monthly support-per-location calculated by the Connect America Cost Model for all of the locations in that census block by 72 (</w:t>
      </w:r>
      <w:r w:rsidR="00D30AFD" w:rsidRPr="008A42EC">
        <w:rPr>
          <w:szCs w:val="22"/>
        </w:rPr>
        <w:t>i.e</w:t>
      </w:r>
      <w:r w:rsidR="00D30AFD">
        <w:rPr>
          <w:szCs w:val="22"/>
        </w:rPr>
        <w:t xml:space="preserve">., six years of monthly support, which is equivalent to the number of months of </w:t>
      </w:r>
      <w:r w:rsidR="00536A1A">
        <w:rPr>
          <w:szCs w:val="22"/>
        </w:rPr>
        <w:t xml:space="preserve">model-based </w:t>
      </w:r>
      <w:r w:rsidR="00D30AFD">
        <w:rPr>
          <w:szCs w:val="22"/>
        </w:rPr>
        <w:t>support that was offered to Verizon</w:t>
      </w:r>
      <w:r w:rsidR="00536A1A">
        <w:rPr>
          <w:szCs w:val="22"/>
        </w:rPr>
        <w:t>)</w:t>
      </w:r>
      <w:r w:rsidR="00D30AFD">
        <w:rPr>
          <w:szCs w:val="22"/>
        </w:rPr>
        <w:t>.</w:t>
      </w:r>
      <w:r w:rsidR="00D30AFD">
        <w:rPr>
          <w:rStyle w:val="FootnoteReference"/>
          <w:szCs w:val="22"/>
        </w:rPr>
        <w:footnoteReference w:id="10"/>
      </w:r>
      <w:r w:rsidR="00536A1A">
        <w:rPr>
          <w:szCs w:val="22"/>
        </w:rPr>
        <w:t xml:space="preserve">  </w:t>
      </w:r>
      <w:r w:rsidR="00536A1A">
        <w:t>Although the total reserve price is calculated using the number of months of support offered to Verizon, recipients of support through the New York program will have a 10-year (or 120-month) support term.</w:t>
      </w:r>
      <w:r w:rsidR="00536A1A">
        <w:rPr>
          <w:rStyle w:val="FootnoteReference"/>
        </w:rPr>
        <w:footnoteReference w:id="11"/>
      </w:r>
      <w:r w:rsidR="00536A1A">
        <w:t xml:space="preserve">  </w:t>
      </w:r>
    </w:p>
    <w:p w14:paraId="3BE6ABC4" w14:textId="39928A11" w:rsidR="006716DD" w:rsidRPr="006F6955" w:rsidRDefault="006716DD" w:rsidP="006716DD">
      <w:pPr>
        <w:spacing w:after="120"/>
        <w:rPr>
          <w:szCs w:val="22"/>
        </w:rPr>
      </w:pPr>
      <w:r w:rsidRPr="006F6955">
        <w:rPr>
          <w:szCs w:val="22"/>
        </w:rPr>
        <w:tab/>
        <w:t>For additional information on this proceeding, contact</w:t>
      </w:r>
      <w:r w:rsidR="008B4DB3">
        <w:rPr>
          <w:szCs w:val="22"/>
        </w:rPr>
        <w:t xml:space="preserve"> Stephen Wang (Stephen.Wang@fcc.gov)</w:t>
      </w:r>
      <w:r w:rsidRPr="006F6955">
        <w:rPr>
          <w:szCs w:val="22"/>
        </w:rPr>
        <w:t xml:space="preserve"> of the Wireline Competition Bureau, Telecommunications Access Policy Division, (202) 418-7400.</w:t>
      </w:r>
    </w:p>
    <w:p w14:paraId="1B586070" w14:textId="77777777" w:rsidR="006716DD" w:rsidRPr="00C42332" w:rsidRDefault="006716DD" w:rsidP="006716DD">
      <w:pPr>
        <w:spacing w:before="120" w:after="240"/>
        <w:jc w:val="center"/>
        <w:rPr>
          <w:b/>
          <w:szCs w:val="22"/>
        </w:rPr>
      </w:pPr>
      <w:r w:rsidRPr="006F6955">
        <w:rPr>
          <w:b/>
          <w:szCs w:val="22"/>
        </w:rPr>
        <w:t>– FCC –</w:t>
      </w:r>
    </w:p>
    <w:p w14:paraId="10ED5B40" w14:textId="38059C58" w:rsidR="00B4294D" w:rsidRDefault="007E73FE" w:rsidP="007E73FE">
      <w:pPr>
        <w:tabs>
          <w:tab w:val="left" w:pos="6825"/>
        </w:tabs>
      </w:pPr>
      <w:r>
        <w:tab/>
      </w:r>
    </w:p>
    <w:p w14:paraId="6096837E" w14:textId="77777777" w:rsidR="00B4294D" w:rsidRPr="00B4294D" w:rsidRDefault="00B4294D" w:rsidP="00B4294D"/>
    <w:p w14:paraId="5D2BC463" w14:textId="77777777" w:rsidR="00B4294D" w:rsidRPr="00B4294D" w:rsidRDefault="00B4294D" w:rsidP="00B4294D"/>
    <w:p w14:paraId="457B6E08" w14:textId="77777777" w:rsidR="00B4294D" w:rsidRPr="00B4294D" w:rsidRDefault="00B4294D" w:rsidP="00B4294D"/>
    <w:p w14:paraId="442E3670" w14:textId="77777777" w:rsidR="00B4294D" w:rsidRPr="00B4294D" w:rsidRDefault="00B4294D" w:rsidP="00B4294D"/>
    <w:p w14:paraId="4DA0EF7D" w14:textId="77777777" w:rsidR="00B4294D" w:rsidRPr="00B4294D" w:rsidRDefault="00B4294D" w:rsidP="00B4294D"/>
    <w:p w14:paraId="38D2C410" w14:textId="77777777" w:rsidR="00B4294D" w:rsidRPr="00B4294D" w:rsidRDefault="00B4294D" w:rsidP="00B4294D"/>
    <w:p w14:paraId="2692E6D8" w14:textId="77777777" w:rsidR="00B4294D" w:rsidRPr="00B4294D" w:rsidRDefault="00B4294D" w:rsidP="00B4294D"/>
    <w:p w14:paraId="037CCA1B" w14:textId="77777777" w:rsidR="00B4294D" w:rsidRPr="00B4294D" w:rsidRDefault="00B4294D" w:rsidP="00B4294D"/>
    <w:p w14:paraId="006A41C8" w14:textId="77777777" w:rsidR="00B4294D" w:rsidRPr="00B4294D" w:rsidRDefault="00B4294D" w:rsidP="00B4294D"/>
    <w:p w14:paraId="144DA5FA" w14:textId="77777777" w:rsidR="00B4294D" w:rsidRPr="00B4294D" w:rsidRDefault="00B4294D" w:rsidP="00B4294D"/>
    <w:p w14:paraId="4C00639B" w14:textId="77777777" w:rsidR="00B4294D" w:rsidRPr="00B4294D" w:rsidRDefault="00B4294D" w:rsidP="00B4294D"/>
    <w:p w14:paraId="25CB1B06" w14:textId="77777777" w:rsidR="00B4294D" w:rsidRPr="00B4294D" w:rsidRDefault="00B4294D" w:rsidP="00B4294D"/>
    <w:p w14:paraId="3C21D971" w14:textId="77777777" w:rsidR="00B4294D" w:rsidRPr="00B4294D" w:rsidRDefault="00B4294D" w:rsidP="00B4294D"/>
    <w:p w14:paraId="77F82DD9" w14:textId="77777777" w:rsidR="00B4294D" w:rsidRPr="00B4294D" w:rsidRDefault="00B4294D" w:rsidP="00B4294D"/>
    <w:p w14:paraId="3795719B" w14:textId="77777777" w:rsidR="00B4294D" w:rsidRPr="00B4294D" w:rsidRDefault="00B4294D" w:rsidP="00B4294D"/>
    <w:p w14:paraId="1B4A1092" w14:textId="77777777" w:rsidR="00B4294D" w:rsidRPr="00B4294D" w:rsidRDefault="00B4294D" w:rsidP="00B4294D"/>
    <w:p w14:paraId="2816FA28" w14:textId="77777777" w:rsidR="00B4294D" w:rsidRPr="00B4294D" w:rsidRDefault="00B4294D" w:rsidP="00B4294D"/>
    <w:p w14:paraId="2F3902E1" w14:textId="77777777" w:rsidR="00B4294D" w:rsidRPr="00B4294D" w:rsidRDefault="00B4294D" w:rsidP="00B4294D"/>
    <w:p w14:paraId="0D5FF7F9" w14:textId="77777777" w:rsidR="00B4294D" w:rsidRPr="00B4294D" w:rsidRDefault="00B4294D" w:rsidP="00B4294D"/>
    <w:p w14:paraId="0F0DFFA2" w14:textId="77777777" w:rsidR="00B4294D" w:rsidRPr="00B4294D" w:rsidRDefault="00B4294D" w:rsidP="00B4294D"/>
    <w:p w14:paraId="4A4BB043" w14:textId="27149EFA" w:rsidR="00B4294D" w:rsidRDefault="00B4294D" w:rsidP="00B4294D"/>
    <w:p w14:paraId="5D23AE57" w14:textId="3CE4316C" w:rsidR="00B4294D" w:rsidRDefault="00B4294D" w:rsidP="00B4294D"/>
    <w:p w14:paraId="1948D2B4" w14:textId="19C80E66" w:rsidR="002F62C9" w:rsidRPr="00B4294D" w:rsidRDefault="00B4294D" w:rsidP="00B4294D">
      <w:pPr>
        <w:tabs>
          <w:tab w:val="left" w:pos="6630"/>
        </w:tabs>
      </w:pPr>
      <w:r>
        <w:tab/>
      </w:r>
    </w:p>
    <w:sectPr w:rsidR="002F62C9" w:rsidRPr="00B4294D" w:rsidSect="00DF0810">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code="1"/>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3EF169" w14:textId="77777777" w:rsidR="00CE784D" w:rsidRDefault="00CE784D">
      <w:pPr>
        <w:spacing w:line="20" w:lineRule="exact"/>
      </w:pPr>
    </w:p>
  </w:endnote>
  <w:endnote w:type="continuationSeparator" w:id="0">
    <w:p w14:paraId="7A1F0E4F" w14:textId="77777777" w:rsidR="00CE784D" w:rsidRDefault="00CE784D">
      <w:r>
        <w:t xml:space="preserve"> </w:t>
      </w:r>
    </w:p>
  </w:endnote>
  <w:endnote w:type="continuationNotice" w:id="1">
    <w:p w14:paraId="660CFBF0" w14:textId="77777777" w:rsidR="00CE784D" w:rsidRDefault="00CE784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1F019A" w14:textId="77777777" w:rsidR="004E6293" w:rsidRPr="00A115B3" w:rsidRDefault="004E6293" w:rsidP="0055614C">
    <w:pPr>
      <w:pStyle w:val="Footer"/>
      <w:framePr w:wrap="around" w:vAnchor="text" w:hAnchor="margin" w:xAlign="center" w:y="1"/>
      <w:rPr>
        <w:sz w:val="20"/>
      </w:rPr>
    </w:pPr>
    <w:r w:rsidRPr="00A115B3">
      <w:rPr>
        <w:sz w:val="20"/>
      </w:rPr>
      <w:fldChar w:fldCharType="begin"/>
    </w:r>
    <w:r w:rsidRPr="00A115B3">
      <w:rPr>
        <w:sz w:val="20"/>
      </w:rPr>
      <w:instrText xml:space="preserve">PAGE  </w:instrText>
    </w:r>
    <w:r w:rsidRPr="00A115B3">
      <w:rPr>
        <w:sz w:val="20"/>
      </w:rPr>
      <w:fldChar w:fldCharType="end"/>
    </w:r>
  </w:p>
  <w:p w14:paraId="2D8D532E" w14:textId="77777777" w:rsidR="004E6293" w:rsidRPr="00A115B3" w:rsidRDefault="004E6293">
    <w:pPr>
      <w:pStyle w:val="Footer"/>
      <w:rPr>
        <w:sz w:val="20"/>
      </w:rPr>
    </w:pPr>
  </w:p>
  <w:p w14:paraId="21BCC436" w14:textId="77777777" w:rsidR="004E6293" w:rsidRPr="00A115B3" w:rsidRDefault="004E6293">
    <w:pPr>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6AD03D" w14:textId="77777777" w:rsidR="004E6293" w:rsidRPr="00A115B3" w:rsidRDefault="004E6293" w:rsidP="0055614C">
    <w:pPr>
      <w:pStyle w:val="Footer"/>
      <w:framePr w:wrap="around" w:vAnchor="text" w:hAnchor="margin" w:xAlign="center" w:y="1"/>
      <w:rPr>
        <w:sz w:val="20"/>
      </w:rPr>
    </w:pPr>
    <w:r w:rsidRPr="00A115B3">
      <w:rPr>
        <w:sz w:val="20"/>
      </w:rPr>
      <w:fldChar w:fldCharType="begin"/>
    </w:r>
    <w:r w:rsidRPr="00A115B3">
      <w:rPr>
        <w:sz w:val="20"/>
      </w:rPr>
      <w:instrText xml:space="preserve">PAGE  </w:instrText>
    </w:r>
    <w:r w:rsidRPr="00A115B3">
      <w:rPr>
        <w:sz w:val="20"/>
      </w:rPr>
      <w:fldChar w:fldCharType="separate"/>
    </w:r>
    <w:r w:rsidR="00214E89">
      <w:rPr>
        <w:noProof/>
        <w:sz w:val="20"/>
      </w:rPr>
      <w:t>2</w:t>
    </w:r>
    <w:r w:rsidRPr="00A115B3">
      <w:rPr>
        <w:sz w:val="20"/>
      </w:rPr>
      <w:fldChar w:fldCharType="end"/>
    </w:r>
  </w:p>
  <w:p w14:paraId="6D0DC55B" w14:textId="77777777" w:rsidR="00917786" w:rsidRPr="00A115B3" w:rsidRDefault="00917786" w:rsidP="00A115B3">
    <w:pPr>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6DE606" w14:textId="77777777" w:rsidR="00DD13E3" w:rsidRDefault="00DD13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11B024" w14:textId="77777777" w:rsidR="00CE784D" w:rsidRDefault="00CE784D">
      <w:r>
        <w:separator/>
      </w:r>
    </w:p>
  </w:footnote>
  <w:footnote w:type="continuationSeparator" w:id="0">
    <w:p w14:paraId="3EE7F948" w14:textId="77777777" w:rsidR="00CE784D" w:rsidRDefault="00CE784D" w:rsidP="00C721AC">
      <w:pPr>
        <w:spacing w:before="120"/>
        <w:rPr>
          <w:sz w:val="20"/>
        </w:rPr>
      </w:pPr>
      <w:r>
        <w:rPr>
          <w:sz w:val="20"/>
        </w:rPr>
        <w:t xml:space="preserve">(Continued from previous page)  </w:t>
      </w:r>
      <w:r>
        <w:rPr>
          <w:sz w:val="20"/>
        </w:rPr>
        <w:separator/>
      </w:r>
    </w:p>
  </w:footnote>
  <w:footnote w:type="continuationNotice" w:id="1">
    <w:p w14:paraId="63E15593" w14:textId="77777777" w:rsidR="00CE784D" w:rsidRDefault="00CE784D" w:rsidP="00C721AC">
      <w:pPr>
        <w:jc w:val="right"/>
        <w:rPr>
          <w:sz w:val="20"/>
        </w:rPr>
      </w:pPr>
      <w:r>
        <w:rPr>
          <w:sz w:val="20"/>
        </w:rPr>
        <w:t>(continued….)</w:t>
      </w:r>
    </w:p>
  </w:footnote>
  <w:footnote w:id="2">
    <w:p w14:paraId="2878612F" w14:textId="43F46B5B" w:rsidR="006716DD" w:rsidRPr="009B4666" w:rsidRDefault="006716DD" w:rsidP="006716DD">
      <w:pPr>
        <w:pStyle w:val="FootnoteText"/>
      </w:pPr>
      <w:r w:rsidRPr="009B4666">
        <w:rPr>
          <w:rStyle w:val="FootnoteReference"/>
        </w:rPr>
        <w:footnoteRef/>
      </w:r>
      <w:r w:rsidRPr="009B4666">
        <w:t xml:space="preserve"> </w:t>
      </w:r>
      <w:r w:rsidRPr="009B4666">
        <w:rPr>
          <w:i/>
        </w:rPr>
        <w:t>See Connect America Fund</w:t>
      </w:r>
      <w:r w:rsidRPr="009B4666">
        <w:t xml:space="preserve">; </w:t>
      </w:r>
      <w:r w:rsidRPr="009B4666">
        <w:rPr>
          <w:i/>
        </w:rPr>
        <w:t>ETC Annual Reports and Certifications</w:t>
      </w:r>
      <w:r w:rsidRPr="009B4666">
        <w:t>, WC Docket Nos. 10-90 and 14-58, Order, FCC 17-2, at 3, para. 8 (Jan. 26, 2017) (</w:t>
      </w:r>
      <w:r w:rsidRPr="009B4666">
        <w:rPr>
          <w:i/>
        </w:rPr>
        <w:t xml:space="preserve">New York </w:t>
      </w:r>
      <w:r w:rsidR="00536A1A">
        <w:rPr>
          <w:i/>
        </w:rPr>
        <w:t xml:space="preserve">Auction </w:t>
      </w:r>
      <w:r w:rsidRPr="009B4666">
        <w:rPr>
          <w:i/>
        </w:rPr>
        <w:t>Order</w:t>
      </w:r>
      <w:r w:rsidRPr="009B4666">
        <w:t>).</w:t>
      </w:r>
    </w:p>
  </w:footnote>
  <w:footnote w:id="3">
    <w:p w14:paraId="2D352044" w14:textId="5A28E686" w:rsidR="006716DD" w:rsidRPr="009B4666" w:rsidRDefault="006716DD" w:rsidP="006716DD">
      <w:pPr>
        <w:pStyle w:val="FootnoteText"/>
      </w:pPr>
      <w:r w:rsidRPr="009B4666">
        <w:rPr>
          <w:rStyle w:val="FootnoteReference"/>
        </w:rPr>
        <w:footnoteRef/>
      </w:r>
      <w:r w:rsidRPr="009B4666">
        <w:t xml:space="preserve"> </w:t>
      </w:r>
      <w:r w:rsidRPr="009B4666">
        <w:rPr>
          <w:i/>
        </w:rPr>
        <w:t>Id.</w:t>
      </w:r>
      <w:r w:rsidRPr="009B4666">
        <w:t xml:space="preserve"> at 4-5, para. 11.</w:t>
      </w:r>
      <w:r w:rsidR="009F42AE">
        <w:t xml:space="preserve">  $170.4 million is equivalent to the total amount of Connect America Phase II support that Verizon declined in New York.</w:t>
      </w:r>
    </w:p>
  </w:footnote>
  <w:footnote w:id="4">
    <w:p w14:paraId="6A23A286" w14:textId="77777777" w:rsidR="006716DD" w:rsidRPr="009B4666" w:rsidRDefault="006716DD" w:rsidP="006716DD">
      <w:pPr>
        <w:pStyle w:val="FootnoteText"/>
        <w:tabs>
          <w:tab w:val="left" w:pos="2715"/>
        </w:tabs>
      </w:pPr>
      <w:r w:rsidRPr="009B4666">
        <w:rPr>
          <w:rStyle w:val="FootnoteReference"/>
        </w:rPr>
        <w:footnoteRef/>
      </w:r>
      <w:r w:rsidRPr="009B4666">
        <w:t xml:space="preserve"> </w:t>
      </w:r>
      <w:r w:rsidRPr="009B4666">
        <w:rPr>
          <w:i/>
        </w:rPr>
        <w:t>Id.</w:t>
      </w:r>
      <w:r w:rsidRPr="009B4666">
        <w:t xml:space="preserve"> at 5, para. 12.</w:t>
      </w:r>
      <w:r>
        <w:tab/>
      </w:r>
    </w:p>
  </w:footnote>
  <w:footnote w:id="5">
    <w:p w14:paraId="34C28349" w14:textId="2D32DEC4" w:rsidR="00917786" w:rsidRDefault="00917786">
      <w:pPr>
        <w:pStyle w:val="FootnoteText"/>
      </w:pPr>
      <w:r>
        <w:rPr>
          <w:rStyle w:val="FootnoteReference"/>
        </w:rPr>
        <w:footnoteRef/>
      </w:r>
      <w:r>
        <w:t xml:space="preserve"> </w:t>
      </w:r>
      <w:r w:rsidRPr="00917786">
        <w:rPr>
          <w:i/>
        </w:rPr>
        <w:t>Id.</w:t>
      </w:r>
    </w:p>
  </w:footnote>
  <w:footnote w:id="6">
    <w:p w14:paraId="5E04D0B5" w14:textId="77777777" w:rsidR="006716DD" w:rsidRPr="009B4666" w:rsidRDefault="006716DD" w:rsidP="006716DD">
      <w:pPr>
        <w:pStyle w:val="FootnoteText"/>
      </w:pPr>
      <w:r w:rsidRPr="009B4666">
        <w:rPr>
          <w:rStyle w:val="FootnoteReference"/>
        </w:rPr>
        <w:footnoteRef/>
      </w:r>
      <w:r w:rsidRPr="009B4666">
        <w:t xml:space="preserve"> </w:t>
      </w:r>
      <w:r>
        <w:rPr>
          <w:i/>
        </w:rPr>
        <w:t>Wireline Competition Bureau Releases Preliminary List and Map of Eligible Census Blocks for the Connect America Phase II Auction</w:t>
      </w:r>
      <w:r>
        <w:t>, Public Notice, 31 FCC Rcd 8870 (WCB 2016).</w:t>
      </w:r>
    </w:p>
  </w:footnote>
  <w:footnote w:id="7">
    <w:p w14:paraId="79C7A2C4" w14:textId="0C9C6040" w:rsidR="006716DD" w:rsidRPr="00917786" w:rsidRDefault="006716DD" w:rsidP="006716DD">
      <w:pPr>
        <w:pStyle w:val="FootnoteText"/>
      </w:pPr>
      <w:r w:rsidRPr="009B4666">
        <w:rPr>
          <w:rStyle w:val="FootnoteReference"/>
        </w:rPr>
        <w:footnoteRef/>
      </w:r>
      <w:r w:rsidRPr="009B4666">
        <w:t xml:space="preserve"> </w:t>
      </w:r>
      <w:r w:rsidR="00917786">
        <w:rPr>
          <w:i/>
        </w:rPr>
        <w:t xml:space="preserve">See </w:t>
      </w:r>
      <w:r w:rsidR="00917786">
        <w:t xml:space="preserve">FCC, </w:t>
      </w:r>
      <w:r w:rsidR="00917786">
        <w:rPr>
          <w:i/>
        </w:rPr>
        <w:t>Fixed Broadband Deployment Data from FCC Form 477</w:t>
      </w:r>
      <w:r w:rsidR="00917786">
        <w:t xml:space="preserve">, </w:t>
      </w:r>
      <w:hyperlink r:id="rId1" w:history="1">
        <w:r w:rsidR="00917786" w:rsidRPr="008A2C0C">
          <w:rPr>
            <w:rStyle w:val="Hyperlink"/>
          </w:rPr>
          <w:t>https://www.fcc.gov/general/broadband-deployment-data-fcc-form-477</w:t>
        </w:r>
      </w:hyperlink>
      <w:r w:rsidR="00917786">
        <w:t xml:space="preserve"> (last visited Feb. 3, 2017).</w:t>
      </w:r>
    </w:p>
  </w:footnote>
  <w:footnote w:id="8">
    <w:p w14:paraId="7ABC326F" w14:textId="1C9A2644" w:rsidR="006716DD" w:rsidRPr="00FB5BF1" w:rsidRDefault="006716DD" w:rsidP="006716DD">
      <w:pPr>
        <w:pStyle w:val="FootnoteText"/>
      </w:pPr>
      <w:r w:rsidRPr="009B4666">
        <w:rPr>
          <w:rStyle w:val="FootnoteReference"/>
        </w:rPr>
        <w:footnoteRef/>
      </w:r>
      <w:r w:rsidRPr="009B4666">
        <w:t xml:space="preserve"> </w:t>
      </w:r>
      <w:r w:rsidR="00FB5BF1">
        <w:rPr>
          <w:i/>
        </w:rPr>
        <w:t xml:space="preserve">New York </w:t>
      </w:r>
      <w:r w:rsidR="00B4294D">
        <w:rPr>
          <w:i/>
        </w:rPr>
        <w:t>Auction</w:t>
      </w:r>
      <w:r w:rsidR="00FB5BF1">
        <w:rPr>
          <w:i/>
        </w:rPr>
        <w:t xml:space="preserve"> Order</w:t>
      </w:r>
      <w:r w:rsidR="00FB5BF1">
        <w:t xml:space="preserve"> at 15, para. 37.</w:t>
      </w:r>
    </w:p>
  </w:footnote>
  <w:footnote w:id="9">
    <w:p w14:paraId="5D06523E" w14:textId="21CD7631" w:rsidR="00FB5BF1" w:rsidRPr="00FB5BF1" w:rsidRDefault="00FB5BF1">
      <w:pPr>
        <w:pStyle w:val="FootnoteText"/>
        <w:rPr>
          <w:i/>
        </w:rPr>
      </w:pPr>
      <w:r>
        <w:rPr>
          <w:rStyle w:val="FootnoteReference"/>
        </w:rPr>
        <w:footnoteRef/>
      </w:r>
      <w:r>
        <w:t xml:space="preserve"> </w:t>
      </w:r>
      <w:r>
        <w:rPr>
          <w:i/>
        </w:rPr>
        <w:t>Id.</w:t>
      </w:r>
    </w:p>
  </w:footnote>
  <w:footnote w:id="10">
    <w:p w14:paraId="0A97C77C" w14:textId="6375591D" w:rsidR="00D30AFD" w:rsidRPr="00723804" w:rsidRDefault="00D30AFD">
      <w:pPr>
        <w:pStyle w:val="FootnoteText"/>
        <w:rPr>
          <w:i/>
        </w:rPr>
      </w:pPr>
      <w:r>
        <w:rPr>
          <w:rStyle w:val="FootnoteReference"/>
        </w:rPr>
        <w:footnoteRef/>
      </w:r>
      <w:r>
        <w:t xml:space="preserve"> </w:t>
      </w:r>
      <w:r w:rsidR="007013C6">
        <w:rPr>
          <w:i/>
        </w:rPr>
        <w:t xml:space="preserve">See id. </w:t>
      </w:r>
      <w:r w:rsidR="007013C6">
        <w:t>at 17-18, para</w:t>
      </w:r>
      <w:r w:rsidR="008A42EC">
        <w:t>s</w:t>
      </w:r>
      <w:r w:rsidR="007013C6">
        <w:t>. 46-</w:t>
      </w:r>
      <w:r>
        <w:t>47.</w:t>
      </w:r>
      <w:r w:rsidR="007013C6">
        <w:t xml:space="preserve"> Extremely high-cost locations are subject to a uniform support cap.</w:t>
      </w:r>
      <w:r>
        <w:t xml:space="preserve">  </w:t>
      </w:r>
    </w:p>
  </w:footnote>
  <w:footnote w:id="11">
    <w:p w14:paraId="1ED291F9" w14:textId="08BE8F95" w:rsidR="00536A1A" w:rsidRPr="00536A1A" w:rsidRDefault="00536A1A">
      <w:pPr>
        <w:pStyle w:val="FootnoteText"/>
        <w:rPr>
          <w:i/>
        </w:rPr>
      </w:pPr>
      <w:r>
        <w:rPr>
          <w:rStyle w:val="FootnoteReference"/>
        </w:rPr>
        <w:footnoteRef/>
      </w:r>
      <w:r>
        <w:t xml:space="preserve"> </w:t>
      </w:r>
      <w:r>
        <w:rPr>
          <w:i/>
        </w:rPr>
        <w:t>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41E31" w14:textId="77777777" w:rsidR="00DD13E3" w:rsidRDefault="00DD13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68F1F8" w14:textId="77777777" w:rsidR="00DD13E3" w:rsidRDefault="00DD13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E3B72C" w14:textId="77777777" w:rsidR="004E6293" w:rsidRPr="00BA6E7A" w:rsidRDefault="004E6293" w:rsidP="00F709FC">
    <w:pPr>
      <w:spacing w:before="40"/>
      <w:rPr>
        <w:rFonts w:ascii="Arial" w:hAnsi="Arial" w:cs="Arial"/>
        <w:b/>
        <w:sz w:val="96"/>
      </w:rPr>
    </w:pPr>
    <w:r>
      <w:rPr>
        <w:noProof/>
      </w:rPr>
      <mc:AlternateContent>
        <mc:Choice Requires="wps">
          <w:drawing>
            <wp:anchor distT="0" distB="0" distL="114300" distR="114300" simplePos="0" relativeHeight="251669504" behindDoc="0" locked="0" layoutInCell="0" allowOverlap="1" wp14:anchorId="735D0D8B" wp14:editId="53DD7CEA">
              <wp:simplePos x="0" y="0"/>
              <wp:positionH relativeFrom="margin">
                <wp:posOffset>-57150</wp:posOffset>
              </wp:positionH>
              <wp:positionV relativeFrom="paragraph">
                <wp:posOffset>741045</wp:posOffset>
              </wp:positionV>
              <wp:extent cx="3108960" cy="640080"/>
              <wp:effectExtent l="0" t="0" r="0" b="76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wps:spPr>
                    <wps:txbx>
                      <w:txbxContent>
                        <w:p w14:paraId="0F26A176" w14:textId="77777777" w:rsidR="004E6293" w:rsidRDefault="004E6293" w:rsidP="00F709FC">
                          <w:pPr>
                            <w:rPr>
                              <w:rFonts w:ascii="Arial" w:hAnsi="Arial"/>
                            </w:rPr>
                          </w:pPr>
                          <w:r>
                            <w:rPr>
                              <w:rFonts w:ascii="Arial" w:hAnsi="Arial"/>
                              <w:b/>
                            </w:rPr>
                            <w:t>Federal Communications Commission</w:t>
                          </w:r>
                          <w:r>
                            <w:rPr>
                              <w:rFonts w:ascii="Arial" w:hAnsi="Arial"/>
                              <w:b/>
                            </w:rPr>
                            <w:br/>
                            <w:t>445 12</w:t>
                          </w:r>
                          <w:r>
                            <w:rPr>
                              <w:rFonts w:ascii="Arial" w:hAnsi="Arial"/>
                              <w:b/>
                              <w:vertAlign w:val="superscript"/>
                            </w:rPr>
                            <w:t>th</w:t>
                          </w:r>
                          <w:r>
                            <w:rPr>
                              <w:rFonts w:ascii="Arial" w:hAnsi="Arial"/>
                              <w:b/>
                            </w:rPr>
                            <w:t xml:space="preserve"> St., S.W.</w:t>
                          </w:r>
                          <w:r>
                            <w:rPr>
                              <w:rFonts w:ascii="Arial" w:hAnsi="Arial"/>
                              <w:b/>
                            </w:rPr>
                            <w:b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35D0D8B" id="_x0000_t202" coordsize="21600,21600" o:spt="202" path="m,l,21600r21600,l21600,xe">
              <v:stroke joinstyle="miter"/>
              <v:path gradientshapeok="t" o:connecttype="rect"/>
            </v:shapetype>
            <v:shape id="Text Box 3" o:spid="_x0000_s1027" type="#_x0000_t202" style="position:absolute;margin-left:-4.5pt;margin-top:58.35pt;width:244.8pt;height:50.4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" o:allowincell="f" stroked="f">
              <v:textbox>
                <w:txbxContent>
                  <w:p w14:paraId="0F26A176" w14:textId="77777777" w:rsidR="004E6293" w:rsidRDefault="004E6293" w:rsidP="00F709FC">
                    <w:pPr>
                      <w:rPr>
                        <w:rFonts w:ascii="Arial" w:hAnsi="Arial"/>
                      </w:rPr>
                    </w:pPr>
                    <w:r>
                      <w:rPr>
                        <w:rFonts w:ascii="Arial" w:hAnsi="Arial"/>
                        <w:b/>
                      </w:rPr>
                      <w:t>Federal Communications Commission</w:t>
                    </w:r>
                    <w:r>
                      <w:rPr>
                        <w:rFonts w:ascii="Arial" w:hAnsi="Arial"/>
                        <w:b/>
                      </w:rPr>
                      <w:br/>
                      <w:t>445 12</w:t>
                    </w:r>
                    <w:r>
                      <w:rPr>
                        <w:rFonts w:ascii="Arial" w:hAnsi="Arial"/>
                        <w:b/>
                        <w:vertAlign w:val="superscript"/>
                      </w:rPr>
                      <w:t>th</w:t>
                    </w:r>
                    <w:r>
                      <w:rPr>
                        <w:rFonts w:ascii="Arial" w:hAnsi="Arial"/>
                        <w:b/>
                      </w:rPr>
                      <w:t xml:space="preserve"> St., S.W.</w:t>
                    </w:r>
                    <w:r>
                      <w:rPr>
                        <w:rFonts w:ascii="Arial" w:hAnsi="Arial"/>
                        <w:b/>
                      </w:rPr>
                      <w:br/>
                      <w:t>Washington, D.C. 20554</w:t>
                    </w:r>
                  </w:p>
                </w:txbxContent>
              </v:textbox>
              <w10:wrap anchorx="margin"/>
            </v:shape>
          </w:pict>
        </mc:Fallback>
      </mc:AlternateContent>
    </w:r>
    <w:r w:rsidRPr="00705606">
      <w:rPr>
        <w:rFonts w:ascii="Arial" w:hAnsi="Arial" w:cs="Arial"/>
        <w:b/>
        <w:noProof/>
        <w:sz w:val="24"/>
      </w:rPr>
      <w:drawing>
        <wp:inline distT="0" distB="0" distL="0" distR="0" wp14:anchorId="730DFABE" wp14:editId="7A592DC7">
          <wp:extent cx="526415" cy="526415"/>
          <wp:effectExtent l="0" t="0" r="6985" b="6985"/>
          <wp:docPr id="17" name="Picture 10"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415" cy="526415"/>
                  </a:xfrm>
                  <a:prstGeom prst="rect">
                    <a:avLst/>
                  </a:prstGeom>
                  <a:noFill/>
                  <a:ln>
                    <a:noFill/>
                  </a:ln>
                </pic:spPr>
              </pic:pic>
            </a:graphicData>
          </a:graphic>
        </wp:inline>
      </w:drawing>
    </w:r>
    <w:r w:rsidRPr="00BA6E7A">
      <w:rPr>
        <w:rFonts w:ascii="Arial" w:hAnsi="Arial" w:cs="Arial"/>
        <w:b/>
        <w:sz w:val="96"/>
      </w:rPr>
      <w:t xml:space="preserve"> PUBLIC NOTICE</w:t>
    </w:r>
  </w:p>
  <w:p w14:paraId="1CF6FE49" w14:textId="77777777" w:rsidR="004E6293" w:rsidRPr="00F709FC" w:rsidRDefault="004E6293" w:rsidP="00F709FC">
    <w:pPr>
      <w:spacing w:before="40"/>
      <w:rPr>
        <w:rFonts w:ascii="Arial" w:hAnsi="Arial" w:cs="Arial"/>
        <w:b/>
        <w:sz w:val="96"/>
      </w:rPr>
    </w:pPr>
    <w:r>
      <w:rPr>
        <w:noProof/>
      </w:rPr>
      <mc:AlternateContent>
        <mc:Choice Requires="wps">
          <w:drawing>
            <wp:anchor distT="4294967295" distB="4294967295" distL="114300" distR="114300" simplePos="0" relativeHeight="251670528" behindDoc="0" locked="0" layoutInCell="0" allowOverlap="1" wp14:anchorId="4A3E14B7" wp14:editId="4AADA033">
              <wp:simplePos x="0" y="0"/>
              <wp:positionH relativeFrom="margin">
                <wp:align>right</wp:align>
              </wp:positionH>
              <wp:positionV relativeFrom="paragraph">
                <wp:posOffset>720089</wp:posOffset>
              </wp:positionV>
              <wp:extent cx="5943600" cy="0"/>
              <wp:effectExtent l="0" t="0" r="19050" b="1905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AAC9A00" id="Line 4" o:spid="_x0000_s1026" style="position:absolute;z-index:251670528;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page;mso-height-relative:page" from="416.8pt,56.7pt" to="884.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" o:allowincell="f">
              <w10:wrap anchorx="margin"/>
            </v:line>
          </w:pict>
        </mc:Fallback>
      </mc:AlternateContent>
    </w:r>
    <w:r>
      <w:rPr>
        <w:noProof/>
      </w:rPr>
      <mc:AlternateContent>
        <mc:Choice Requires="wps">
          <w:drawing>
            <wp:anchor distT="0" distB="0" distL="114300" distR="114300" simplePos="0" relativeHeight="251671552" behindDoc="0" locked="0" layoutInCell="0" allowOverlap="1" wp14:anchorId="01E797B4" wp14:editId="2CB37955">
              <wp:simplePos x="0" y="0"/>
              <wp:positionH relativeFrom="column">
                <wp:posOffset>3343275</wp:posOffset>
              </wp:positionH>
              <wp:positionV relativeFrom="paragraph">
                <wp:posOffset>178435</wp:posOffset>
              </wp:positionV>
              <wp:extent cx="2640965" cy="447675"/>
              <wp:effectExtent l="0" t="0" r="6985"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wps:spPr>
                    <wps:txbx>
                      <w:txbxContent>
                        <w:p w14:paraId="02CF6E67" w14:textId="742F403A" w:rsidR="004E6293" w:rsidRDefault="004E6293" w:rsidP="00F709FC">
                          <w:pPr>
                            <w:spacing w:before="40"/>
                            <w:jc w:val="right"/>
                          </w:pPr>
                          <w:r>
                            <w:rPr>
                              <w:rFonts w:ascii="Arial" w:hAnsi="Arial"/>
                              <w:b/>
                              <w:sz w:val="16"/>
                            </w:rPr>
                            <w:t>News Media Information: 202-418-0500</w:t>
                          </w:r>
                          <w:r>
                            <w:rPr>
                              <w:rFonts w:ascii="Arial" w:hAnsi="Arial"/>
                              <w:b/>
                              <w:sz w:val="16"/>
                            </w:rPr>
                            <w:br/>
                            <w:t xml:space="preserve">Internet: </w:t>
                          </w:r>
                          <w:hyperlink r:id="rId2" w:history="1">
                            <w:r w:rsidRPr="00A466A2">
                              <w:rPr>
                                <w:rStyle w:val="Hyperlink"/>
                                <w:rFonts w:ascii="Arial" w:hAnsi="Arial"/>
                                <w:sz w:val="16"/>
                              </w:rPr>
                              <w:t>http://www.fcc.gov</w:t>
                            </w:r>
                          </w:hyperlink>
                          <w:r>
                            <w:rPr>
                              <w:rFonts w:ascii="Arial" w:hAnsi="Arial"/>
                              <w:b/>
                              <w:sz w:val="16"/>
                            </w:rPr>
                            <w:br/>
                            <w:t>TTY: 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63.25pt;margin-top:14.05pt;width:207.95pt;height:3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" o:allowincell="f" stroked="f">
              <v:textbox inset=",0,,0">
                <w:txbxContent>
                  <w:p w14:paraId="02CF6E67" w14:textId="742F403A" w:rsidR="004E6293" w:rsidRDefault="004E6293" w:rsidP="00F709FC">
                    <w:pPr>
                      <w:spacing w:before="40"/>
                      <w:jc w:val="right"/>
                    </w:pPr>
                    <w:r>
                      <w:rPr>
                        <w:rFonts w:ascii="Arial" w:hAnsi="Arial"/>
                        <w:b/>
                        <w:sz w:val="16"/>
                      </w:rPr>
                      <w:t>News Media Information: 202-418-0500</w:t>
                    </w:r>
                    <w:r>
                      <w:rPr>
                        <w:rFonts w:ascii="Arial" w:hAnsi="Arial"/>
                        <w:b/>
                        <w:sz w:val="16"/>
                      </w:rPr>
                      <w:br/>
                      <w:t xml:space="preserve">Internet: </w:t>
                    </w:r>
                    <w:hyperlink r:id="rId3" w:history="1">
                      <w:r w:rsidRPr="00A466A2">
                        <w:rPr>
                          <w:rStyle w:val="Hyperlink"/>
                          <w:rFonts w:ascii="Arial" w:hAnsi="Arial"/>
                          <w:sz w:val="16"/>
                        </w:rPr>
                        <w:t>http://www.fcc.gov</w:t>
                      </w:r>
                    </w:hyperlink>
                    <w:r>
                      <w:rPr>
                        <w:rFonts w:ascii="Arial" w:hAnsi="Arial"/>
                        <w:b/>
                        <w:sz w:val="16"/>
                      </w:rPr>
                      <w:br/>
                      <w:t>TTY: 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E1B5293"/>
    <w:multiLevelType w:val="hybridMultilevel"/>
    <w:tmpl w:val="D84A24E2"/>
    <w:lvl w:ilvl="0" w:tplc="EA1A9C5A">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0820534"/>
    <w:multiLevelType w:val="hybridMultilevel"/>
    <w:tmpl w:val="94B8D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941448"/>
    <w:multiLevelType w:val="hybridMultilevel"/>
    <w:tmpl w:val="6F6E38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15B90C92"/>
    <w:multiLevelType w:val="hybridMultilevel"/>
    <w:tmpl w:val="EB2EF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D46A12"/>
    <w:multiLevelType w:val="hybridMultilevel"/>
    <w:tmpl w:val="581CAD00"/>
    <w:lvl w:ilvl="0" w:tplc="5F96599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7915D1E"/>
    <w:multiLevelType w:val="hybridMultilevel"/>
    <w:tmpl w:val="D8FE1912"/>
    <w:lvl w:ilvl="0" w:tplc="356CDE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7F41B26"/>
    <w:multiLevelType w:val="hybridMultilevel"/>
    <w:tmpl w:val="5CEAD8AE"/>
    <w:lvl w:ilvl="0" w:tplc="5A2CBC8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21D76E4"/>
    <w:multiLevelType w:val="hybridMultilevel"/>
    <w:tmpl w:val="2E5865F2"/>
    <w:lvl w:ilvl="0" w:tplc="4E6CD3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10">
    <w:nsid w:val="248246F3"/>
    <w:multiLevelType w:val="singleLevel"/>
    <w:tmpl w:val="B1F45678"/>
    <w:lvl w:ilvl="0">
      <w:start w:val="1"/>
      <w:numFmt w:val="decimal"/>
      <w:lvlText w:val="%1."/>
      <w:lvlJc w:val="left"/>
      <w:pPr>
        <w:tabs>
          <w:tab w:val="num" w:pos="1080"/>
        </w:tabs>
        <w:ind w:left="0" w:firstLine="720"/>
      </w:pPr>
    </w:lvl>
  </w:abstractNum>
  <w:abstractNum w:abstractNumId="11">
    <w:nsid w:val="25D05B06"/>
    <w:multiLevelType w:val="hybridMultilevel"/>
    <w:tmpl w:val="8B68AD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E06CBB"/>
    <w:multiLevelType w:val="multilevel"/>
    <w:tmpl w:val="6F46508E"/>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1530"/>
        </w:tabs>
        <w:ind w:left="153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3">
    <w:nsid w:val="2DAE2288"/>
    <w:multiLevelType w:val="hybridMultilevel"/>
    <w:tmpl w:val="031E0B46"/>
    <w:lvl w:ilvl="0" w:tplc="509AA15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F0748DE"/>
    <w:multiLevelType w:val="hybridMultilevel"/>
    <w:tmpl w:val="DE68ED7A"/>
    <w:lvl w:ilvl="0" w:tplc="FDAC40A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00E4256"/>
    <w:multiLevelType w:val="hybridMultilevel"/>
    <w:tmpl w:val="F26E025C"/>
    <w:lvl w:ilvl="0" w:tplc="F5CAF84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1FD7D55"/>
    <w:multiLevelType w:val="hybridMultilevel"/>
    <w:tmpl w:val="FB2423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011EEA"/>
    <w:multiLevelType w:val="hybridMultilevel"/>
    <w:tmpl w:val="4ADE8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1D39BE"/>
    <w:multiLevelType w:val="hybridMultilevel"/>
    <w:tmpl w:val="FFD8A2B8"/>
    <w:lvl w:ilvl="0" w:tplc="546AE8F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383775A"/>
    <w:multiLevelType w:val="hybridMultilevel"/>
    <w:tmpl w:val="7F94E9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4CB1520"/>
    <w:multiLevelType w:val="hybridMultilevel"/>
    <w:tmpl w:val="F1B2FB6C"/>
    <w:lvl w:ilvl="0" w:tplc="2B9AF7D4">
      <w:start w:val="1"/>
      <w:numFmt w:val="decimal"/>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3A8C5E3B"/>
    <w:multiLevelType w:val="hybridMultilevel"/>
    <w:tmpl w:val="2898AC5A"/>
    <w:lvl w:ilvl="0" w:tplc="437AF246">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44DC68C7"/>
    <w:multiLevelType w:val="hybridMultilevel"/>
    <w:tmpl w:val="7B0CDC06"/>
    <w:lvl w:ilvl="0" w:tplc="05D2AA7A">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631EDA"/>
    <w:multiLevelType w:val="hybridMultilevel"/>
    <w:tmpl w:val="031CAF3C"/>
    <w:lvl w:ilvl="0" w:tplc="AF78FA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9EE0304"/>
    <w:multiLevelType w:val="hybridMultilevel"/>
    <w:tmpl w:val="30C2DCCA"/>
    <w:lvl w:ilvl="0" w:tplc="AF78FA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6">
    <w:nsid w:val="51892E35"/>
    <w:multiLevelType w:val="hybridMultilevel"/>
    <w:tmpl w:val="6A047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6E065F"/>
    <w:multiLevelType w:val="hybridMultilevel"/>
    <w:tmpl w:val="031CAF3C"/>
    <w:lvl w:ilvl="0" w:tplc="AF78FA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9">
    <w:nsid w:val="58A8614A"/>
    <w:multiLevelType w:val="hybridMultilevel"/>
    <w:tmpl w:val="16AE5686"/>
    <w:lvl w:ilvl="0" w:tplc="9680489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EEE0DC6"/>
    <w:multiLevelType w:val="hybridMultilevel"/>
    <w:tmpl w:val="288A7F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32">
    <w:nsid w:val="6FA30CAC"/>
    <w:multiLevelType w:val="hybridMultilevel"/>
    <w:tmpl w:val="238ABDD6"/>
    <w:lvl w:ilvl="0" w:tplc="7778C16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3A42D39"/>
    <w:multiLevelType w:val="hybridMultilevel"/>
    <w:tmpl w:val="8F202A38"/>
    <w:lvl w:ilvl="0" w:tplc="025E34B0">
      <w:start w:val="30"/>
      <w:numFmt w:val="bullet"/>
      <w:lvlText w:val=""/>
      <w:lvlJc w:val="left"/>
      <w:pPr>
        <w:ind w:left="6120" w:hanging="360"/>
      </w:pPr>
      <w:rPr>
        <w:rFonts w:ascii="Wingdings" w:eastAsia="Times New Roman" w:hAnsi="Wingdings" w:cs="Times New Roman" w:hint="default"/>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34">
    <w:nsid w:val="75225A4A"/>
    <w:multiLevelType w:val="hybridMultilevel"/>
    <w:tmpl w:val="1504A9E0"/>
    <w:lvl w:ilvl="0" w:tplc="356CDE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6E16054"/>
    <w:multiLevelType w:val="hybridMultilevel"/>
    <w:tmpl w:val="321CCC22"/>
    <w:lvl w:ilvl="0" w:tplc="618A83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31"/>
  </w:num>
  <w:num w:numId="3">
    <w:abstractNumId w:val="12"/>
  </w:num>
  <w:num w:numId="4">
    <w:abstractNumId w:val="25"/>
  </w:num>
  <w:num w:numId="5">
    <w:abstractNumId w:val="10"/>
  </w:num>
  <w:num w:numId="6">
    <w:abstractNumId w:val="0"/>
  </w:num>
  <w:num w:numId="7">
    <w:abstractNumId w:val="28"/>
  </w:num>
  <w:num w:numId="8">
    <w:abstractNumId w:val="7"/>
  </w:num>
  <w:num w:numId="9">
    <w:abstractNumId w:val="1"/>
  </w:num>
  <w:num w:numId="10">
    <w:abstractNumId w:val="21"/>
  </w:num>
  <w:num w:numId="11">
    <w:abstractNumId w:val="17"/>
  </w:num>
  <w:num w:numId="12">
    <w:abstractNumId w:val="33"/>
  </w:num>
  <w:num w:numId="13">
    <w:abstractNumId w:val="19"/>
  </w:num>
  <w:num w:numId="14">
    <w:abstractNumId w:val="11"/>
  </w:num>
  <w:num w:numId="15">
    <w:abstractNumId w:val="16"/>
  </w:num>
  <w:num w:numId="16">
    <w:abstractNumId w:val="4"/>
  </w:num>
  <w:num w:numId="17">
    <w:abstractNumId w:val="22"/>
  </w:num>
  <w:num w:numId="18">
    <w:abstractNumId w:val="26"/>
  </w:num>
  <w:num w:numId="19">
    <w:abstractNumId w:val="2"/>
  </w:num>
  <w:num w:numId="20">
    <w:abstractNumId w:val="14"/>
  </w:num>
  <w:num w:numId="21">
    <w:abstractNumId w:val="31"/>
    <w:lvlOverride w:ilvl="0">
      <w:startOverride w:val="1"/>
    </w:lvlOverride>
  </w:num>
  <w:num w:numId="22">
    <w:abstractNumId w:val="2"/>
  </w:num>
  <w:num w:numId="23">
    <w:abstractNumId w:val="32"/>
  </w:num>
  <w:num w:numId="24">
    <w:abstractNumId w:val="20"/>
  </w:num>
  <w:num w:numId="25">
    <w:abstractNumId w:val="35"/>
  </w:num>
  <w:num w:numId="26">
    <w:abstractNumId w:val="8"/>
  </w:num>
  <w:num w:numId="27">
    <w:abstractNumId w:val="18"/>
  </w:num>
  <w:num w:numId="28">
    <w:abstractNumId w:val="29"/>
  </w:num>
  <w:num w:numId="29">
    <w:abstractNumId w:val="15"/>
  </w:num>
  <w:num w:numId="30">
    <w:abstractNumId w:val="34"/>
  </w:num>
  <w:num w:numId="31">
    <w:abstractNumId w:val="5"/>
  </w:num>
  <w:num w:numId="32">
    <w:abstractNumId w:val="24"/>
  </w:num>
  <w:num w:numId="33">
    <w:abstractNumId w:val="13"/>
  </w:num>
  <w:num w:numId="34">
    <w:abstractNumId w:val="31"/>
    <w:lvlOverride w:ilvl="0">
      <w:startOverride w:val="1"/>
    </w:lvlOverride>
  </w:num>
  <w:num w:numId="35">
    <w:abstractNumId w:val="23"/>
  </w:num>
  <w:num w:numId="36">
    <w:abstractNumId w:val="27"/>
  </w:num>
  <w:num w:numId="37">
    <w:abstractNumId w:val="12"/>
  </w:num>
  <w:num w:numId="38">
    <w:abstractNumId w:val="12"/>
  </w:num>
  <w:num w:numId="39">
    <w:abstractNumId w:val="12"/>
  </w:num>
  <w:num w:numId="40">
    <w:abstractNumId w:val="12"/>
  </w:num>
  <w:num w:numId="41">
    <w:abstractNumId w:val="12"/>
  </w:num>
  <w:num w:numId="42">
    <w:abstractNumId w:val="3"/>
  </w:num>
  <w:num w:numId="43">
    <w:abstractNumId w:val="30"/>
  </w:num>
  <w:num w:numId="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B0A"/>
    <w:rsid w:val="00001F4E"/>
    <w:rsid w:val="00003112"/>
    <w:rsid w:val="00004AED"/>
    <w:rsid w:val="00005FC4"/>
    <w:rsid w:val="0000632F"/>
    <w:rsid w:val="0000691F"/>
    <w:rsid w:val="00007934"/>
    <w:rsid w:val="000103A0"/>
    <w:rsid w:val="00012DF5"/>
    <w:rsid w:val="000140B2"/>
    <w:rsid w:val="00014E94"/>
    <w:rsid w:val="0001521A"/>
    <w:rsid w:val="0001564F"/>
    <w:rsid w:val="00015C6E"/>
    <w:rsid w:val="00017550"/>
    <w:rsid w:val="00020DD4"/>
    <w:rsid w:val="00020F04"/>
    <w:rsid w:val="00021785"/>
    <w:rsid w:val="000219C8"/>
    <w:rsid w:val="0002255D"/>
    <w:rsid w:val="00023B46"/>
    <w:rsid w:val="000245C6"/>
    <w:rsid w:val="000246FF"/>
    <w:rsid w:val="00024AD4"/>
    <w:rsid w:val="0002538C"/>
    <w:rsid w:val="00025DCE"/>
    <w:rsid w:val="000264D9"/>
    <w:rsid w:val="00026AA5"/>
    <w:rsid w:val="00026FF2"/>
    <w:rsid w:val="000276A1"/>
    <w:rsid w:val="00030B23"/>
    <w:rsid w:val="000312C9"/>
    <w:rsid w:val="000316AC"/>
    <w:rsid w:val="00032B72"/>
    <w:rsid w:val="00032D25"/>
    <w:rsid w:val="000341F9"/>
    <w:rsid w:val="000348EB"/>
    <w:rsid w:val="00036039"/>
    <w:rsid w:val="00036727"/>
    <w:rsid w:val="00036FF9"/>
    <w:rsid w:val="00037872"/>
    <w:rsid w:val="00037F90"/>
    <w:rsid w:val="00040602"/>
    <w:rsid w:val="0004100A"/>
    <w:rsid w:val="00041A34"/>
    <w:rsid w:val="000457D3"/>
    <w:rsid w:val="00045C15"/>
    <w:rsid w:val="000468F0"/>
    <w:rsid w:val="00047A9C"/>
    <w:rsid w:val="00050B21"/>
    <w:rsid w:val="00050E94"/>
    <w:rsid w:val="000516E4"/>
    <w:rsid w:val="000517F2"/>
    <w:rsid w:val="0005265A"/>
    <w:rsid w:val="00052703"/>
    <w:rsid w:val="00053A10"/>
    <w:rsid w:val="00053E79"/>
    <w:rsid w:val="0005411C"/>
    <w:rsid w:val="000548A3"/>
    <w:rsid w:val="0005532E"/>
    <w:rsid w:val="00057D38"/>
    <w:rsid w:val="00061A6D"/>
    <w:rsid w:val="00061FF5"/>
    <w:rsid w:val="00062913"/>
    <w:rsid w:val="0006725A"/>
    <w:rsid w:val="000708EE"/>
    <w:rsid w:val="0007102E"/>
    <w:rsid w:val="0007238D"/>
    <w:rsid w:val="00072A2D"/>
    <w:rsid w:val="0007386A"/>
    <w:rsid w:val="00074D9F"/>
    <w:rsid w:val="00076115"/>
    <w:rsid w:val="00077EBA"/>
    <w:rsid w:val="00082E62"/>
    <w:rsid w:val="000834A4"/>
    <w:rsid w:val="00083D45"/>
    <w:rsid w:val="00084669"/>
    <w:rsid w:val="00085A1D"/>
    <w:rsid w:val="000875BF"/>
    <w:rsid w:val="0008779C"/>
    <w:rsid w:val="000913A5"/>
    <w:rsid w:val="00091966"/>
    <w:rsid w:val="00093A22"/>
    <w:rsid w:val="0009405A"/>
    <w:rsid w:val="00096B87"/>
    <w:rsid w:val="00096C15"/>
    <w:rsid w:val="00096D8C"/>
    <w:rsid w:val="000973D6"/>
    <w:rsid w:val="000A0939"/>
    <w:rsid w:val="000A158D"/>
    <w:rsid w:val="000A1D14"/>
    <w:rsid w:val="000A1DF3"/>
    <w:rsid w:val="000A356F"/>
    <w:rsid w:val="000A402E"/>
    <w:rsid w:val="000A6C53"/>
    <w:rsid w:val="000A6D22"/>
    <w:rsid w:val="000A7698"/>
    <w:rsid w:val="000A7FA4"/>
    <w:rsid w:val="000B01BF"/>
    <w:rsid w:val="000B1080"/>
    <w:rsid w:val="000B15B4"/>
    <w:rsid w:val="000B1AA7"/>
    <w:rsid w:val="000B249F"/>
    <w:rsid w:val="000B273D"/>
    <w:rsid w:val="000B2EE5"/>
    <w:rsid w:val="000B3FB1"/>
    <w:rsid w:val="000B45AD"/>
    <w:rsid w:val="000B4948"/>
    <w:rsid w:val="000B4CE0"/>
    <w:rsid w:val="000B60CD"/>
    <w:rsid w:val="000B64AB"/>
    <w:rsid w:val="000C0720"/>
    <w:rsid w:val="000C0B65"/>
    <w:rsid w:val="000C1274"/>
    <w:rsid w:val="000C1AAE"/>
    <w:rsid w:val="000C1C57"/>
    <w:rsid w:val="000C1F08"/>
    <w:rsid w:val="000C2A5E"/>
    <w:rsid w:val="000C4152"/>
    <w:rsid w:val="000C42C7"/>
    <w:rsid w:val="000C6B6F"/>
    <w:rsid w:val="000D02F0"/>
    <w:rsid w:val="000D11DD"/>
    <w:rsid w:val="000D16FC"/>
    <w:rsid w:val="000D1D8C"/>
    <w:rsid w:val="000D2005"/>
    <w:rsid w:val="000D3B32"/>
    <w:rsid w:val="000D3CE7"/>
    <w:rsid w:val="000D6AD3"/>
    <w:rsid w:val="000D6EEB"/>
    <w:rsid w:val="000D6FA6"/>
    <w:rsid w:val="000E05FE"/>
    <w:rsid w:val="000E0DC5"/>
    <w:rsid w:val="000E174A"/>
    <w:rsid w:val="000E2619"/>
    <w:rsid w:val="000E26AB"/>
    <w:rsid w:val="000E2B27"/>
    <w:rsid w:val="000E3D42"/>
    <w:rsid w:val="000E65A9"/>
    <w:rsid w:val="000E708E"/>
    <w:rsid w:val="000E7A82"/>
    <w:rsid w:val="000F0B64"/>
    <w:rsid w:val="000F0E3A"/>
    <w:rsid w:val="000F0EFB"/>
    <w:rsid w:val="000F150C"/>
    <w:rsid w:val="000F1DDD"/>
    <w:rsid w:val="000F2A49"/>
    <w:rsid w:val="000F3101"/>
    <w:rsid w:val="000F3DB7"/>
    <w:rsid w:val="000F7DC0"/>
    <w:rsid w:val="001007CC"/>
    <w:rsid w:val="00100C4C"/>
    <w:rsid w:val="001027B9"/>
    <w:rsid w:val="00106244"/>
    <w:rsid w:val="00107B98"/>
    <w:rsid w:val="0011101D"/>
    <w:rsid w:val="001119F2"/>
    <w:rsid w:val="00111C1C"/>
    <w:rsid w:val="00111D51"/>
    <w:rsid w:val="00112582"/>
    <w:rsid w:val="001138C0"/>
    <w:rsid w:val="001139A8"/>
    <w:rsid w:val="00114811"/>
    <w:rsid w:val="00115E26"/>
    <w:rsid w:val="00115FD0"/>
    <w:rsid w:val="00117E2F"/>
    <w:rsid w:val="00120BAE"/>
    <w:rsid w:val="00121C60"/>
    <w:rsid w:val="00122BD5"/>
    <w:rsid w:val="001239A5"/>
    <w:rsid w:val="00123D1D"/>
    <w:rsid w:val="00124813"/>
    <w:rsid w:val="00125461"/>
    <w:rsid w:val="0012563C"/>
    <w:rsid w:val="00127B5E"/>
    <w:rsid w:val="0013150A"/>
    <w:rsid w:val="001327F2"/>
    <w:rsid w:val="00132E2B"/>
    <w:rsid w:val="00133C4F"/>
    <w:rsid w:val="00133F79"/>
    <w:rsid w:val="00135205"/>
    <w:rsid w:val="0013580F"/>
    <w:rsid w:val="00136012"/>
    <w:rsid w:val="00136FF9"/>
    <w:rsid w:val="00137200"/>
    <w:rsid w:val="00137AED"/>
    <w:rsid w:val="00137F19"/>
    <w:rsid w:val="001419D7"/>
    <w:rsid w:val="001448C3"/>
    <w:rsid w:val="00144CBA"/>
    <w:rsid w:val="00145B15"/>
    <w:rsid w:val="0014793E"/>
    <w:rsid w:val="00147B27"/>
    <w:rsid w:val="00151A1A"/>
    <w:rsid w:val="001524C7"/>
    <w:rsid w:val="00152886"/>
    <w:rsid w:val="00153418"/>
    <w:rsid w:val="00154FB9"/>
    <w:rsid w:val="001551C5"/>
    <w:rsid w:val="00156FE1"/>
    <w:rsid w:val="00162BA7"/>
    <w:rsid w:val="001645D4"/>
    <w:rsid w:val="00164655"/>
    <w:rsid w:val="00165FCA"/>
    <w:rsid w:val="001660E8"/>
    <w:rsid w:val="00166552"/>
    <w:rsid w:val="00166BA5"/>
    <w:rsid w:val="00166FE6"/>
    <w:rsid w:val="00167165"/>
    <w:rsid w:val="0017079A"/>
    <w:rsid w:val="001742FF"/>
    <w:rsid w:val="00177817"/>
    <w:rsid w:val="0017791A"/>
    <w:rsid w:val="001802CC"/>
    <w:rsid w:val="001812B7"/>
    <w:rsid w:val="001815A9"/>
    <w:rsid w:val="001825C4"/>
    <w:rsid w:val="00183CB5"/>
    <w:rsid w:val="00184780"/>
    <w:rsid w:val="00185AF1"/>
    <w:rsid w:val="0018621B"/>
    <w:rsid w:val="00186F4D"/>
    <w:rsid w:val="00187289"/>
    <w:rsid w:val="00187F56"/>
    <w:rsid w:val="001912D9"/>
    <w:rsid w:val="00192A6F"/>
    <w:rsid w:val="001937F7"/>
    <w:rsid w:val="00194A66"/>
    <w:rsid w:val="001959D9"/>
    <w:rsid w:val="00195EE6"/>
    <w:rsid w:val="001A3823"/>
    <w:rsid w:val="001A4905"/>
    <w:rsid w:val="001A6A21"/>
    <w:rsid w:val="001A6EEF"/>
    <w:rsid w:val="001A7330"/>
    <w:rsid w:val="001B0388"/>
    <w:rsid w:val="001B04E2"/>
    <w:rsid w:val="001B0AC1"/>
    <w:rsid w:val="001B11ED"/>
    <w:rsid w:val="001B1512"/>
    <w:rsid w:val="001B47C6"/>
    <w:rsid w:val="001B47D0"/>
    <w:rsid w:val="001B4FBB"/>
    <w:rsid w:val="001B6481"/>
    <w:rsid w:val="001B7408"/>
    <w:rsid w:val="001C0211"/>
    <w:rsid w:val="001C1C8E"/>
    <w:rsid w:val="001C27C1"/>
    <w:rsid w:val="001C39CA"/>
    <w:rsid w:val="001C51F3"/>
    <w:rsid w:val="001C54DF"/>
    <w:rsid w:val="001C573E"/>
    <w:rsid w:val="001C5B93"/>
    <w:rsid w:val="001C7D45"/>
    <w:rsid w:val="001D0D84"/>
    <w:rsid w:val="001D0E90"/>
    <w:rsid w:val="001D2243"/>
    <w:rsid w:val="001D30AF"/>
    <w:rsid w:val="001D4A25"/>
    <w:rsid w:val="001D4BA2"/>
    <w:rsid w:val="001D544F"/>
    <w:rsid w:val="001D558F"/>
    <w:rsid w:val="001D55A1"/>
    <w:rsid w:val="001D5E0D"/>
    <w:rsid w:val="001D6BCF"/>
    <w:rsid w:val="001E01CA"/>
    <w:rsid w:val="001E04C5"/>
    <w:rsid w:val="001E069B"/>
    <w:rsid w:val="001E088E"/>
    <w:rsid w:val="001E0AE8"/>
    <w:rsid w:val="001E2145"/>
    <w:rsid w:val="001E3225"/>
    <w:rsid w:val="001E3CF8"/>
    <w:rsid w:val="001E6457"/>
    <w:rsid w:val="001E7823"/>
    <w:rsid w:val="001F0354"/>
    <w:rsid w:val="001F1D2E"/>
    <w:rsid w:val="001F1F6E"/>
    <w:rsid w:val="001F2BDA"/>
    <w:rsid w:val="001F2C72"/>
    <w:rsid w:val="001F2EA0"/>
    <w:rsid w:val="001F3F75"/>
    <w:rsid w:val="001F592D"/>
    <w:rsid w:val="001F601B"/>
    <w:rsid w:val="001F6E04"/>
    <w:rsid w:val="001F7927"/>
    <w:rsid w:val="002009F3"/>
    <w:rsid w:val="00200B75"/>
    <w:rsid w:val="0020298E"/>
    <w:rsid w:val="0020316D"/>
    <w:rsid w:val="002037E1"/>
    <w:rsid w:val="00203AD6"/>
    <w:rsid w:val="002062AD"/>
    <w:rsid w:val="002073ED"/>
    <w:rsid w:val="002074B9"/>
    <w:rsid w:val="00211084"/>
    <w:rsid w:val="00211A5D"/>
    <w:rsid w:val="00211EC6"/>
    <w:rsid w:val="00212301"/>
    <w:rsid w:val="002130C7"/>
    <w:rsid w:val="0021344F"/>
    <w:rsid w:val="00213844"/>
    <w:rsid w:val="00213A09"/>
    <w:rsid w:val="00213F8F"/>
    <w:rsid w:val="00214E89"/>
    <w:rsid w:val="00214EE0"/>
    <w:rsid w:val="0021584B"/>
    <w:rsid w:val="002202D2"/>
    <w:rsid w:val="00220991"/>
    <w:rsid w:val="002215F0"/>
    <w:rsid w:val="0022213C"/>
    <w:rsid w:val="00222B81"/>
    <w:rsid w:val="0022336C"/>
    <w:rsid w:val="002244C9"/>
    <w:rsid w:val="00224B38"/>
    <w:rsid w:val="002253A8"/>
    <w:rsid w:val="002257B8"/>
    <w:rsid w:val="00225F1F"/>
    <w:rsid w:val="002276F2"/>
    <w:rsid w:val="00227F63"/>
    <w:rsid w:val="0023078C"/>
    <w:rsid w:val="00231D7C"/>
    <w:rsid w:val="00236070"/>
    <w:rsid w:val="00240295"/>
    <w:rsid w:val="0024056B"/>
    <w:rsid w:val="0024212C"/>
    <w:rsid w:val="00243B7C"/>
    <w:rsid w:val="00243DBE"/>
    <w:rsid w:val="002441C0"/>
    <w:rsid w:val="00244BFF"/>
    <w:rsid w:val="00244CD0"/>
    <w:rsid w:val="00244EFA"/>
    <w:rsid w:val="0024524A"/>
    <w:rsid w:val="0024798F"/>
    <w:rsid w:val="0025095F"/>
    <w:rsid w:val="0025167F"/>
    <w:rsid w:val="00251CD1"/>
    <w:rsid w:val="00251F6B"/>
    <w:rsid w:val="00252617"/>
    <w:rsid w:val="00252F4B"/>
    <w:rsid w:val="00253DD3"/>
    <w:rsid w:val="00254590"/>
    <w:rsid w:val="00256F0E"/>
    <w:rsid w:val="002577BC"/>
    <w:rsid w:val="00261289"/>
    <w:rsid w:val="00262FFB"/>
    <w:rsid w:val="00263BE6"/>
    <w:rsid w:val="00264219"/>
    <w:rsid w:val="002655A2"/>
    <w:rsid w:val="00265A22"/>
    <w:rsid w:val="00266858"/>
    <w:rsid w:val="00266E38"/>
    <w:rsid w:val="00270EDC"/>
    <w:rsid w:val="002711CE"/>
    <w:rsid w:val="00271269"/>
    <w:rsid w:val="00271472"/>
    <w:rsid w:val="0027189A"/>
    <w:rsid w:val="00271919"/>
    <w:rsid w:val="00271B7A"/>
    <w:rsid w:val="00271CDD"/>
    <w:rsid w:val="00272E44"/>
    <w:rsid w:val="00272FC7"/>
    <w:rsid w:val="00274829"/>
    <w:rsid w:val="00275CF5"/>
    <w:rsid w:val="00275E31"/>
    <w:rsid w:val="0028301F"/>
    <w:rsid w:val="0028365C"/>
    <w:rsid w:val="0028457A"/>
    <w:rsid w:val="00284CAC"/>
    <w:rsid w:val="00285017"/>
    <w:rsid w:val="00286E1F"/>
    <w:rsid w:val="002872AE"/>
    <w:rsid w:val="002872EA"/>
    <w:rsid w:val="00287B5B"/>
    <w:rsid w:val="002900B9"/>
    <w:rsid w:val="00290316"/>
    <w:rsid w:val="002906DF"/>
    <w:rsid w:val="00291326"/>
    <w:rsid w:val="0029135C"/>
    <w:rsid w:val="00292D59"/>
    <w:rsid w:val="002933B5"/>
    <w:rsid w:val="00294A4B"/>
    <w:rsid w:val="002950F9"/>
    <w:rsid w:val="00295F02"/>
    <w:rsid w:val="00297EA6"/>
    <w:rsid w:val="002A1947"/>
    <w:rsid w:val="002A23B7"/>
    <w:rsid w:val="002A2D2E"/>
    <w:rsid w:val="002A304E"/>
    <w:rsid w:val="002A376B"/>
    <w:rsid w:val="002A3CE0"/>
    <w:rsid w:val="002A6DC0"/>
    <w:rsid w:val="002B0927"/>
    <w:rsid w:val="002B114B"/>
    <w:rsid w:val="002B119B"/>
    <w:rsid w:val="002B1DDB"/>
    <w:rsid w:val="002B46B5"/>
    <w:rsid w:val="002B5825"/>
    <w:rsid w:val="002B5C46"/>
    <w:rsid w:val="002B6DB6"/>
    <w:rsid w:val="002C00E8"/>
    <w:rsid w:val="002C0193"/>
    <w:rsid w:val="002C20F5"/>
    <w:rsid w:val="002C306D"/>
    <w:rsid w:val="002C31AF"/>
    <w:rsid w:val="002C344F"/>
    <w:rsid w:val="002C38D5"/>
    <w:rsid w:val="002C5270"/>
    <w:rsid w:val="002C65A0"/>
    <w:rsid w:val="002C6D63"/>
    <w:rsid w:val="002C77DC"/>
    <w:rsid w:val="002C7856"/>
    <w:rsid w:val="002C7FAD"/>
    <w:rsid w:val="002D0994"/>
    <w:rsid w:val="002D1C56"/>
    <w:rsid w:val="002D29AB"/>
    <w:rsid w:val="002D3CFD"/>
    <w:rsid w:val="002D5311"/>
    <w:rsid w:val="002D6E45"/>
    <w:rsid w:val="002D75A9"/>
    <w:rsid w:val="002D777D"/>
    <w:rsid w:val="002E21E7"/>
    <w:rsid w:val="002E2F88"/>
    <w:rsid w:val="002E435A"/>
    <w:rsid w:val="002E4469"/>
    <w:rsid w:val="002E4A99"/>
    <w:rsid w:val="002E4FFB"/>
    <w:rsid w:val="002E76E3"/>
    <w:rsid w:val="002F07AB"/>
    <w:rsid w:val="002F0EF4"/>
    <w:rsid w:val="002F4A46"/>
    <w:rsid w:val="002F517F"/>
    <w:rsid w:val="002F586E"/>
    <w:rsid w:val="002F62C9"/>
    <w:rsid w:val="002F6328"/>
    <w:rsid w:val="003001A8"/>
    <w:rsid w:val="003005F1"/>
    <w:rsid w:val="00300CB6"/>
    <w:rsid w:val="003016C6"/>
    <w:rsid w:val="00304857"/>
    <w:rsid w:val="003050BF"/>
    <w:rsid w:val="00305D5F"/>
    <w:rsid w:val="00307EA8"/>
    <w:rsid w:val="0031037B"/>
    <w:rsid w:val="003120FE"/>
    <w:rsid w:val="0031256B"/>
    <w:rsid w:val="0031264B"/>
    <w:rsid w:val="00312DD7"/>
    <w:rsid w:val="00314483"/>
    <w:rsid w:val="00314618"/>
    <w:rsid w:val="0031539A"/>
    <w:rsid w:val="0031547C"/>
    <w:rsid w:val="003159CE"/>
    <w:rsid w:val="00315FC7"/>
    <w:rsid w:val="00316045"/>
    <w:rsid w:val="0031629E"/>
    <w:rsid w:val="00316ED8"/>
    <w:rsid w:val="003214D7"/>
    <w:rsid w:val="003219C0"/>
    <w:rsid w:val="00323145"/>
    <w:rsid w:val="00323FE3"/>
    <w:rsid w:val="00324072"/>
    <w:rsid w:val="0032449F"/>
    <w:rsid w:val="0032479F"/>
    <w:rsid w:val="00324A72"/>
    <w:rsid w:val="003255C4"/>
    <w:rsid w:val="0032788F"/>
    <w:rsid w:val="003278F3"/>
    <w:rsid w:val="00327B89"/>
    <w:rsid w:val="00327CEF"/>
    <w:rsid w:val="0033086E"/>
    <w:rsid w:val="0033100C"/>
    <w:rsid w:val="00331499"/>
    <w:rsid w:val="00331CCC"/>
    <w:rsid w:val="00333025"/>
    <w:rsid w:val="00335977"/>
    <w:rsid w:val="003366CA"/>
    <w:rsid w:val="003370DA"/>
    <w:rsid w:val="00341D50"/>
    <w:rsid w:val="00341DDC"/>
    <w:rsid w:val="00342174"/>
    <w:rsid w:val="003429CA"/>
    <w:rsid w:val="00343749"/>
    <w:rsid w:val="00344339"/>
    <w:rsid w:val="00344D5C"/>
    <w:rsid w:val="00347534"/>
    <w:rsid w:val="00347C4D"/>
    <w:rsid w:val="0035011F"/>
    <w:rsid w:val="00351628"/>
    <w:rsid w:val="003524A6"/>
    <w:rsid w:val="0035267D"/>
    <w:rsid w:val="00353089"/>
    <w:rsid w:val="0035367D"/>
    <w:rsid w:val="003538E2"/>
    <w:rsid w:val="00353C9E"/>
    <w:rsid w:val="00356624"/>
    <w:rsid w:val="00360331"/>
    <w:rsid w:val="00360D02"/>
    <w:rsid w:val="0036311D"/>
    <w:rsid w:val="00363794"/>
    <w:rsid w:val="00363B5B"/>
    <w:rsid w:val="0036508F"/>
    <w:rsid w:val="003660ED"/>
    <w:rsid w:val="00366EC7"/>
    <w:rsid w:val="003671E3"/>
    <w:rsid w:val="003673BE"/>
    <w:rsid w:val="00370AB9"/>
    <w:rsid w:val="00370E5C"/>
    <w:rsid w:val="00371150"/>
    <w:rsid w:val="00371B86"/>
    <w:rsid w:val="00372CD0"/>
    <w:rsid w:val="00373ED9"/>
    <w:rsid w:val="00374C74"/>
    <w:rsid w:val="00374EE3"/>
    <w:rsid w:val="00375A4E"/>
    <w:rsid w:val="003762DA"/>
    <w:rsid w:val="003805BD"/>
    <w:rsid w:val="00380B15"/>
    <w:rsid w:val="003818F3"/>
    <w:rsid w:val="003820CD"/>
    <w:rsid w:val="00384513"/>
    <w:rsid w:val="003869FF"/>
    <w:rsid w:val="0039241E"/>
    <w:rsid w:val="00394163"/>
    <w:rsid w:val="003945A7"/>
    <w:rsid w:val="0039508B"/>
    <w:rsid w:val="00395282"/>
    <w:rsid w:val="003954C2"/>
    <w:rsid w:val="0039653E"/>
    <w:rsid w:val="00396554"/>
    <w:rsid w:val="00396649"/>
    <w:rsid w:val="00396877"/>
    <w:rsid w:val="00397E81"/>
    <w:rsid w:val="003A0749"/>
    <w:rsid w:val="003A3A70"/>
    <w:rsid w:val="003A566A"/>
    <w:rsid w:val="003A5D93"/>
    <w:rsid w:val="003A5EF5"/>
    <w:rsid w:val="003A7731"/>
    <w:rsid w:val="003B0550"/>
    <w:rsid w:val="003B0F4C"/>
    <w:rsid w:val="003B2642"/>
    <w:rsid w:val="003B2BFC"/>
    <w:rsid w:val="003B694F"/>
    <w:rsid w:val="003B73ED"/>
    <w:rsid w:val="003B7664"/>
    <w:rsid w:val="003B7AC0"/>
    <w:rsid w:val="003C0A4D"/>
    <w:rsid w:val="003C415E"/>
    <w:rsid w:val="003C487C"/>
    <w:rsid w:val="003C5A53"/>
    <w:rsid w:val="003C6C33"/>
    <w:rsid w:val="003D290B"/>
    <w:rsid w:val="003D4A46"/>
    <w:rsid w:val="003D513A"/>
    <w:rsid w:val="003D57B5"/>
    <w:rsid w:val="003D5F13"/>
    <w:rsid w:val="003D61F0"/>
    <w:rsid w:val="003D67BE"/>
    <w:rsid w:val="003D77B3"/>
    <w:rsid w:val="003E0C10"/>
    <w:rsid w:val="003E0DD0"/>
    <w:rsid w:val="003E1060"/>
    <w:rsid w:val="003E12EA"/>
    <w:rsid w:val="003E1E83"/>
    <w:rsid w:val="003E2F38"/>
    <w:rsid w:val="003E4674"/>
    <w:rsid w:val="003E564A"/>
    <w:rsid w:val="003E58B2"/>
    <w:rsid w:val="003E7F4B"/>
    <w:rsid w:val="003F0143"/>
    <w:rsid w:val="003F08C6"/>
    <w:rsid w:val="003F12B4"/>
    <w:rsid w:val="003F171C"/>
    <w:rsid w:val="003F19F6"/>
    <w:rsid w:val="003F2D5A"/>
    <w:rsid w:val="003F3C03"/>
    <w:rsid w:val="003F503D"/>
    <w:rsid w:val="003F58BB"/>
    <w:rsid w:val="003F58D9"/>
    <w:rsid w:val="003F6369"/>
    <w:rsid w:val="003F7BE3"/>
    <w:rsid w:val="0040096F"/>
    <w:rsid w:val="00400D90"/>
    <w:rsid w:val="0040212A"/>
    <w:rsid w:val="00402BB6"/>
    <w:rsid w:val="004038E4"/>
    <w:rsid w:val="00403C9D"/>
    <w:rsid w:val="00404F4A"/>
    <w:rsid w:val="004064C7"/>
    <w:rsid w:val="00407065"/>
    <w:rsid w:val="00411181"/>
    <w:rsid w:val="00411282"/>
    <w:rsid w:val="00412014"/>
    <w:rsid w:val="00412990"/>
    <w:rsid w:val="00412D8F"/>
    <w:rsid w:val="00412FC5"/>
    <w:rsid w:val="00413F67"/>
    <w:rsid w:val="00414B41"/>
    <w:rsid w:val="00414F4F"/>
    <w:rsid w:val="0041796B"/>
    <w:rsid w:val="004202C4"/>
    <w:rsid w:val="00420B4B"/>
    <w:rsid w:val="00421081"/>
    <w:rsid w:val="00421573"/>
    <w:rsid w:val="00421675"/>
    <w:rsid w:val="00421745"/>
    <w:rsid w:val="00421FDD"/>
    <w:rsid w:val="00422276"/>
    <w:rsid w:val="004242F1"/>
    <w:rsid w:val="00425D76"/>
    <w:rsid w:val="00426535"/>
    <w:rsid w:val="00426FC3"/>
    <w:rsid w:val="00427935"/>
    <w:rsid w:val="00430E15"/>
    <w:rsid w:val="004342C3"/>
    <w:rsid w:val="004343C8"/>
    <w:rsid w:val="0043562C"/>
    <w:rsid w:val="00435A6A"/>
    <w:rsid w:val="004369F1"/>
    <w:rsid w:val="004372E8"/>
    <w:rsid w:val="00441540"/>
    <w:rsid w:val="00441745"/>
    <w:rsid w:val="00442061"/>
    <w:rsid w:val="004422B7"/>
    <w:rsid w:val="00442D91"/>
    <w:rsid w:val="00444402"/>
    <w:rsid w:val="004449C8"/>
    <w:rsid w:val="00445A00"/>
    <w:rsid w:val="004466CE"/>
    <w:rsid w:val="00446F14"/>
    <w:rsid w:val="004503FE"/>
    <w:rsid w:val="0045171C"/>
    <w:rsid w:val="00451B0F"/>
    <w:rsid w:val="00452947"/>
    <w:rsid w:val="00453B0C"/>
    <w:rsid w:val="00456822"/>
    <w:rsid w:val="00456E7C"/>
    <w:rsid w:val="00457DA1"/>
    <w:rsid w:val="004616E8"/>
    <w:rsid w:val="00463FBB"/>
    <w:rsid w:val="004668DF"/>
    <w:rsid w:val="0047103C"/>
    <w:rsid w:val="00471492"/>
    <w:rsid w:val="004745E1"/>
    <w:rsid w:val="00476786"/>
    <w:rsid w:val="0047751C"/>
    <w:rsid w:val="0048029C"/>
    <w:rsid w:val="00481178"/>
    <w:rsid w:val="004811F4"/>
    <w:rsid w:val="00482754"/>
    <w:rsid w:val="0048423D"/>
    <w:rsid w:val="0048522D"/>
    <w:rsid w:val="004863C3"/>
    <w:rsid w:val="00487067"/>
    <w:rsid w:val="00487372"/>
    <w:rsid w:val="004873EB"/>
    <w:rsid w:val="00487549"/>
    <w:rsid w:val="004906FC"/>
    <w:rsid w:val="00490D00"/>
    <w:rsid w:val="00490F5A"/>
    <w:rsid w:val="00490FC0"/>
    <w:rsid w:val="00491990"/>
    <w:rsid w:val="00491AA7"/>
    <w:rsid w:val="00491D71"/>
    <w:rsid w:val="00496141"/>
    <w:rsid w:val="0049639A"/>
    <w:rsid w:val="00496734"/>
    <w:rsid w:val="004A05AB"/>
    <w:rsid w:val="004A0FB5"/>
    <w:rsid w:val="004A1C6C"/>
    <w:rsid w:val="004A1DB5"/>
    <w:rsid w:val="004A3198"/>
    <w:rsid w:val="004A3BCF"/>
    <w:rsid w:val="004A4038"/>
    <w:rsid w:val="004A58B7"/>
    <w:rsid w:val="004A68BF"/>
    <w:rsid w:val="004A7F1B"/>
    <w:rsid w:val="004B08C2"/>
    <w:rsid w:val="004B0A0F"/>
    <w:rsid w:val="004B19BA"/>
    <w:rsid w:val="004B325E"/>
    <w:rsid w:val="004B3324"/>
    <w:rsid w:val="004B4ABA"/>
    <w:rsid w:val="004B4CED"/>
    <w:rsid w:val="004B6150"/>
    <w:rsid w:val="004B650C"/>
    <w:rsid w:val="004C11FE"/>
    <w:rsid w:val="004C23B0"/>
    <w:rsid w:val="004C26D1"/>
    <w:rsid w:val="004C2976"/>
    <w:rsid w:val="004C2EE3"/>
    <w:rsid w:val="004C2F5E"/>
    <w:rsid w:val="004C333E"/>
    <w:rsid w:val="004C5BAC"/>
    <w:rsid w:val="004C6A14"/>
    <w:rsid w:val="004D0059"/>
    <w:rsid w:val="004D2550"/>
    <w:rsid w:val="004D38CD"/>
    <w:rsid w:val="004D45FD"/>
    <w:rsid w:val="004D5515"/>
    <w:rsid w:val="004D631B"/>
    <w:rsid w:val="004D6917"/>
    <w:rsid w:val="004D785E"/>
    <w:rsid w:val="004D7C9F"/>
    <w:rsid w:val="004E063B"/>
    <w:rsid w:val="004E117C"/>
    <w:rsid w:val="004E128B"/>
    <w:rsid w:val="004E453F"/>
    <w:rsid w:val="004E4779"/>
    <w:rsid w:val="004E4793"/>
    <w:rsid w:val="004E4A22"/>
    <w:rsid w:val="004E53E3"/>
    <w:rsid w:val="004E6293"/>
    <w:rsid w:val="004E6470"/>
    <w:rsid w:val="004E7196"/>
    <w:rsid w:val="004E7B1E"/>
    <w:rsid w:val="004F2960"/>
    <w:rsid w:val="005000DF"/>
    <w:rsid w:val="005000E1"/>
    <w:rsid w:val="00500164"/>
    <w:rsid w:val="00504687"/>
    <w:rsid w:val="005051F8"/>
    <w:rsid w:val="00507CDE"/>
    <w:rsid w:val="005112D2"/>
    <w:rsid w:val="00511968"/>
    <w:rsid w:val="0051285F"/>
    <w:rsid w:val="005130D0"/>
    <w:rsid w:val="00513ECD"/>
    <w:rsid w:val="00515E8C"/>
    <w:rsid w:val="00515F1E"/>
    <w:rsid w:val="00516D12"/>
    <w:rsid w:val="00520073"/>
    <w:rsid w:val="00522FAD"/>
    <w:rsid w:val="00523FCA"/>
    <w:rsid w:val="005246B8"/>
    <w:rsid w:val="00526EF4"/>
    <w:rsid w:val="00527AB7"/>
    <w:rsid w:val="0053049B"/>
    <w:rsid w:val="00531A22"/>
    <w:rsid w:val="005336B6"/>
    <w:rsid w:val="005338EB"/>
    <w:rsid w:val="00533B9E"/>
    <w:rsid w:val="00536A1A"/>
    <w:rsid w:val="00536A47"/>
    <w:rsid w:val="0053709B"/>
    <w:rsid w:val="00537505"/>
    <w:rsid w:val="00541037"/>
    <w:rsid w:val="00542E6F"/>
    <w:rsid w:val="00543411"/>
    <w:rsid w:val="00544629"/>
    <w:rsid w:val="005452EC"/>
    <w:rsid w:val="005456B5"/>
    <w:rsid w:val="005474C4"/>
    <w:rsid w:val="00547D06"/>
    <w:rsid w:val="005500ED"/>
    <w:rsid w:val="005516E4"/>
    <w:rsid w:val="00551977"/>
    <w:rsid w:val="0055246A"/>
    <w:rsid w:val="00553C45"/>
    <w:rsid w:val="00554FB1"/>
    <w:rsid w:val="0055547D"/>
    <w:rsid w:val="0055614C"/>
    <w:rsid w:val="005570AA"/>
    <w:rsid w:val="005574A0"/>
    <w:rsid w:val="005608D7"/>
    <w:rsid w:val="005608F6"/>
    <w:rsid w:val="00561DAC"/>
    <w:rsid w:val="005621F8"/>
    <w:rsid w:val="005629EC"/>
    <w:rsid w:val="005631DA"/>
    <w:rsid w:val="005647A4"/>
    <w:rsid w:val="00567B50"/>
    <w:rsid w:val="00570338"/>
    <w:rsid w:val="00570C26"/>
    <w:rsid w:val="00572847"/>
    <w:rsid w:val="005736A4"/>
    <w:rsid w:val="00573D01"/>
    <w:rsid w:val="005769B2"/>
    <w:rsid w:val="0057711E"/>
    <w:rsid w:val="00577D03"/>
    <w:rsid w:val="005801F0"/>
    <w:rsid w:val="005803CB"/>
    <w:rsid w:val="00582656"/>
    <w:rsid w:val="00582814"/>
    <w:rsid w:val="00582C5C"/>
    <w:rsid w:val="00582F67"/>
    <w:rsid w:val="00582FF3"/>
    <w:rsid w:val="00584418"/>
    <w:rsid w:val="00585130"/>
    <w:rsid w:val="005856E2"/>
    <w:rsid w:val="005863B0"/>
    <w:rsid w:val="00586550"/>
    <w:rsid w:val="00586A60"/>
    <w:rsid w:val="00586B76"/>
    <w:rsid w:val="00587043"/>
    <w:rsid w:val="00591D84"/>
    <w:rsid w:val="00592E1F"/>
    <w:rsid w:val="00593690"/>
    <w:rsid w:val="00593FD8"/>
    <w:rsid w:val="00594A2D"/>
    <w:rsid w:val="00597EED"/>
    <w:rsid w:val="005A16FE"/>
    <w:rsid w:val="005A19D1"/>
    <w:rsid w:val="005A4718"/>
    <w:rsid w:val="005A5BC8"/>
    <w:rsid w:val="005A5C50"/>
    <w:rsid w:val="005B018B"/>
    <w:rsid w:val="005B0987"/>
    <w:rsid w:val="005B168F"/>
    <w:rsid w:val="005B24AC"/>
    <w:rsid w:val="005B2AEE"/>
    <w:rsid w:val="005B2E43"/>
    <w:rsid w:val="005B36E6"/>
    <w:rsid w:val="005B4B04"/>
    <w:rsid w:val="005B5597"/>
    <w:rsid w:val="005C04F5"/>
    <w:rsid w:val="005C0D53"/>
    <w:rsid w:val="005C12A2"/>
    <w:rsid w:val="005C2D72"/>
    <w:rsid w:val="005C4B62"/>
    <w:rsid w:val="005C4CE6"/>
    <w:rsid w:val="005C5354"/>
    <w:rsid w:val="005C6E1A"/>
    <w:rsid w:val="005C78B8"/>
    <w:rsid w:val="005D1467"/>
    <w:rsid w:val="005D1548"/>
    <w:rsid w:val="005D252D"/>
    <w:rsid w:val="005D5DEE"/>
    <w:rsid w:val="005D610D"/>
    <w:rsid w:val="005D69D7"/>
    <w:rsid w:val="005D7902"/>
    <w:rsid w:val="005D7F54"/>
    <w:rsid w:val="005E021D"/>
    <w:rsid w:val="005E14C2"/>
    <w:rsid w:val="005E315A"/>
    <w:rsid w:val="005E37AF"/>
    <w:rsid w:val="005E402A"/>
    <w:rsid w:val="005E4433"/>
    <w:rsid w:val="005E468A"/>
    <w:rsid w:val="005E5747"/>
    <w:rsid w:val="005E65B8"/>
    <w:rsid w:val="005E71EF"/>
    <w:rsid w:val="005F1D20"/>
    <w:rsid w:val="005F1E80"/>
    <w:rsid w:val="005F2C73"/>
    <w:rsid w:val="005F30E2"/>
    <w:rsid w:val="005F38FF"/>
    <w:rsid w:val="005F4A6D"/>
    <w:rsid w:val="005F6B8D"/>
    <w:rsid w:val="005F7E4C"/>
    <w:rsid w:val="005F7F66"/>
    <w:rsid w:val="0060011F"/>
    <w:rsid w:val="006004D6"/>
    <w:rsid w:val="0060198E"/>
    <w:rsid w:val="00602816"/>
    <w:rsid w:val="00603735"/>
    <w:rsid w:val="00603BF0"/>
    <w:rsid w:val="00604434"/>
    <w:rsid w:val="00604C30"/>
    <w:rsid w:val="00607BA5"/>
    <w:rsid w:val="00610D6B"/>
    <w:rsid w:val="0061133E"/>
    <w:rsid w:val="0061180A"/>
    <w:rsid w:val="00612365"/>
    <w:rsid w:val="00612BEB"/>
    <w:rsid w:val="00615EA0"/>
    <w:rsid w:val="006166DC"/>
    <w:rsid w:val="006174C3"/>
    <w:rsid w:val="00617C01"/>
    <w:rsid w:val="00617DBF"/>
    <w:rsid w:val="006202C6"/>
    <w:rsid w:val="00620B6F"/>
    <w:rsid w:val="00620BE6"/>
    <w:rsid w:val="006210B0"/>
    <w:rsid w:val="00621624"/>
    <w:rsid w:val="00623160"/>
    <w:rsid w:val="00623307"/>
    <w:rsid w:val="0062428E"/>
    <w:rsid w:val="00626EB6"/>
    <w:rsid w:val="00627BAE"/>
    <w:rsid w:val="00627CD6"/>
    <w:rsid w:val="006306FF"/>
    <w:rsid w:val="0063287E"/>
    <w:rsid w:val="00632B91"/>
    <w:rsid w:val="00635DBB"/>
    <w:rsid w:val="00636A34"/>
    <w:rsid w:val="00637480"/>
    <w:rsid w:val="00640348"/>
    <w:rsid w:val="00640ECA"/>
    <w:rsid w:val="0064212C"/>
    <w:rsid w:val="0064268C"/>
    <w:rsid w:val="00642B2F"/>
    <w:rsid w:val="00643620"/>
    <w:rsid w:val="00643A9B"/>
    <w:rsid w:val="00644606"/>
    <w:rsid w:val="0064508F"/>
    <w:rsid w:val="00645254"/>
    <w:rsid w:val="006467C7"/>
    <w:rsid w:val="00646FDF"/>
    <w:rsid w:val="006511E1"/>
    <w:rsid w:val="0065133E"/>
    <w:rsid w:val="00651983"/>
    <w:rsid w:val="0065256B"/>
    <w:rsid w:val="006525C8"/>
    <w:rsid w:val="00653232"/>
    <w:rsid w:val="00653E56"/>
    <w:rsid w:val="00654E3C"/>
    <w:rsid w:val="00655D03"/>
    <w:rsid w:val="00656535"/>
    <w:rsid w:val="00656A09"/>
    <w:rsid w:val="0065727F"/>
    <w:rsid w:val="006579C1"/>
    <w:rsid w:val="00660CA1"/>
    <w:rsid w:val="006613A6"/>
    <w:rsid w:val="00662D10"/>
    <w:rsid w:val="006648D2"/>
    <w:rsid w:val="00664D79"/>
    <w:rsid w:val="00666A16"/>
    <w:rsid w:val="00670E39"/>
    <w:rsid w:val="006716DD"/>
    <w:rsid w:val="00672E97"/>
    <w:rsid w:val="00674CB0"/>
    <w:rsid w:val="00675A71"/>
    <w:rsid w:val="00677925"/>
    <w:rsid w:val="0068102C"/>
    <w:rsid w:val="00681410"/>
    <w:rsid w:val="006816F3"/>
    <w:rsid w:val="00682EAB"/>
    <w:rsid w:val="00683388"/>
    <w:rsid w:val="006834A0"/>
    <w:rsid w:val="00683B1A"/>
    <w:rsid w:val="00683F84"/>
    <w:rsid w:val="0068421C"/>
    <w:rsid w:val="006847A5"/>
    <w:rsid w:val="00684AE3"/>
    <w:rsid w:val="0068779A"/>
    <w:rsid w:val="00690695"/>
    <w:rsid w:val="006914F5"/>
    <w:rsid w:val="00691662"/>
    <w:rsid w:val="006918EC"/>
    <w:rsid w:val="00691B46"/>
    <w:rsid w:val="00692016"/>
    <w:rsid w:val="0069247B"/>
    <w:rsid w:val="006932A4"/>
    <w:rsid w:val="00693625"/>
    <w:rsid w:val="00693B99"/>
    <w:rsid w:val="0069658A"/>
    <w:rsid w:val="00696AD4"/>
    <w:rsid w:val="00697A47"/>
    <w:rsid w:val="006A0260"/>
    <w:rsid w:val="006A09EB"/>
    <w:rsid w:val="006A15E9"/>
    <w:rsid w:val="006A1CBE"/>
    <w:rsid w:val="006A1F49"/>
    <w:rsid w:val="006A2CAB"/>
    <w:rsid w:val="006A4051"/>
    <w:rsid w:val="006A43D5"/>
    <w:rsid w:val="006A4451"/>
    <w:rsid w:val="006A6A81"/>
    <w:rsid w:val="006A7844"/>
    <w:rsid w:val="006B1456"/>
    <w:rsid w:val="006B2775"/>
    <w:rsid w:val="006B2864"/>
    <w:rsid w:val="006B29BD"/>
    <w:rsid w:val="006B3708"/>
    <w:rsid w:val="006B3A97"/>
    <w:rsid w:val="006B4257"/>
    <w:rsid w:val="006B4399"/>
    <w:rsid w:val="006B45FC"/>
    <w:rsid w:val="006C05B1"/>
    <w:rsid w:val="006C163E"/>
    <w:rsid w:val="006C373B"/>
    <w:rsid w:val="006C3798"/>
    <w:rsid w:val="006C3F4D"/>
    <w:rsid w:val="006C4097"/>
    <w:rsid w:val="006C4BDE"/>
    <w:rsid w:val="006C517E"/>
    <w:rsid w:val="006C5571"/>
    <w:rsid w:val="006C6195"/>
    <w:rsid w:val="006C7B54"/>
    <w:rsid w:val="006D05FF"/>
    <w:rsid w:val="006D16F7"/>
    <w:rsid w:val="006D2023"/>
    <w:rsid w:val="006D527C"/>
    <w:rsid w:val="006D5BC9"/>
    <w:rsid w:val="006D75FB"/>
    <w:rsid w:val="006E115B"/>
    <w:rsid w:val="006E1A30"/>
    <w:rsid w:val="006E2039"/>
    <w:rsid w:val="006E3099"/>
    <w:rsid w:val="006E386A"/>
    <w:rsid w:val="006E4A0D"/>
    <w:rsid w:val="006E4B1F"/>
    <w:rsid w:val="006E5158"/>
    <w:rsid w:val="006E60D9"/>
    <w:rsid w:val="006E753D"/>
    <w:rsid w:val="006F09BA"/>
    <w:rsid w:val="006F0ED6"/>
    <w:rsid w:val="006F1420"/>
    <w:rsid w:val="006F21FC"/>
    <w:rsid w:val="006F3215"/>
    <w:rsid w:val="006F3240"/>
    <w:rsid w:val="006F35E2"/>
    <w:rsid w:val="006F45D4"/>
    <w:rsid w:val="006F5834"/>
    <w:rsid w:val="006F5D84"/>
    <w:rsid w:val="006F648F"/>
    <w:rsid w:val="006F6597"/>
    <w:rsid w:val="006F7393"/>
    <w:rsid w:val="006F7661"/>
    <w:rsid w:val="007013C6"/>
    <w:rsid w:val="00701AB0"/>
    <w:rsid w:val="0070224F"/>
    <w:rsid w:val="007031A4"/>
    <w:rsid w:val="00703820"/>
    <w:rsid w:val="0070460F"/>
    <w:rsid w:val="00705186"/>
    <w:rsid w:val="0070644A"/>
    <w:rsid w:val="00706F5E"/>
    <w:rsid w:val="007115F7"/>
    <w:rsid w:val="007120AE"/>
    <w:rsid w:val="00712A63"/>
    <w:rsid w:val="00712F95"/>
    <w:rsid w:val="00714253"/>
    <w:rsid w:val="00714D63"/>
    <w:rsid w:val="007150F7"/>
    <w:rsid w:val="00715EB3"/>
    <w:rsid w:val="00717278"/>
    <w:rsid w:val="007175D4"/>
    <w:rsid w:val="007178E5"/>
    <w:rsid w:val="00723804"/>
    <w:rsid w:val="00723BA5"/>
    <w:rsid w:val="00725471"/>
    <w:rsid w:val="00725C63"/>
    <w:rsid w:val="00732723"/>
    <w:rsid w:val="007340E7"/>
    <w:rsid w:val="0073469E"/>
    <w:rsid w:val="00743A53"/>
    <w:rsid w:val="0074413B"/>
    <w:rsid w:val="00744FD0"/>
    <w:rsid w:val="00747257"/>
    <w:rsid w:val="0074748E"/>
    <w:rsid w:val="00747E63"/>
    <w:rsid w:val="0075156A"/>
    <w:rsid w:val="00751630"/>
    <w:rsid w:val="00751CF0"/>
    <w:rsid w:val="00752CF2"/>
    <w:rsid w:val="007557C8"/>
    <w:rsid w:val="00756480"/>
    <w:rsid w:val="00756555"/>
    <w:rsid w:val="00762B29"/>
    <w:rsid w:val="00764555"/>
    <w:rsid w:val="00764EFC"/>
    <w:rsid w:val="0076614B"/>
    <w:rsid w:val="00766F27"/>
    <w:rsid w:val="00771EE9"/>
    <w:rsid w:val="007723C4"/>
    <w:rsid w:val="0077243B"/>
    <w:rsid w:val="00780D1C"/>
    <w:rsid w:val="00781AFF"/>
    <w:rsid w:val="007824BB"/>
    <w:rsid w:val="00782B21"/>
    <w:rsid w:val="007831AA"/>
    <w:rsid w:val="0078377E"/>
    <w:rsid w:val="00783D35"/>
    <w:rsid w:val="007845E7"/>
    <w:rsid w:val="007851BA"/>
    <w:rsid w:val="00785689"/>
    <w:rsid w:val="00787171"/>
    <w:rsid w:val="007871CE"/>
    <w:rsid w:val="00787346"/>
    <w:rsid w:val="00787AD1"/>
    <w:rsid w:val="00790ECF"/>
    <w:rsid w:val="00791290"/>
    <w:rsid w:val="00791A82"/>
    <w:rsid w:val="00792E20"/>
    <w:rsid w:val="00794563"/>
    <w:rsid w:val="00795539"/>
    <w:rsid w:val="007966E6"/>
    <w:rsid w:val="00796E3D"/>
    <w:rsid w:val="007973B5"/>
    <w:rsid w:val="0079754B"/>
    <w:rsid w:val="00797CD2"/>
    <w:rsid w:val="007A1057"/>
    <w:rsid w:val="007A156A"/>
    <w:rsid w:val="007A1714"/>
    <w:rsid w:val="007A1C75"/>
    <w:rsid w:val="007A1E6D"/>
    <w:rsid w:val="007A31E6"/>
    <w:rsid w:val="007A32AC"/>
    <w:rsid w:val="007A4F05"/>
    <w:rsid w:val="007A67A7"/>
    <w:rsid w:val="007A6D7E"/>
    <w:rsid w:val="007A70F7"/>
    <w:rsid w:val="007A7665"/>
    <w:rsid w:val="007A7B38"/>
    <w:rsid w:val="007B0EB2"/>
    <w:rsid w:val="007B23E6"/>
    <w:rsid w:val="007B3018"/>
    <w:rsid w:val="007B62B3"/>
    <w:rsid w:val="007B6644"/>
    <w:rsid w:val="007C23F7"/>
    <w:rsid w:val="007C2A72"/>
    <w:rsid w:val="007C2CDE"/>
    <w:rsid w:val="007C34B2"/>
    <w:rsid w:val="007C3D43"/>
    <w:rsid w:val="007C5569"/>
    <w:rsid w:val="007C5AC6"/>
    <w:rsid w:val="007C6830"/>
    <w:rsid w:val="007C7D49"/>
    <w:rsid w:val="007D2793"/>
    <w:rsid w:val="007D2C61"/>
    <w:rsid w:val="007D2D5B"/>
    <w:rsid w:val="007D2EAB"/>
    <w:rsid w:val="007D3DB5"/>
    <w:rsid w:val="007D4661"/>
    <w:rsid w:val="007D572B"/>
    <w:rsid w:val="007D6F81"/>
    <w:rsid w:val="007D7A2C"/>
    <w:rsid w:val="007D7E9D"/>
    <w:rsid w:val="007E0356"/>
    <w:rsid w:val="007E05C5"/>
    <w:rsid w:val="007E0D16"/>
    <w:rsid w:val="007E21C6"/>
    <w:rsid w:val="007E30C9"/>
    <w:rsid w:val="007E4252"/>
    <w:rsid w:val="007E6443"/>
    <w:rsid w:val="007E73FE"/>
    <w:rsid w:val="007E7724"/>
    <w:rsid w:val="007F1DC0"/>
    <w:rsid w:val="007F2762"/>
    <w:rsid w:val="007F2A58"/>
    <w:rsid w:val="007F329D"/>
    <w:rsid w:val="007F413A"/>
    <w:rsid w:val="007F4358"/>
    <w:rsid w:val="007F5484"/>
    <w:rsid w:val="007F54D1"/>
    <w:rsid w:val="007F5D06"/>
    <w:rsid w:val="007F76F5"/>
    <w:rsid w:val="007F7BAE"/>
    <w:rsid w:val="008001AC"/>
    <w:rsid w:val="00800D61"/>
    <w:rsid w:val="00800E9E"/>
    <w:rsid w:val="008025DD"/>
    <w:rsid w:val="00802792"/>
    <w:rsid w:val="00802B2D"/>
    <w:rsid w:val="00802EE1"/>
    <w:rsid w:val="00803F3A"/>
    <w:rsid w:val="0080416F"/>
    <w:rsid w:val="00804200"/>
    <w:rsid w:val="00804E61"/>
    <w:rsid w:val="0080637C"/>
    <w:rsid w:val="00807B5E"/>
    <w:rsid w:val="00807E5F"/>
    <w:rsid w:val="00810B6F"/>
    <w:rsid w:val="00810D5B"/>
    <w:rsid w:val="00811005"/>
    <w:rsid w:val="008124BE"/>
    <w:rsid w:val="008136AF"/>
    <w:rsid w:val="008153CF"/>
    <w:rsid w:val="0081557D"/>
    <w:rsid w:val="008169DE"/>
    <w:rsid w:val="00820BF3"/>
    <w:rsid w:val="00820F00"/>
    <w:rsid w:val="008216E6"/>
    <w:rsid w:val="008225ED"/>
    <w:rsid w:val="00822CE0"/>
    <w:rsid w:val="008235FC"/>
    <w:rsid w:val="00824382"/>
    <w:rsid w:val="00824669"/>
    <w:rsid w:val="00826BDB"/>
    <w:rsid w:val="00830D64"/>
    <w:rsid w:val="00831656"/>
    <w:rsid w:val="00831E64"/>
    <w:rsid w:val="0083204F"/>
    <w:rsid w:val="008320BF"/>
    <w:rsid w:val="0083247B"/>
    <w:rsid w:val="008334D4"/>
    <w:rsid w:val="00834B29"/>
    <w:rsid w:val="00837111"/>
    <w:rsid w:val="00837B7A"/>
    <w:rsid w:val="00837CC8"/>
    <w:rsid w:val="00837F34"/>
    <w:rsid w:val="00840717"/>
    <w:rsid w:val="00841AB1"/>
    <w:rsid w:val="00844FF2"/>
    <w:rsid w:val="00845F1A"/>
    <w:rsid w:val="008464A8"/>
    <w:rsid w:val="00846DA6"/>
    <w:rsid w:val="0084745E"/>
    <w:rsid w:val="008476E3"/>
    <w:rsid w:val="00851952"/>
    <w:rsid w:val="008521EF"/>
    <w:rsid w:val="00853DFF"/>
    <w:rsid w:val="00854924"/>
    <w:rsid w:val="00854927"/>
    <w:rsid w:val="008568B9"/>
    <w:rsid w:val="0086151B"/>
    <w:rsid w:val="00861E96"/>
    <w:rsid w:val="0086291F"/>
    <w:rsid w:val="008634E2"/>
    <w:rsid w:val="00863524"/>
    <w:rsid w:val="00864743"/>
    <w:rsid w:val="00864FF8"/>
    <w:rsid w:val="00865519"/>
    <w:rsid w:val="0086599B"/>
    <w:rsid w:val="008672FB"/>
    <w:rsid w:val="00873A60"/>
    <w:rsid w:val="00875222"/>
    <w:rsid w:val="00875EA4"/>
    <w:rsid w:val="00876689"/>
    <w:rsid w:val="00876C58"/>
    <w:rsid w:val="0087779A"/>
    <w:rsid w:val="0088080C"/>
    <w:rsid w:val="0088128F"/>
    <w:rsid w:val="00881DB6"/>
    <w:rsid w:val="008828E2"/>
    <w:rsid w:val="00883283"/>
    <w:rsid w:val="00884540"/>
    <w:rsid w:val="00884706"/>
    <w:rsid w:val="0088522B"/>
    <w:rsid w:val="00885FD7"/>
    <w:rsid w:val="00886E9C"/>
    <w:rsid w:val="008878D7"/>
    <w:rsid w:val="00887EC9"/>
    <w:rsid w:val="0089288E"/>
    <w:rsid w:val="00894049"/>
    <w:rsid w:val="00894BE1"/>
    <w:rsid w:val="0089522B"/>
    <w:rsid w:val="00895ACF"/>
    <w:rsid w:val="00896720"/>
    <w:rsid w:val="0089741E"/>
    <w:rsid w:val="008974FD"/>
    <w:rsid w:val="00897BCE"/>
    <w:rsid w:val="008A0DCA"/>
    <w:rsid w:val="008A2981"/>
    <w:rsid w:val="008A2B54"/>
    <w:rsid w:val="008A325E"/>
    <w:rsid w:val="008A4171"/>
    <w:rsid w:val="008A42EC"/>
    <w:rsid w:val="008A4907"/>
    <w:rsid w:val="008A62E5"/>
    <w:rsid w:val="008A6515"/>
    <w:rsid w:val="008A6A69"/>
    <w:rsid w:val="008A79A4"/>
    <w:rsid w:val="008A7BB0"/>
    <w:rsid w:val="008A7CCB"/>
    <w:rsid w:val="008B0497"/>
    <w:rsid w:val="008B11F6"/>
    <w:rsid w:val="008B3428"/>
    <w:rsid w:val="008B3E58"/>
    <w:rsid w:val="008B4171"/>
    <w:rsid w:val="008B4DB3"/>
    <w:rsid w:val="008B5FBF"/>
    <w:rsid w:val="008B61DF"/>
    <w:rsid w:val="008B704D"/>
    <w:rsid w:val="008C0AB2"/>
    <w:rsid w:val="008C15B8"/>
    <w:rsid w:val="008C1C1F"/>
    <w:rsid w:val="008C31E6"/>
    <w:rsid w:val="008C67EE"/>
    <w:rsid w:val="008C68F1"/>
    <w:rsid w:val="008C765D"/>
    <w:rsid w:val="008D0269"/>
    <w:rsid w:val="008D147E"/>
    <w:rsid w:val="008D32B1"/>
    <w:rsid w:val="008D4689"/>
    <w:rsid w:val="008D554D"/>
    <w:rsid w:val="008D5ECB"/>
    <w:rsid w:val="008D7F30"/>
    <w:rsid w:val="008E0276"/>
    <w:rsid w:val="008E0362"/>
    <w:rsid w:val="008E0D99"/>
    <w:rsid w:val="008E21FB"/>
    <w:rsid w:val="008E3381"/>
    <w:rsid w:val="008E5356"/>
    <w:rsid w:val="008E6149"/>
    <w:rsid w:val="008E7020"/>
    <w:rsid w:val="008E793C"/>
    <w:rsid w:val="008E7EF6"/>
    <w:rsid w:val="008F0453"/>
    <w:rsid w:val="008F17BF"/>
    <w:rsid w:val="008F2135"/>
    <w:rsid w:val="008F34EF"/>
    <w:rsid w:val="008F3734"/>
    <w:rsid w:val="008F3F09"/>
    <w:rsid w:val="008F5C6D"/>
    <w:rsid w:val="008F7398"/>
    <w:rsid w:val="008F752F"/>
    <w:rsid w:val="008F7D71"/>
    <w:rsid w:val="009001AF"/>
    <w:rsid w:val="00900982"/>
    <w:rsid w:val="00902D55"/>
    <w:rsid w:val="00902E6A"/>
    <w:rsid w:val="00903E1A"/>
    <w:rsid w:val="009062E8"/>
    <w:rsid w:val="00906363"/>
    <w:rsid w:val="00906712"/>
    <w:rsid w:val="00906A4F"/>
    <w:rsid w:val="00907E4E"/>
    <w:rsid w:val="0091043C"/>
    <w:rsid w:val="009113A4"/>
    <w:rsid w:val="00912C71"/>
    <w:rsid w:val="00913457"/>
    <w:rsid w:val="009165D5"/>
    <w:rsid w:val="00916C57"/>
    <w:rsid w:val="00917786"/>
    <w:rsid w:val="0092105D"/>
    <w:rsid w:val="00921803"/>
    <w:rsid w:val="009226FF"/>
    <w:rsid w:val="00922758"/>
    <w:rsid w:val="009228D8"/>
    <w:rsid w:val="00923115"/>
    <w:rsid w:val="009259C7"/>
    <w:rsid w:val="00925B33"/>
    <w:rsid w:val="00926503"/>
    <w:rsid w:val="009268FB"/>
    <w:rsid w:val="009272D2"/>
    <w:rsid w:val="00930849"/>
    <w:rsid w:val="00931174"/>
    <w:rsid w:val="00933BAF"/>
    <w:rsid w:val="00933F90"/>
    <w:rsid w:val="00935627"/>
    <w:rsid w:val="0093696A"/>
    <w:rsid w:val="00937759"/>
    <w:rsid w:val="00937995"/>
    <w:rsid w:val="00940A7F"/>
    <w:rsid w:val="009413EC"/>
    <w:rsid w:val="00941A07"/>
    <w:rsid w:val="0094343A"/>
    <w:rsid w:val="00944270"/>
    <w:rsid w:val="009452DF"/>
    <w:rsid w:val="009458CE"/>
    <w:rsid w:val="00946919"/>
    <w:rsid w:val="00946FBC"/>
    <w:rsid w:val="009504CC"/>
    <w:rsid w:val="00951648"/>
    <w:rsid w:val="0095232C"/>
    <w:rsid w:val="009527BF"/>
    <w:rsid w:val="0095347C"/>
    <w:rsid w:val="00956004"/>
    <w:rsid w:val="00957341"/>
    <w:rsid w:val="00957F6C"/>
    <w:rsid w:val="009607DD"/>
    <w:rsid w:val="009616E8"/>
    <w:rsid w:val="009630DD"/>
    <w:rsid w:val="00963DC4"/>
    <w:rsid w:val="00964C67"/>
    <w:rsid w:val="00965BFD"/>
    <w:rsid w:val="00966131"/>
    <w:rsid w:val="00966451"/>
    <w:rsid w:val="00967283"/>
    <w:rsid w:val="009673FB"/>
    <w:rsid w:val="00967CCE"/>
    <w:rsid w:val="009726D8"/>
    <w:rsid w:val="009741EF"/>
    <w:rsid w:val="00974440"/>
    <w:rsid w:val="00974B5A"/>
    <w:rsid w:val="00974CD9"/>
    <w:rsid w:val="009804EC"/>
    <w:rsid w:val="00981324"/>
    <w:rsid w:val="00981BAD"/>
    <w:rsid w:val="00984A22"/>
    <w:rsid w:val="0098600C"/>
    <w:rsid w:val="00986476"/>
    <w:rsid w:val="00986613"/>
    <w:rsid w:val="009867AE"/>
    <w:rsid w:val="009872C6"/>
    <w:rsid w:val="00987F4A"/>
    <w:rsid w:val="00990096"/>
    <w:rsid w:val="00990585"/>
    <w:rsid w:val="009908CD"/>
    <w:rsid w:val="00993682"/>
    <w:rsid w:val="00993CB4"/>
    <w:rsid w:val="0099437B"/>
    <w:rsid w:val="00995A03"/>
    <w:rsid w:val="00995DFE"/>
    <w:rsid w:val="0099739D"/>
    <w:rsid w:val="0099769A"/>
    <w:rsid w:val="00997AB0"/>
    <w:rsid w:val="009A1821"/>
    <w:rsid w:val="009A1AB5"/>
    <w:rsid w:val="009A4175"/>
    <w:rsid w:val="009A4680"/>
    <w:rsid w:val="009A4695"/>
    <w:rsid w:val="009A5CF5"/>
    <w:rsid w:val="009A64D8"/>
    <w:rsid w:val="009A6647"/>
    <w:rsid w:val="009A7029"/>
    <w:rsid w:val="009B0D07"/>
    <w:rsid w:val="009B1482"/>
    <w:rsid w:val="009B28ED"/>
    <w:rsid w:val="009B32D7"/>
    <w:rsid w:val="009B4025"/>
    <w:rsid w:val="009B44A7"/>
    <w:rsid w:val="009B4D4D"/>
    <w:rsid w:val="009B4EDE"/>
    <w:rsid w:val="009B7DCD"/>
    <w:rsid w:val="009C0AA8"/>
    <w:rsid w:val="009C6975"/>
    <w:rsid w:val="009C6BF0"/>
    <w:rsid w:val="009C72DC"/>
    <w:rsid w:val="009D047D"/>
    <w:rsid w:val="009D1087"/>
    <w:rsid w:val="009D2CA8"/>
    <w:rsid w:val="009D32CF"/>
    <w:rsid w:val="009D5D8B"/>
    <w:rsid w:val="009D7B8D"/>
    <w:rsid w:val="009D7FFC"/>
    <w:rsid w:val="009E2227"/>
    <w:rsid w:val="009E26E3"/>
    <w:rsid w:val="009E4492"/>
    <w:rsid w:val="009E66B3"/>
    <w:rsid w:val="009E6A0A"/>
    <w:rsid w:val="009F0779"/>
    <w:rsid w:val="009F0F26"/>
    <w:rsid w:val="009F0F4A"/>
    <w:rsid w:val="009F24AF"/>
    <w:rsid w:val="009F2A4B"/>
    <w:rsid w:val="009F2B94"/>
    <w:rsid w:val="009F42AE"/>
    <w:rsid w:val="009F5ED1"/>
    <w:rsid w:val="009F64BB"/>
    <w:rsid w:val="009F76DB"/>
    <w:rsid w:val="009F7893"/>
    <w:rsid w:val="00A0072D"/>
    <w:rsid w:val="00A00A80"/>
    <w:rsid w:val="00A036ED"/>
    <w:rsid w:val="00A03B05"/>
    <w:rsid w:val="00A04DF2"/>
    <w:rsid w:val="00A06437"/>
    <w:rsid w:val="00A06CD9"/>
    <w:rsid w:val="00A115B3"/>
    <w:rsid w:val="00A12CF8"/>
    <w:rsid w:val="00A14A0B"/>
    <w:rsid w:val="00A150C8"/>
    <w:rsid w:val="00A1544D"/>
    <w:rsid w:val="00A15661"/>
    <w:rsid w:val="00A15764"/>
    <w:rsid w:val="00A15862"/>
    <w:rsid w:val="00A15A22"/>
    <w:rsid w:val="00A160BF"/>
    <w:rsid w:val="00A164E2"/>
    <w:rsid w:val="00A166B7"/>
    <w:rsid w:val="00A16D68"/>
    <w:rsid w:val="00A1734F"/>
    <w:rsid w:val="00A17FB3"/>
    <w:rsid w:val="00A2062D"/>
    <w:rsid w:val="00A210C5"/>
    <w:rsid w:val="00A21B8D"/>
    <w:rsid w:val="00A2381F"/>
    <w:rsid w:val="00A24D4D"/>
    <w:rsid w:val="00A2514D"/>
    <w:rsid w:val="00A262CE"/>
    <w:rsid w:val="00A26D80"/>
    <w:rsid w:val="00A26F18"/>
    <w:rsid w:val="00A301E0"/>
    <w:rsid w:val="00A30645"/>
    <w:rsid w:val="00A30D6E"/>
    <w:rsid w:val="00A328C9"/>
    <w:rsid w:val="00A32C3B"/>
    <w:rsid w:val="00A3418C"/>
    <w:rsid w:val="00A341A6"/>
    <w:rsid w:val="00A34481"/>
    <w:rsid w:val="00A34D7F"/>
    <w:rsid w:val="00A352D6"/>
    <w:rsid w:val="00A35847"/>
    <w:rsid w:val="00A35A28"/>
    <w:rsid w:val="00A35E08"/>
    <w:rsid w:val="00A37939"/>
    <w:rsid w:val="00A37C6C"/>
    <w:rsid w:val="00A37D30"/>
    <w:rsid w:val="00A40BC9"/>
    <w:rsid w:val="00A40E06"/>
    <w:rsid w:val="00A41116"/>
    <w:rsid w:val="00A41E06"/>
    <w:rsid w:val="00A4362B"/>
    <w:rsid w:val="00A45F4F"/>
    <w:rsid w:val="00A45F61"/>
    <w:rsid w:val="00A4680F"/>
    <w:rsid w:val="00A5223B"/>
    <w:rsid w:val="00A552AC"/>
    <w:rsid w:val="00A55C3A"/>
    <w:rsid w:val="00A600A9"/>
    <w:rsid w:val="00A6030E"/>
    <w:rsid w:val="00A61A06"/>
    <w:rsid w:val="00A6348B"/>
    <w:rsid w:val="00A63B0A"/>
    <w:rsid w:val="00A6417E"/>
    <w:rsid w:val="00A6455F"/>
    <w:rsid w:val="00A647A8"/>
    <w:rsid w:val="00A65CF8"/>
    <w:rsid w:val="00A663DE"/>
    <w:rsid w:val="00A6687E"/>
    <w:rsid w:val="00A7150C"/>
    <w:rsid w:val="00A7181B"/>
    <w:rsid w:val="00A72526"/>
    <w:rsid w:val="00A7257D"/>
    <w:rsid w:val="00A72640"/>
    <w:rsid w:val="00A72BB2"/>
    <w:rsid w:val="00A7344E"/>
    <w:rsid w:val="00A73CC0"/>
    <w:rsid w:val="00A749FE"/>
    <w:rsid w:val="00A76754"/>
    <w:rsid w:val="00A840E6"/>
    <w:rsid w:val="00A84354"/>
    <w:rsid w:val="00A86437"/>
    <w:rsid w:val="00A878A3"/>
    <w:rsid w:val="00A91CA4"/>
    <w:rsid w:val="00A925A6"/>
    <w:rsid w:val="00A92D3C"/>
    <w:rsid w:val="00A93DD5"/>
    <w:rsid w:val="00A95FE6"/>
    <w:rsid w:val="00A96312"/>
    <w:rsid w:val="00A978FA"/>
    <w:rsid w:val="00A979AB"/>
    <w:rsid w:val="00A97E98"/>
    <w:rsid w:val="00AA0E3A"/>
    <w:rsid w:val="00AA2281"/>
    <w:rsid w:val="00AA26F7"/>
    <w:rsid w:val="00AA3CA8"/>
    <w:rsid w:val="00AA4413"/>
    <w:rsid w:val="00AA55B7"/>
    <w:rsid w:val="00AA5B9E"/>
    <w:rsid w:val="00AA5F5B"/>
    <w:rsid w:val="00AA7B60"/>
    <w:rsid w:val="00AA7FB4"/>
    <w:rsid w:val="00AB2407"/>
    <w:rsid w:val="00AB2C13"/>
    <w:rsid w:val="00AB53DF"/>
    <w:rsid w:val="00AB5791"/>
    <w:rsid w:val="00AB5B8A"/>
    <w:rsid w:val="00AB6879"/>
    <w:rsid w:val="00AB6DEE"/>
    <w:rsid w:val="00AB7AFA"/>
    <w:rsid w:val="00AC02AA"/>
    <w:rsid w:val="00AC04D9"/>
    <w:rsid w:val="00AC19FC"/>
    <w:rsid w:val="00AC2521"/>
    <w:rsid w:val="00AC33A6"/>
    <w:rsid w:val="00AC357D"/>
    <w:rsid w:val="00AC424B"/>
    <w:rsid w:val="00AC45F8"/>
    <w:rsid w:val="00AC5480"/>
    <w:rsid w:val="00AC64F6"/>
    <w:rsid w:val="00AC6C70"/>
    <w:rsid w:val="00AC7028"/>
    <w:rsid w:val="00AC767F"/>
    <w:rsid w:val="00AC7A6E"/>
    <w:rsid w:val="00AD2F26"/>
    <w:rsid w:val="00AD43C3"/>
    <w:rsid w:val="00AD4582"/>
    <w:rsid w:val="00AD6279"/>
    <w:rsid w:val="00AD6B17"/>
    <w:rsid w:val="00AD7943"/>
    <w:rsid w:val="00AE00D3"/>
    <w:rsid w:val="00AE2984"/>
    <w:rsid w:val="00AE3920"/>
    <w:rsid w:val="00AE4643"/>
    <w:rsid w:val="00AE62AD"/>
    <w:rsid w:val="00AE7860"/>
    <w:rsid w:val="00AE7A5F"/>
    <w:rsid w:val="00AF1AFA"/>
    <w:rsid w:val="00AF2DC6"/>
    <w:rsid w:val="00AF3054"/>
    <w:rsid w:val="00AF3493"/>
    <w:rsid w:val="00AF3BD2"/>
    <w:rsid w:val="00AF3D4A"/>
    <w:rsid w:val="00AF45D1"/>
    <w:rsid w:val="00AF46DC"/>
    <w:rsid w:val="00AF552B"/>
    <w:rsid w:val="00AF5BC2"/>
    <w:rsid w:val="00B01168"/>
    <w:rsid w:val="00B03569"/>
    <w:rsid w:val="00B036F5"/>
    <w:rsid w:val="00B04BB8"/>
    <w:rsid w:val="00B04E7F"/>
    <w:rsid w:val="00B04FAD"/>
    <w:rsid w:val="00B068C3"/>
    <w:rsid w:val="00B07E5C"/>
    <w:rsid w:val="00B10C6D"/>
    <w:rsid w:val="00B11800"/>
    <w:rsid w:val="00B119D4"/>
    <w:rsid w:val="00B11AA9"/>
    <w:rsid w:val="00B11AE5"/>
    <w:rsid w:val="00B129DE"/>
    <w:rsid w:val="00B134BE"/>
    <w:rsid w:val="00B13CB1"/>
    <w:rsid w:val="00B13CF4"/>
    <w:rsid w:val="00B14126"/>
    <w:rsid w:val="00B1474F"/>
    <w:rsid w:val="00B16095"/>
    <w:rsid w:val="00B20363"/>
    <w:rsid w:val="00B208BD"/>
    <w:rsid w:val="00B21294"/>
    <w:rsid w:val="00B21E7A"/>
    <w:rsid w:val="00B22400"/>
    <w:rsid w:val="00B23693"/>
    <w:rsid w:val="00B245C7"/>
    <w:rsid w:val="00B27FDE"/>
    <w:rsid w:val="00B30479"/>
    <w:rsid w:val="00B30768"/>
    <w:rsid w:val="00B309D8"/>
    <w:rsid w:val="00B312B0"/>
    <w:rsid w:val="00B322C0"/>
    <w:rsid w:val="00B32539"/>
    <w:rsid w:val="00B32F25"/>
    <w:rsid w:val="00B338A9"/>
    <w:rsid w:val="00B339D0"/>
    <w:rsid w:val="00B3666E"/>
    <w:rsid w:val="00B36ADA"/>
    <w:rsid w:val="00B3765C"/>
    <w:rsid w:val="00B40974"/>
    <w:rsid w:val="00B409D1"/>
    <w:rsid w:val="00B42348"/>
    <w:rsid w:val="00B4294D"/>
    <w:rsid w:val="00B4299F"/>
    <w:rsid w:val="00B42BAC"/>
    <w:rsid w:val="00B42D1D"/>
    <w:rsid w:val="00B430C1"/>
    <w:rsid w:val="00B454D0"/>
    <w:rsid w:val="00B46699"/>
    <w:rsid w:val="00B47B82"/>
    <w:rsid w:val="00B53B6D"/>
    <w:rsid w:val="00B549D7"/>
    <w:rsid w:val="00B552D3"/>
    <w:rsid w:val="00B568A6"/>
    <w:rsid w:val="00B56D91"/>
    <w:rsid w:val="00B6021A"/>
    <w:rsid w:val="00B606C3"/>
    <w:rsid w:val="00B633DE"/>
    <w:rsid w:val="00B64DA2"/>
    <w:rsid w:val="00B64F25"/>
    <w:rsid w:val="00B679AB"/>
    <w:rsid w:val="00B67C4D"/>
    <w:rsid w:val="00B72AE1"/>
    <w:rsid w:val="00B74CCF"/>
    <w:rsid w:val="00B75EE7"/>
    <w:rsid w:val="00B766B1"/>
    <w:rsid w:val="00B76DB8"/>
    <w:rsid w:val="00B77C41"/>
    <w:rsid w:val="00B77FE4"/>
    <w:rsid w:val="00B808EC"/>
    <w:rsid w:val="00B811F7"/>
    <w:rsid w:val="00B81297"/>
    <w:rsid w:val="00B8275E"/>
    <w:rsid w:val="00B82D20"/>
    <w:rsid w:val="00B83208"/>
    <w:rsid w:val="00B83394"/>
    <w:rsid w:val="00B83575"/>
    <w:rsid w:val="00B83C4E"/>
    <w:rsid w:val="00B855FB"/>
    <w:rsid w:val="00B872D9"/>
    <w:rsid w:val="00B9105D"/>
    <w:rsid w:val="00B919D8"/>
    <w:rsid w:val="00B91CDF"/>
    <w:rsid w:val="00B94060"/>
    <w:rsid w:val="00B95584"/>
    <w:rsid w:val="00B9586A"/>
    <w:rsid w:val="00B9603B"/>
    <w:rsid w:val="00B96F3C"/>
    <w:rsid w:val="00B974C8"/>
    <w:rsid w:val="00BA0D56"/>
    <w:rsid w:val="00BA3080"/>
    <w:rsid w:val="00BA3B4B"/>
    <w:rsid w:val="00BA4E32"/>
    <w:rsid w:val="00BA5DC6"/>
    <w:rsid w:val="00BA6149"/>
    <w:rsid w:val="00BA6196"/>
    <w:rsid w:val="00BA61A2"/>
    <w:rsid w:val="00BA69F6"/>
    <w:rsid w:val="00BA6C52"/>
    <w:rsid w:val="00BA7D70"/>
    <w:rsid w:val="00BB0382"/>
    <w:rsid w:val="00BB0542"/>
    <w:rsid w:val="00BB2708"/>
    <w:rsid w:val="00BB380A"/>
    <w:rsid w:val="00BB4BD9"/>
    <w:rsid w:val="00BB4FAC"/>
    <w:rsid w:val="00BB6B27"/>
    <w:rsid w:val="00BB7A7A"/>
    <w:rsid w:val="00BC07C5"/>
    <w:rsid w:val="00BC22C7"/>
    <w:rsid w:val="00BC3047"/>
    <w:rsid w:val="00BC6C0E"/>
    <w:rsid w:val="00BC6D8C"/>
    <w:rsid w:val="00BC6F16"/>
    <w:rsid w:val="00BC7F1F"/>
    <w:rsid w:val="00BD038E"/>
    <w:rsid w:val="00BD147F"/>
    <w:rsid w:val="00BD16A9"/>
    <w:rsid w:val="00BD1CBC"/>
    <w:rsid w:val="00BD2194"/>
    <w:rsid w:val="00BD2D53"/>
    <w:rsid w:val="00BD3350"/>
    <w:rsid w:val="00BD3EC5"/>
    <w:rsid w:val="00BD593C"/>
    <w:rsid w:val="00BD5EF8"/>
    <w:rsid w:val="00BD6171"/>
    <w:rsid w:val="00BD6E8C"/>
    <w:rsid w:val="00BE1E0E"/>
    <w:rsid w:val="00BE23D6"/>
    <w:rsid w:val="00BE402B"/>
    <w:rsid w:val="00BE4E7D"/>
    <w:rsid w:val="00BE51FA"/>
    <w:rsid w:val="00BE674B"/>
    <w:rsid w:val="00BE7C2C"/>
    <w:rsid w:val="00BF3FAB"/>
    <w:rsid w:val="00BF4BAE"/>
    <w:rsid w:val="00BF4F94"/>
    <w:rsid w:val="00BF75FC"/>
    <w:rsid w:val="00C0031A"/>
    <w:rsid w:val="00C01786"/>
    <w:rsid w:val="00C02DCF"/>
    <w:rsid w:val="00C033F9"/>
    <w:rsid w:val="00C0367F"/>
    <w:rsid w:val="00C039AC"/>
    <w:rsid w:val="00C079D4"/>
    <w:rsid w:val="00C07AB1"/>
    <w:rsid w:val="00C1003C"/>
    <w:rsid w:val="00C109A7"/>
    <w:rsid w:val="00C11AC3"/>
    <w:rsid w:val="00C11BA3"/>
    <w:rsid w:val="00C11E83"/>
    <w:rsid w:val="00C13118"/>
    <w:rsid w:val="00C13462"/>
    <w:rsid w:val="00C13698"/>
    <w:rsid w:val="00C136C5"/>
    <w:rsid w:val="00C15302"/>
    <w:rsid w:val="00C15FBB"/>
    <w:rsid w:val="00C16578"/>
    <w:rsid w:val="00C168F3"/>
    <w:rsid w:val="00C1690B"/>
    <w:rsid w:val="00C17C7B"/>
    <w:rsid w:val="00C21723"/>
    <w:rsid w:val="00C22975"/>
    <w:rsid w:val="00C27DEE"/>
    <w:rsid w:val="00C31735"/>
    <w:rsid w:val="00C32B97"/>
    <w:rsid w:val="00C332A6"/>
    <w:rsid w:val="00C34006"/>
    <w:rsid w:val="00C340BF"/>
    <w:rsid w:val="00C3567D"/>
    <w:rsid w:val="00C35F1E"/>
    <w:rsid w:val="00C370B8"/>
    <w:rsid w:val="00C3724D"/>
    <w:rsid w:val="00C426B1"/>
    <w:rsid w:val="00C44C66"/>
    <w:rsid w:val="00C46B82"/>
    <w:rsid w:val="00C4744A"/>
    <w:rsid w:val="00C47749"/>
    <w:rsid w:val="00C47993"/>
    <w:rsid w:val="00C47EC1"/>
    <w:rsid w:val="00C508F4"/>
    <w:rsid w:val="00C50B6F"/>
    <w:rsid w:val="00C51D45"/>
    <w:rsid w:val="00C54632"/>
    <w:rsid w:val="00C546FF"/>
    <w:rsid w:val="00C54A26"/>
    <w:rsid w:val="00C60593"/>
    <w:rsid w:val="00C61CF0"/>
    <w:rsid w:val="00C61E1C"/>
    <w:rsid w:val="00C6241F"/>
    <w:rsid w:val="00C63B4F"/>
    <w:rsid w:val="00C66160"/>
    <w:rsid w:val="00C66872"/>
    <w:rsid w:val="00C717A5"/>
    <w:rsid w:val="00C721AC"/>
    <w:rsid w:val="00C724DB"/>
    <w:rsid w:val="00C731F6"/>
    <w:rsid w:val="00C73553"/>
    <w:rsid w:val="00C73B2B"/>
    <w:rsid w:val="00C74064"/>
    <w:rsid w:val="00C74A56"/>
    <w:rsid w:val="00C763D4"/>
    <w:rsid w:val="00C769EA"/>
    <w:rsid w:val="00C77547"/>
    <w:rsid w:val="00C80A31"/>
    <w:rsid w:val="00C80FF3"/>
    <w:rsid w:val="00C81275"/>
    <w:rsid w:val="00C81FAF"/>
    <w:rsid w:val="00C8289A"/>
    <w:rsid w:val="00C82D3E"/>
    <w:rsid w:val="00C83A39"/>
    <w:rsid w:val="00C83ED7"/>
    <w:rsid w:val="00C90D6A"/>
    <w:rsid w:val="00C91984"/>
    <w:rsid w:val="00C9357E"/>
    <w:rsid w:val="00C94699"/>
    <w:rsid w:val="00C947A2"/>
    <w:rsid w:val="00C97CC4"/>
    <w:rsid w:val="00C97E0A"/>
    <w:rsid w:val="00CA0B08"/>
    <w:rsid w:val="00CA1E65"/>
    <w:rsid w:val="00CA247E"/>
    <w:rsid w:val="00CA58B6"/>
    <w:rsid w:val="00CA6D21"/>
    <w:rsid w:val="00CB27BA"/>
    <w:rsid w:val="00CB3FC5"/>
    <w:rsid w:val="00CB4644"/>
    <w:rsid w:val="00CB47DB"/>
    <w:rsid w:val="00CB516B"/>
    <w:rsid w:val="00CB7ECE"/>
    <w:rsid w:val="00CC02EC"/>
    <w:rsid w:val="00CC0771"/>
    <w:rsid w:val="00CC0EFA"/>
    <w:rsid w:val="00CC1899"/>
    <w:rsid w:val="00CC2640"/>
    <w:rsid w:val="00CC4442"/>
    <w:rsid w:val="00CC53D0"/>
    <w:rsid w:val="00CC57B3"/>
    <w:rsid w:val="00CC5FB4"/>
    <w:rsid w:val="00CC72B6"/>
    <w:rsid w:val="00CC742B"/>
    <w:rsid w:val="00CC7713"/>
    <w:rsid w:val="00CC776F"/>
    <w:rsid w:val="00CD1260"/>
    <w:rsid w:val="00CD2953"/>
    <w:rsid w:val="00CD3095"/>
    <w:rsid w:val="00CD33DD"/>
    <w:rsid w:val="00CD399B"/>
    <w:rsid w:val="00CD3E6D"/>
    <w:rsid w:val="00CD405C"/>
    <w:rsid w:val="00CD53E2"/>
    <w:rsid w:val="00CD56D0"/>
    <w:rsid w:val="00CD75EE"/>
    <w:rsid w:val="00CE279F"/>
    <w:rsid w:val="00CE4778"/>
    <w:rsid w:val="00CE784D"/>
    <w:rsid w:val="00CF012C"/>
    <w:rsid w:val="00CF124C"/>
    <w:rsid w:val="00CF21DD"/>
    <w:rsid w:val="00CF24BE"/>
    <w:rsid w:val="00CF2558"/>
    <w:rsid w:val="00CF3CEE"/>
    <w:rsid w:val="00CF4736"/>
    <w:rsid w:val="00CF4DC3"/>
    <w:rsid w:val="00CF4E8E"/>
    <w:rsid w:val="00CF50B6"/>
    <w:rsid w:val="00CF5BD6"/>
    <w:rsid w:val="00CF5DC1"/>
    <w:rsid w:val="00CF6A2A"/>
    <w:rsid w:val="00CF6A33"/>
    <w:rsid w:val="00CF702C"/>
    <w:rsid w:val="00D0117D"/>
    <w:rsid w:val="00D02148"/>
    <w:rsid w:val="00D0218D"/>
    <w:rsid w:val="00D04E37"/>
    <w:rsid w:val="00D06C00"/>
    <w:rsid w:val="00D071ED"/>
    <w:rsid w:val="00D076EA"/>
    <w:rsid w:val="00D07829"/>
    <w:rsid w:val="00D07A65"/>
    <w:rsid w:val="00D105BF"/>
    <w:rsid w:val="00D11E06"/>
    <w:rsid w:val="00D120F4"/>
    <w:rsid w:val="00D12433"/>
    <w:rsid w:val="00D137FC"/>
    <w:rsid w:val="00D1485C"/>
    <w:rsid w:val="00D14863"/>
    <w:rsid w:val="00D14ACA"/>
    <w:rsid w:val="00D1580D"/>
    <w:rsid w:val="00D16241"/>
    <w:rsid w:val="00D16E73"/>
    <w:rsid w:val="00D17266"/>
    <w:rsid w:val="00D17510"/>
    <w:rsid w:val="00D2042F"/>
    <w:rsid w:val="00D20FF2"/>
    <w:rsid w:val="00D21885"/>
    <w:rsid w:val="00D234A5"/>
    <w:rsid w:val="00D24FED"/>
    <w:rsid w:val="00D2507D"/>
    <w:rsid w:val="00D25FB5"/>
    <w:rsid w:val="00D27033"/>
    <w:rsid w:val="00D27124"/>
    <w:rsid w:val="00D2793D"/>
    <w:rsid w:val="00D27BF1"/>
    <w:rsid w:val="00D27F4B"/>
    <w:rsid w:val="00D300F1"/>
    <w:rsid w:val="00D309D2"/>
    <w:rsid w:val="00D30AFD"/>
    <w:rsid w:val="00D31C28"/>
    <w:rsid w:val="00D32F28"/>
    <w:rsid w:val="00D33AE1"/>
    <w:rsid w:val="00D345B1"/>
    <w:rsid w:val="00D34876"/>
    <w:rsid w:val="00D34C05"/>
    <w:rsid w:val="00D34DDD"/>
    <w:rsid w:val="00D35F43"/>
    <w:rsid w:val="00D40DC1"/>
    <w:rsid w:val="00D42317"/>
    <w:rsid w:val="00D42F8C"/>
    <w:rsid w:val="00D43AF1"/>
    <w:rsid w:val="00D44223"/>
    <w:rsid w:val="00D46446"/>
    <w:rsid w:val="00D47505"/>
    <w:rsid w:val="00D5007E"/>
    <w:rsid w:val="00D512CE"/>
    <w:rsid w:val="00D51497"/>
    <w:rsid w:val="00D514D2"/>
    <w:rsid w:val="00D51C5B"/>
    <w:rsid w:val="00D51D7D"/>
    <w:rsid w:val="00D5229D"/>
    <w:rsid w:val="00D528C0"/>
    <w:rsid w:val="00D538C6"/>
    <w:rsid w:val="00D53E10"/>
    <w:rsid w:val="00D603CF"/>
    <w:rsid w:val="00D60FAF"/>
    <w:rsid w:val="00D62601"/>
    <w:rsid w:val="00D6289D"/>
    <w:rsid w:val="00D637E5"/>
    <w:rsid w:val="00D64787"/>
    <w:rsid w:val="00D64CC3"/>
    <w:rsid w:val="00D66B9C"/>
    <w:rsid w:val="00D66D9F"/>
    <w:rsid w:val="00D70383"/>
    <w:rsid w:val="00D70D8E"/>
    <w:rsid w:val="00D70E36"/>
    <w:rsid w:val="00D71CC5"/>
    <w:rsid w:val="00D72318"/>
    <w:rsid w:val="00D74579"/>
    <w:rsid w:val="00D76B88"/>
    <w:rsid w:val="00D772DD"/>
    <w:rsid w:val="00D804CC"/>
    <w:rsid w:val="00D80E3C"/>
    <w:rsid w:val="00D82590"/>
    <w:rsid w:val="00D8430C"/>
    <w:rsid w:val="00D8490F"/>
    <w:rsid w:val="00D87395"/>
    <w:rsid w:val="00D906C8"/>
    <w:rsid w:val="00D914B6"/>
    <w:rsid w:val="00D9182E"/>
    <w:rsid w:val="00D92DCE"/>
    <w:rsid w:val="00D93F72"/>
    <w:rsid w:val="00D94DE1"/>
    <w:rsid w:val="00D952C0"/>
    <w:rsid w:val="00D973FA"/>
    <w:rsid w:val="00DA204F"/>
    <w:rsid w:val="00DA2529"/>
    <w:rsid w:val="00DA3141"/>
    <w:rsid w:val="00DA3400"/>
    <w:rsid w:val="00DA4779"/>
    <w:rsid w:val="00DA4AF0"/>
    <w:rsid w:val="00DA532B"/>
    <w:rsid w:val="00DA6D4C"/>
    <w:rsid w:val="00DA6EB8"/>
    <w:rsid w:val="00DA6F96"/>
    <w:rsid w:val="00DA7308"/>
    <w:rsid w:val="00DA734B"/>
    <w:rsid w:val="00DB130A"/>
    <w:rsid w:val="00DB1B4F"/>
    <w:rsid w:val="00DB2BBF"/>
    <w:rsid w:val="00DB2EBB"/>
    <w:rsid w:val="00DB30AA"/>
    <w:rsid w:val="00DB33D3"/>
    <w:rsid w:val="00DB3F0F"/>
    <w:rsid w:val="00DB4C87"/>
    <w:rsid w:val="00DB5AEB"/>
    <w:rsid w:val="00DB7280"/>
    <w:rsid w:val="00DC0182"/>
    <w:rsid w:val="00DC01E9"/>
    <w:rsid w:val="00DC10A1"/>
    <w:rsid w:val="00DC1CA4"/>
    <w:rsid w:val="00DC3A0F"/>
    <w:rsid w:val="00DC4870"/>
    <w:rsid w:val="00DC5322"/>
    <w:rsid w:val="00DC56AA"/>
    <w:rsid w:val="00DC655F"/>
    <w:rsid w:val="00DC707B"/>
    <w:rsid w:val="00DC7098"/>
    <w:rsid w:val="00DC79B6"/>
    <w:rsid w:val="00DC7EAC"/>
    <w:rsid w:val="00DD00F6"/>
    <w:rsid w:val="00DD058D"/>
    <w:rsid w:val="00DD078E"/>
    <w:rsid w:val="00DD0B59"/>
    <w:rsid w:val="00DD13E3"/>
    <w:rsid w:val="00DD1863"/>
    <w:rsid w:val="00DD235D"/>
    <w:rsid w:val="00DD32CB"/>
    <w:rsid w:val="00DD3CD2"/>
    <w:rsid w:val="00DD3F57"/>
    <w:rsid w:val="00DD550B"/>
    <w:rsid w:val="00DD6E3E"/>
    <w:rsid w:val="00DD6F65"/>
    <w:rsid w:val="00DD7D5C"/>
    <w:rsid w:val="00DD7EBD"/>
    <w:rsid w:val="00DE15A7"/>
    <w:rsid w:val="00DE2419"/>
    <w:rsid w:val="00DE42D2"/>
    <w:rsid w:val="00DE4C8D"/>
    <w:rsid w:val="00DE4DC0"/>
    <w:rsid w:val="00DE4DDC"/>
    <w:rsid w:val="00DE6D2B"/>
    <w:rsid w:val="00DE6FCD"/>
    <w:rsid w:val="00DE782C"/>
    <w:rsid w:val="00DF0810"/>
    <w:rsid w:val="00DF1570"/>
    <w:rsid w:val="00DF2632"/>
    <w:rsid w:val="00DF29EA"/>
    <w:rsid w:val="00DF5EBC"/>
    <w:rsid w:val="00DF62B6"/>
    <w:rsid w:val="00DF6AD7"/>
    <w:rsid w:val="00DF7846"/>
    <w:rsid w:val="00DF7B4E"/>
    <w:rsid w:val="00E00114"/>
    <w:rsid w:val="00E00B7A"/>
    <w:rsid w:val="00E01406"/>
    <w:rsid w:val="00E02E16"/>
    <w:rsid w:val="00E03136"/>
    <w:rsid w:val="00E03192"/>
    <w:rsid w:val="00E031BC"/>
    <w:rsid w:val="00E0335D"/>
    <w:rsid w:val="00E037A5"/>
    <w:rsid w:val="00E0523A"/>
    <w:rsid w:val="00E059CE"/>
    <w:rsid w:val="00E05FA8"/>
    <w:rsid w:val="00E07225"/>
    <w:rsid w:val="00E122EE"/>
    <w:rsid w:val="00E163BA"/>
    <w:rsid w:val="00E200F9"/>
    <w:rsid w:val="00E20CDF"/>
    <w:rsid w:val="00E2166E"/>
    <w:rsid w:val="00E23A01"/>
    <w:rsid w:val="00E244CC"/>
    <w:rsid w:val="00E31812"/>
    <w:rsid w:val="00E31865"/>
    <w:rsid w:val="00E343D8"/>
    <w:rsid w:val="00E352BD"/>
    <w:rsid w:val="00E35CA1"/>
    <w:rsid w:val="00E364BA"/>
    <w:rsid w:val="00E36CA5"/>
    <w:rsid w:val="00E36EAC"/>
    <w:rsid w:val="00E372F2"/>
    <w:rsid w:val="00E378E5"/>
    <w:rsid w:val="00E4244B"/>
    <w:rsid w:val="00E42B1F"/>
    <w:rsid w:val="00E42C80"/>
    <w:rsid w:val="00E42CFB"/>
    <w:rsid w:val="00E43DF3"/>
    <w:rsid w:val="00E442AC"/>
    <w:rsid w:val="00E4604F"/>
    <w:rsid w:val="00E461CC"/>
    <w:rsid w:val="00E4726A"/>
    <w:rsid w:val="00E50528"/>
    <w:rsid w:val="00E51066"/>
    <w:rsid w:val="00E520C3"/>
    <w:rsid w:val="00E52378"/>
    <w:rsid w:val="00E5298A"/>
    <w:rsid w:val="00E5409F"/>
    <w:rsid w:val="00E56C38"/>
    <w:rsid w:val="00E57026"/>
    <w:rsid w:val="00E57A90"/>
    <w:rsid w:val="00E60153"/>
    <w:rsid w:val="00E601E5"/>
    <w:rsid w:val="00E604BA"/>
    <w:rsid w:val="00E6066E"/>
    <w:rsid w:val="00E61650"/>
    <w:rsid w:val="00E61F72"/>
    <w:rsid w:val="00E623D5"/>
    <w:rsid w:val="00E63601"/>
    <w:rsid w:val="00E64AF7"/>
    <w:rsid w:val="00E64B02"/>
    <w:rsid w:val="00E651B4"/>
    <w:rsid w:val="00E66A06"/>
    <w:rsid w:val="00E671E0"/>
    <w:rsid w:val="00E71552"/>
    <w:rsid w:val="00E71A5B"/>
    <w:rsid w:val="00E72660"/>
    <w:rsid w:val="00E73473"/>
    <w:rsid w:val="00E74D06"/>
    <w:rsid w:val="00E759A0"/>
    <w:rsid w:val="00E75C3F"/>
    <w:rsid w:val="00E77784"/>
    <w:rsid w:val="00E815F9"/>
    <w:rsid w:val="00E81A27"/>
    <w:rsid w:val="00E81B85"/>
    <w:rsid w:val="00E81CBB"/>
    <w:rsid w:val="00E8466D"/>
    <w:rsid w:val="00E87608"/>
    <w:rsid w:val="00E92C8C"/>
    <w:rsid w:val="00E92FC8"/>
    <w:rsid w:val="00E9313C"/>
    <w:rsid w:val="00E944F7"/>
    <w:rsid w:val="00E9459D"/>
    <w:rsid w:val="00E94DB4"/>
    <w:rsid w:val="00E9557E"/>
    <w:rsid w:val="00E96C88"/>
    <w:rsid w:val="00E972D8"/>
    <w:rsid w:val="00EA0310"/>
    <w:rsid w:val="00EA0B86"/>
    <w:rsid w:val="00EA1941"/>
    <w:rsid w:val="00EA2475"/>
    <w:rsid w:val="00EA62D6"/>
    <w:rsid w:val="00EA7D71"/>
    <w:rsid w:val="00EB03B5"/>
    <w:rsid w:val="00EB06CB"/>
    <w:rsid w:val="00EB0DF0"/>
    <w:rsid w:val="00EB18C8"/>
    <w:rsid w:val="00EB4ACC"/>
    <w:rsid w:val="00EB55B5"/>
    <w:rsid w:val="00EB694B"/>
    <w:rsid w:val="00EB707A"/>
    <w:rsid w:val="00EB72AC"/>
    <w:rsid w:val="00EB7C49"/>
    <w:rsid w:val="00EC073F"/>
    <w:rsid w:val="00EC0BC1"/>
    <w:rsid w:val="00EC24D6"/>
    <w:rsid w:val="00EC3158"/>
    <w:rsid w:val="00EC5483"/>
    <w:rsid w:val="00EC636F"/>
    <w:rsid w:val="00ED0E5B"/>
    <w:rsid w:val="00ED2D4C"/>
    <w:rsid w:val="00ED3681"/>
    <w:rsid w:val="00ED3798"/>
    <w:rsid w:val="00ED4133"/>
    <w:rsid w:val="00ED44CC"/>
    <w:rsid w:val="00ED4AFA"/>
    <w:rsid w:val="00ED4C27"/>
    <w:rsid w:val="00ED4E47"/>
    <w:rsid w:val="00ED58CF"/>
    <w:rsid w:val="00ED6634"/>
    <w:rsid w:val="00ED7968"/>
    <w:rsid w:val="00EE0CBB"/>
    <w:rsid w:val="00EE1C44"/>
    <w:rsid w:val="00EE1F9A"/>
    <w:rsid w:val="00EE2EB9"/>
    <w:rsid w:val="00EE3837"/>
    <w:rsid w:val="00EE3CA0"/>
    <w:rsid w:val="00EE3E2F"/>
    <w:rsid w:val="00EE4B3A"/>
    <w:rsid w:val="00EE6488"/>
    <w:rsid w:val="00EF0946"/>
    <w:rsid w:val="00EF3928"/>
    <w:rsid w:val="00EF3E4C"/>
    <w:rsid w:val="00EF5B03"/>
    <w:rsid w:val="00EF72C7"/>
    <w:rsid w:val="00EF7750"/>
    <w:rsid w:val="00EF7971"/>
    <w:rsid w:val="00F009A2"/>
    <w:rsid w:val="00F00D2D"/>
    <w:rsid w:val="00F01982"/>
    <w:rsid w:val="00F01F51"/>
    <w:rsid w:val="00F01F96"/>
    <w:rsid w:val="00F021FA"/>
    <w:rsid w:val="00F05839"/>
    <w:rsid w:val="00F07AD5"/>
    <w:rsid w:val="00F10120"/>
    <w:rsid w:val="00F10B9B"/>
    <w:rsid w:val="00F10E13"/>
    <w:rsid w:val="00F113F8"/>
    <w:rsid w:val="00F12E6E"/>
    <w:rsid w:val="00F13627"/>
    <w:rsid w:val="00F140E1"/>
    <w:rsid w:val="00F14F8D"/>
    <w:rsid w:val="00F15E3F"/>
    <w:rsid w:val="00F17E61"/>
    <w:rsid w:val="00F20D74"/>
    <w:rsid w:val="00F218CB"/>
    <w:rsid w:val="00F221DA"/>
    <w:rsid w:val="00F22F1D"/>
    <w:rsid w:val="00F23F7C"/>
    <w:rsid w:val="00F2417B"/>
    <w:rsid w:val="00F247C2"/>
    <w:rsid w:val="00F25541"/>
    <w:rsid w:val="00F256C1"/>
    <w:rsid w:val="00F260EC"/>
    <w:rsid w:val="00F262E5"/>
    <w:rsid w:val="00F26F12"/>
    <w:rsid w:val="00F27899"/>
    <w:rsid w:val="00F32C2A"/>
    <w:rsid w:val="00F33465"/>
    <w:rsid w:val="00F347E5"/>
    <w:rsid w:val="00F35073"/>
    <w:rsid w:val="00F353AB"/>
    <w:rsid w:val="00F35FFF"/>
    <w:rsid w:val="00F379A8"/>
    <w:rsid w:val="00F40C78"/>
    <w:rsid w:val="00F41A70"/>
    <w:rsid w:val="00F42708"/>
    <w:rsid w:val="00F44408"/>
    <w:rsid w:val="00F44645"/>
    <w:rsid w:val="00F466A5"/>
    <w:rsid w:val="00F50C8A"/>
    <w:rsid w:val="00F510E5"/>
    <w:rsid w:val="00F521EF"/>
    <w:rsid w:val="00F52419"/>
    <w:rsid w:val="00F52F80"/>
    <w:rsid w:val="00F5633F"/>
    <w:rsid w:val="00F5735F"/>
    <w:rsid w:val="00F57911"/>
    <w:rsid w:val="00F57BBF"/>
    <w:rsid w:val="00F60A56"/>
    <w:rsid w:val="00F60B92"/>
    <w:rsid w:val="00F60F11"/>
    <w:rsid w:val="00F62527"/>
    <w:rsid w:val="00F62719"/>
    <w:rsid w:val="00F62E97"/>
    <w:rsid w:val="00F64209"/>
    <w:rsid w:val="00F64DDE"/>
    <w:rsid w:val="00F6597E"/>
    <w:rsid w:val="00F67C0B"/>
    <w:rsid w:val="00F67EA7"/>
    <w:rsid w:val="00F701DE"/>
    <w:rsid w:val="00F70625"/>
    <w:rsid w:val="00F709FC"/>
    <w:rsid w:val="00F742A8"/>
    <w:rsid w:val="00F74A53"/>
    <w:rsid w:val="00F80DFD"/>
    <w:rsid w:val="00F818C7"/>
    <w:rsid w:val="00F81DED"/>
    <w:rsid w:val="00F83132"/>
    <w:rsid w:val="00F8514E"/>
    <w:rsid w:val="00F8591E"/>
    <w:rsid w:val="00F85DCF"/>
    <w:rsid w:val="00F862D6"/>
    <w:rsid w:val="00F86450"/>
    <w:rsid w:val="00F86702"/>
    <w:rsid w:val="00F87872"/>
    <w:rsid w:val="00F87BCC"/>
    <w:rsid w:val="00F90789"/>
    <w:rsid w:val="00F9106B"/>
    <w:rsid w:val="00F9254F"/>
    <w:rsid w:val="00F932A1"/>
    <w:rsid w:val="00F93BF5"/>
    <w:rsid w:val="00F942D8"/>
    <w:rsid w:val="00F949A0"/>
    <w:rsid w:val="00F9565E"/>
    <w:rsid w:val="00F96303"/>
    <w:rsid w:val="00F9637C"/>
    <w:rsid w:val="00F97824"/>
    <w:rsid w:val="00FA07A6"/>
    <w:rsid w:val="00FA0B7B"/>
    <w:rsid w:val="00FA160A"/>
    <w:rsid w:val="00FA1A5F"/>
    <w:rsid w:val="00FA2234"/>
    <w:rsid w:val="00FA24E4"/>
    <w:rsid w:val="00FA49C0"/>
    <w:rsid w:val="00FA4F1F"/>
    <w:rsid w:val="00FA6CD6"/>
    <w:rsid w:val="00FA6E73"/>
    <w:rsid w:val="00FB1195"/>
    <w:rsid w:val="00FB146C"/>
    <w:rsid w:val="00FB1FF8"/>
    <w:rsid w:val="00FB23C3"/>
    <w:rsid w:val="00FB260A"/>
    <w:rsid w:val="00FB31D4"/>
    <w:rsid w:val="00FB347C"/>
    <w:rsid w:val="00FB4F73"/>
    <w:rsid w:val="00FB5001"/>
    <w:rsid w:val="00FB58DC"/>
    <w:rsid w:val="00FB5BF1"/>
    <w:rsid w:val="00FB5D81"/>
    <w:rsid w:val="00FB630A"/>
    <w:rsid w:val="00FB6818"/>
    <w:rsid w:val="00FB7578"/>
    <w:rsid w:val="00FB7BE5"/>
    <w:rsid w:val="00FC183B"/>
    <w:rsid w:val="00FC1BCE"/>
    <w:rsid w:val="00FC39B6"/>
    <w:rsid w:val="00FC3F34"/>
    <w:rsid w:val="00FC5822"/>
    <w:rsid w:val="00FC587F"/>
    <w:rsid w:val="00FC7FC1"/>
    <w:rsid w:val="00FD1A1D"/>
    <w:rsid w:val="00FD232F"/>
    <w:rsid w:val="00FD3A34"/>
    <w:rsid w:val="00FD5B20"/>
    <w:rsid w:val="00FD6A7A"/>
    <w:rsid w:val="00FE1DA2"/>
    <w:rsid w:val="00FE2338"/>
    <w:rsid w:val="00FE2C64"/>
    <w:rsid w:val="00FE4358"/>
    <w:rsid w:val="00FE6ABB"/>
    <w:rsid w:val="00FE7D9B"/>
    <w:rsid w:val="00FF14D2"/>
    <w:rsid w:val="00FF1531"/>
    <w:rsid w:val="00FF15EE"/>
    <w:rsid w:val="00FF190C"/>
    <w:rsid w:val="00FF2208"/>
    <w:rsid w:val="00FF2792"/>
    <w:rsid w:val="00FF3088"/>
    <w:rsid w:val="00FF38D2"/>
    <w:rsid w:val="00FF48DC"/>
    <w:rsid w:val="00FF66BE"/>
    <w:rsid w:val="00FF6829"/>
    <w:rsid w:val="00FF77C7"/>
    <w:rsid w:val="358FD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345A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6DD"/>
    <w:rPr>
      <w:sz w:val="22"/>
    </w:rPr>
  </w:style>
  <w:style w:type="paragraph" w:styleId="Heading1">
    <w:name w:val="heading 1"/>
    <w:aliases w:val="Heading 1 Char2,Heading 1 Char1 Char,Heading 1 Char Char Char,Heading 1 Char Char1,Heading 1 Char Char1 Char,Heading 1 Char2 Char Char1 Char,Heading 1 Char1 Char Char Char2 Char,Heading 1 Char Char Char Char Char Char,Heading 1 Char1 Char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2 Char,UNDERRUBRIK 1-2 Char,Heading 2 Char Char1,Heading 2 Char1 Char Char,Heading 2 Char Char1 Char Char,Heading 2 Char Char2,Heading 2 Char1 Char,Heading 2 Char Char3 Char,Heading 2 Char1 Char Char Char,Heading 2 Char2"/>
    <w:basedOn w:val="Normal"/>
    <w:next w:val="ParaNum"/>
    <w:link w:val="Heading2Char"/>
    <w:autoRedefine/>
    <w:qFormat/>
    <w:rsid w:val="00D53E10"/>
    <w:pPr>
      <w:keepNext/>
      <w:numPr>
        <w:ilvl w:val="1"/>
        <w:numId w:val="3"/>
      </w:numPr>
      <w:spacing w:after="120"/>
      <w:outlineLvl w:val="1"/>
    </w:pPr>
    <w:rPr>
      <w:b/>
      <w:snapToGrid w:val="0"/>
    </w:rPr>
  </w:style>
  <w:style w:type="paragraph" w:styleId="Heading3">
    <w:name w:val="heading 3"/>
    <w:aliases w:val="3 Char,Titre 3 Char,1 Char,31 Char,Titre 31 Char,?? 3 Char,3,Titre 3,1,31,Titre 31,?? 3,Heading 3 Char1 Char Char,Heading 3 Char Char Char Char,Heading 3 Char2 Char1 Char Char,Heading 3 Char Char Char Char Char,Heading 3 Char1"/>
    <w:basedOn w:val="Normal"/>
    <w:next w:val="ParaNum"/>
    <w:qFormat/>
    <w:rsid w:val="007175D4"/>
    <w:pPr>
      <w:keepNext/>
      <w:numPr>
        <w:ilvl w:val="2"/>
        <w:numId w:val="3"/>
      </w:numPr>
      <w:tabs>
        <w:tab w:val="left" w:pos="2160"/>
        <w:tab w:val="num" w:pos="2880"/>
      </w:tabs>
      <w:spacing w:after="120"/>
      <w:ind w:left="2880"/>
      <w:outlineLvl w:val="2"/>
    </w:pPr>
    <w:rPr>
      <w:b/>
    </w:rPr>
  </w:style>
  <w:style w:type="paragraph" w:styleId="Heading4">
    <w:name w:val="heading 4"/>
    <w:aliases w:val="Heading 4 Char1 Char,Heading 4 Char2 Char Char1,Heading 4 Char Char1 Char Char1,Heading 4 Char1 Char Char Char Char1,Heading 4 Char Char Char Char Char Char1,Heading 4 Char1 Char1 Char Char1,Heading 4 Char Char Char1 Char Char1,Heading 4 Char"/>
    <w:basedOn w:val="Normal"/>
    <w:next w:val="ParaNum"/>
    <w:qFormat/>
    <w:rsid w:val="00C426B1"/>
    <w:pPr>
      <w:keepNext/>
      <w:numPr>
        <w:ilvl w:val="3"/>
        <w:numId w:val="3"/>
      </w:numPr>
      <w:tabs>
        <w:tab w:val="left" w:pos="2880"/>
      </w:tabs>
      <w:spacing w:after="120"/>
      <w:outlineLvl w:val="3"/>
    </w:pPr>
    <w:rPr>
      <w:b/>
    </w:rPr>
  </w:style>
  <w:style w:type="paragraph" w:styleId="Heading5">
    <w:name w:val="heading 5"/>
    <w:aliases w:val="Heading 5 Char2,Heading 5 Char1 Char1,Heading 5 Char Char Char1,Heading 5 Char1 Char Char Char,Heading 5 Char Char Char Char Char,Heading 5 Char Char1 Char,Heading 5 Char Char2,Heading 5 Char1 Char Char1,Heading 5 Char Char Char Char1"/>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aliases w:val="Heading 6 Char2,Heading 6 Char1 Char,Heading 6 Char Char Char,Heading 6 Char Char1,Heading 6 Char1,Heading 6 Char Char,h6,Heading 6 Char"/>
    <w:basedOn w:val="Normal"/>
    <w:next w:val="ParaNum"/>
    <w:qFormat/>
    <w:rsid w:val="00036039"/>
    <w:pPr>
      <w:numPr>
        <w:ilvl w:val="5"/>
        <w:numId w:val="3"/>
      </w:numPr>
      <w:tabs>
        <w:tab w:val="left" w:pos="4320"/>
      </w:tabs>
      <w:spacing w:after="120"/>
      <w:outlineLvl w:val="5"/>
    </w:pPr>
    <w:rPr>
      <w:b/>
    </w:rPr>
  </w:style>
  <w:style w:type="paragraph" w:styleId="Heading7">
    <w:name w:val="heading 7"/>
    <w:aliases w:val="Heading 7 Char"/>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aliases w:val="Topic,table,t,9,Heading 9.table,Titre 9,Heading 9 Char"/>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682EAB"/>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2 Char3,Footnote Text Char Char6 Char,Footnote Text Char6 Char Char Char,Footnote Text Char Char6 Char Char1 Char1,Footnote Text Char4 Char2 Char Char Char Char,Footnote Text Char6 Char,fn,ALTS FOOTNOT"/>
    <w:link w:val="FootnoteTextChar1"/>
    <w:rsid w:val="000E3D42"/>
    <w:pPr>
      <w:spacing w:after="120"/>
    </w:pPr>
  </w:style>
  <w:style w:type="character" w:styleId="FootnoteReference">
    <w:name w:val="footnote reference"/>
    <w:aliases w:val="Style 124,Appel note de bas de p,Style 12,(NECG) Footnote Reference,o,fr,Style 3,Style 17,FR,Style 13,Footnote Reference/,Style 6,Style 4,Style 7,Footnote Reference1"/>
    <w:rsid w:val="00A32C3B"/>
    <w:rPr>
      <w:rFonts w:ascii="Times New Roman" w:hAnsi="Times New Roman"/>
      <w:dstrike w:val="0"/>
      <w:color w:val="auto"/>
      <w:sz w:val="20"/>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uiPriority w:val="39"/>
    <w:pPr>
      <w:tabs>
        <w:tab w:val="left" w:pos="720"/>
        <w:tab w:val="right" w:leader="dot" w:pos="9360"/>
      </w:tabs>
      <w:suppressAutoHyphens/>
      <w:ind w:left="720" w:right="720" w:hanging="360"/>
    </w:pPr>
    <w:rPr>
      <w:noProof/>
    </w:rPr>
  </w:style>
  <w:style w:type="paragraph" w:styleId="TOC3">
    <w:name w:val="toc 3"/>
    <w:basedOn w:val="Normal"/>
    <w:next w:val="Normal"/>
    <w:uiPriority w:val="3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rsid w:val="00C0367F"/>
    <w:pPr>
      <w:tabs>
        <w:tab w:val="center" w:pos="4680"/>
        <w:tab w:val="right" w:pos="9360"/>
      </w:tabs>
    </w:pPr>
    <w:rPr>
      <w:b/>
      <w:szCs w:val="22"/>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paragraph" w:styleId="ListParagraph">
    <w:name w:val="List Paragraph"/>
    <w:basedOn w:val="Normal"/>
    <w:uiPriority w:val="34"/>
    <w:qFormat/>
    <w:rsid w:val="004B4ABA"/>
    <w:pPr>
      <w:ind w:left="720"/>
      <w:contextualSpacing/>
    </w:pPr>
  </w:style>
  <w:style w:type="table" w:styleId="TableGrid">
    <w:name w:val="Table Grid"/>
    <w:basedOn w:val="TableNormal"/>
    <w:rsid w:val="00C80A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rsid w:val="00D20FF2"/>
    <w:rPr>
      <w:sz w:val="16"/>
      <w:szCs w:val="16"/>
    </w:rPr>
  </w:style>
  <w:style w:type="paragraph" w:styleId="CommentText">
    <w:name w:val="annotation text"/>
    <w:basedOn w:val="Normal"/>
    <w:link w:val="CommentTextChar"/>
    <w:uiPriority w:val="99"/>
    <w:rsid w:val="00D20FF2"/>
    <w:rPr>
      <w:sz w:val="20"/>
    </w:rPr>
  </w:style>
  <w:style w:type="character" w:customStyle="1" w:styleId="CommentTextChar">
    <w:name w:val="Comment Text Char"/>
    <w:basedOn w:val="DefaultParagraphFont"/>
    <w:link w:val="CommentText"/>
    <w:uiPriority w:val="99"/>
    <w:rsid w:val="00D20FF2"/>
    <w:rPr>
      <w:snapToGrid w:val="0"/>
      <w:kern w:val="28"/>
    </w:rPr>
  </w:style>
  <w:style w:type="paragraph" w:styleId="CommentSubject">
    <w:name w:val="annotation subject"/>
    <w:basedOn w:val="CommentText"/>
    <w:next w:val="CommentText"/>
    <w:link w:val="CommentSubjectChar"/>
    <w:rsid w:val="00D20FF2"/>
    <w:rPr>
      <w:b/>
      <w:bCs/>
    </w:rPr>
  </w:style>
  <w:style w:type="character" w:customStyle="1" w:styleId="CommentSubjectChar">
    <w:name w:val="Comment Subject Char"/>
    <w:basedOn w:val="CommentTextChar"/>
    <w:link w:val="CommentSubject"/>
    <w:rsid w:val="00D20FF2"/>
    <w:rPr>
      <w:b/>
      <w:bCs/>
      <w:snapToGrid w:val="0"/>
      <w:kern w:val="28"/>
    </w:rPr>
  </w:style>
  <w:style w:type="character" w:customStyle="1" w:styleId="ParaNumChar">
    <w:name w:val="ParaNum Char"/>
    <w:link w:val="ParaNum"/>
    <w:locked/>
    <w:rsid w:val="00747E63"/>
    <w:rPr>
      <w:snapToGrid w:val="0"/>
      <w:kern w:val="28"/>
      <w:sz w:val="22"/>
    </w:rPr>
  </w:style>
  <w:style w:type="character" w:customStyle="1" w:styleId="FootnoteTextChar1">
    <w:name w:val="Footnote Text Char1"/>
    <w:aliases w:val="Footnote Text Char Char,Footnote Text Char2 Char3 Char,Footnote Text Char Char6 Char Char,Footnote Text Char6 Char Char Char Char,Footnote Text Char Char6 Char Char1 Char1 Char,Footnote Text Char4 Char2 Char Char Char Char Char"/>
    <w:link w:val="FootnoteText"/>
    <w:locked/>
    <w:rsid w:val="00747E63"/>
  </w:style>
  <w:style w:type="character" w:customStyle="1" w:styleId="Heading1Char">
    <w:name w:val="Heading 1 Char"/>
    <w:aliases w:val="Heading 1 Char2 Char,Heading 1 Char1 Char Char,Heading 1 Char Char Char Char,Heading 1 Char Char1 Char1,Heading 1 Char Char1 Char Char,Heading 1 Char2 Char Char1 Char Char,Heading 1 Char1 Char Char Char2 Char Char"/>
    <w:basedOn w:val="DefaultParagraphFont"/>
    <w:link w:val="Heading1"/>
    <w:rsid w:val="00127B5E"/>
    <w:rPr>
      <w:rFonts w:ascii="Times New Roman Bold" w:hAnsi="Times New Roman Bold"/>
      <w:b/>
      <w:caps/>
      <w:snapToGrid w:val="0"/>
      <w:kern w:val="28"/>
      <w:sz w:val="22"/>
    </w:rPr>
  </w:style>
  <w:style w:type="character" w:customStyle="1" w:styleId="Heading2Char">
    <w:name w:val="Heading 2 Char"/>
    <w:aliases w:val="h2 Char Char,UNDERRUBRIK 1-2 Char Char,Heading 2 Char Char1 Char,Heading 2 Char1 Char Char Char1,Heading 2 Char Char1 Char Char Char,Heading 2 Char Char2 Char,Heading 2 Char1 Char Char1,Heading 2 Char Char3 Char Char,Heading 2 Char2 Char"/>
    <w:basedOn w:val="DefaultParagraphFont"/>
    <w:link w:val="Heading2"/>
    <w:rsid w:val="00D53E10"/>
    <w:rPr>
      <w:b/>
      <w:kern w:val="28"/>
      <w:sz w:val="22"/>
    </w:rPr>
  </w:style>
  <w:style w:type="paragraph" w:styleId="Revision">
    <w:name w:val="Revision"/>
    <w:hidden/>
    <w:uiPriority w:val="99"/>
    <w:semiHidden/>
    <w:rsid w:val="00D31C28"/>
    <w:rPr>
      <w:snapToGrid w:val="0"/>
      <w:kern w:val="28"/>
      <w:sz w:val="22"/>
    </w:rPr>
  </w:style>
  <w:style w:type="character" w:customStyle="1" w:styleId="FootnoteTextChar2Char3Char1">
    <w:name w:val="Footnote Text Char2 Char3 Char1"/>
    <w:aliases w:val="Footnote Text Char Char6 Char Char1,Footnote Text Char6 Char Char Char Char1,Footnote Text Char Char6 Char Char1 Char1 Char1,Footnote Text Char4 Char2 Char Char Char Char Char1,fn Char,ALTS FOOTNOT Char"/>
    <w:basedOn w:val="DefaultParagraphFont"/>
    <w:rsid w:val="006B3708"/>
    <w:rPr>
      <w:sz w:val="20"/>
      <w:szCs w:val="20"/>
    </w:rPr>
  </w:style>
  <w:style w:type="paragraph" w:styleId="NormalWeb">
    <w:name w:val="Normal (Web)"/>
    <w:basedOn w:val="Normal"/>
    <w:uiPriority w:val="99"/>
    <w:rsid w:val="006B3708"/>
    <w:pPr>
      <w:spacing w:before="100" w:beforeAutospacing="1" w:after="100" w:afterAutospacing="1"/>
    </w:pPr>
    <w:rPr>
      <w:sz w:val="24"/>
      <w:szCs w:val="24"/>
    </w:rPr>
  </w:style>
  <w:style w:type="paragraph" w:customStyle="1" w:styleId="psection-1">
    <w:name w:val="psection-1"/>
    <w:basedOn w:val="Normal"/>
    <w:rsid w:val="006B3708"/>
    <w:pPr>
      <w:spacing w:before="100" w:beforeAutospacing="1" w:after="100" w:afterAutospacing="1"/>
    </w:pPr>
    <w:rPr>
      <w:snapToGrid w:val="0"/>
      <w:sz w:val="24"/>
      <w:szCs w:val="24"/>
    </w:rPr>
  </w:style>
  <w:style w:type="character" w:customStyle="1" w:styleId="enumxml">
    <w:name w:val="enumxml"/>
    <w:basedOn w:val="DefaultParagraphFont"/>
    <w:rsid w:val="006B3708"/>
  </w:style>
  <w:style w:type="character" w:customStyle="1" w:styleId="apple-converted-space">
    <w:name w:val="apple-converted-space"/>
    <w:basedOn w:val="DefaultParagraphFont"/>
    <w:rsid w:val="006B3708"/>
  </w:style>
  <w:style w:type="paragraph" w:customStyle="1" w:styleId="psection-2">
    <w:name w:val="psection-2"/>
    <w:basedOn w:val="Normal"/>
    <w:rsid w:val="006B3708"/>
    <w:pPr>
      <w:spacing w:before="100" w:beforeAutospacing="1" w:after="100" w:afterAutospacing="1"/>
    </w:pPr>
    <w:rPr>
      <w:snapToGrid w:val="0"/>
      <w:sz w:val="24"/>
      <w:szCs w:val="24"/>
    </w:rPr>
  </w:style>
  <w:style w:type="character" w:customStyle="1" w:styleId="et03">
    <w:name w:val="et03"/>
    <w:basedOn w:val="DefaultParagraphFont"/>
    <w:rsid w:val="006B3708"/>
  </w:style>
  <w:style w:type="paragraph" w:customStyle="1" w:styleId="psection-3">
    <w:name w:val="psection-3"/>
    <w:basedOn w:val="Normal"/>
    <w:rsid w:val="006B3708"/>
    <w:pPr>
      <w:spacing w:before="100" w:beforeAutospacing="1" w:after="100" w:afterAutospacing="1"/>
    </w:pPr>
    <w:rPr>
      <w:snapToGrid w:val="0"/>
      <w:sz w:val="24"/>
      <w:szCs w:val="24"/>
    </w:rPr>
  </w:style>
  <w:style w:type="character" w:styleId="Emphasis">
    <w:name w:val="Emphasis"/>
    <w:basedOn w:val="DefaultParagraphFont"/>
    <w:qFormat/>
    <w:rsid w:val="006B3708"/>
    <w:rPr>
      <w:i/>
      <w:iCs/>
    </w:rPr>
  </w:style>
  <w:style w:type="character" w:customStyle="1" w:styleId="cohovertext">
    <w:name w:val="co_hovertext"/>
    <w:basedOn w:val="DefaultParagraphFont"/>
    <w:rsid w:val="00682EAB"/>
  </w:style>
  <w:style w:type="character" w:customStyle="1" w:styleId="FootnoteTextChar3">
    <w:name w:val="Footnote Text Char3"/>
    <w:aliases w:val="Footnote Text Char2 Char,Footnote Text Char1 Char Char,Footnote Text Char2 Char1 Char Char,Footnote Text Char Char1 Char1 Char Char,Footnote Text Char1 Char Char Char1 Char Char,Footnote Text Char Char Char Char Char1 Char Char"/>
    <w:rsid w:val="008F0453"/>
    <w:rPr>
      <w:rFonts w:ascii="Times New Roman" w:eastAsia="Times New Roman" w:hAnsi="Times New Roman" w:cs="Times New Roman"/>
      <w:sz w:val="20"/>
      <w:szCs w:val="20"/>
    </w:rPr>
  </w:style>
  <w:style w:type="paragraph" w:styleId="TOCHeading">
    <w:name w:val="TOC Heading"/>
    <w:basedOn w:val="Heading1"/>
    <w:next w:val="Normal"/>
    <w:uiPriority w:val="39"/>
    <w:unhideWhenUsed/>
    <w:qFormat/>
    <w:rsid w:val="00EC3158"/>
    <w:pPr>
      <w:keepLines/>
      <w:numPr>
        <w:numId w:val="0"/>
      </w:numPr>
      <w:tabs>
        <w:tab w:val="left" w:pos="720"/>
      </w:tabs>
      <w:suppressAutoHyphens w:val="0"/>
      <w:spacing w:before="240" w:after="0" w:line="259" w:lineRule="auto"/>
      <w:outlineLvl w:val="9"/>
    </w:pPr>
    <w:rPr>
      <w:rFonts w:asciiTheme="majorHAnsi" w:eastAsiaTheme="majorEastAsia" w:hAnsiTheme="majorHAnsi" w:cstheme="majorBidi"/>
      <w:b w:val="0"/>
      <w:caps w:val="0"/>
      <w:snapToGrid w:val="0"/>
      <w:color w:val="2E74B5" w:themeColor="accent1" w:themeShade="BF"/>
      <w:sz w:val="32"/>
      <w:szCs w:val="32"/>
    </w:rPr>
  </w:style>
  <w:style w:type="character" w:customStyle="1" w:styleId="HeaderChar">
    <w:name w:val="Header Char"/>
    <w:basedOn w:val="DefaultParagraphFont"/>
    <w:link w:val="Header"/>
    <w:rsid w:val="00C0367F"/>
    <w:rPr>
      <w:b/>
      <w:snapToGrid w:val="0"/>
      <w:kern w:val="28"/>
      <w:sz w:val="22"/>
      <w:szCs w:val="22"/>
    </w:rPr>
  </w:style>
  <w:style w:type="character" w:styleId="FollowedHyperlink">
    <w:name w:val="FollowedHyperlink"/>
    <w:basedOn w:val="DefaultParagraphFont"/>
    <w:rsid w:val="008C15B8"/>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6DD"/>
    <w:rPr>
      <w:sz w:val="22"/>
    </w:rPr>
  </w:style>
  <w:style w:type="paragraph" w:styleId="Heading1">
    <w:name w:val="heading 1"/>
    <w:aliases w:val="Heading 1 Char2,Heading 1 Char1 Char,Heading 1 Char Char Char,Heading 1 Char Char1,Heading 1 Char Char1 Char,Heading 1 Char2 Char Char1 Char,Heading 1 Char1 Char Char Char2 Char,Heading 1 Char Char Char Char Char Char,Heading 1 Char1 Char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2 Char,UNDERRUBRIK 1-2 Char,Heading 2 Char Char1,Heading 2 Char1 Char Char,Heading 2 Char Char1 Char Char,Heading 2 Char Char2,Heading 2 Char1 Char,Heading 2 Char Char3 Char,Heading 2 Char1 Char Char Char,Heading 2 Char2"/>
    <w:basedOn w:val="Normal"/>
    <w:next w:val="ParaNum"/>
    <w:link w:val="Heading2Char"/>
    <w:autoRedefine/>
    <w:qFormat/>
    <w:rsid w:val="00D53E10"/>
    <w:pPr>
      <w:keepNext/>
      <w:numPr>
        <w:ilvl w:val="1"/>
        <w:numId w:val="3"/>
      </w:numPr>
      <w:spacing w:after="120"/>
      <w:outlineLvl w:val="1"/>
    </w:pPr>
    <w:rPr>
      <w:b/>
      <w:snapToGrid w:val="0"/>
    </w:rPr>
  </w:style>
  <w:style w:type="paragraph" w:styleId="Heading3">
    <w:name w:val="heading 3"/>
    <w:aliases w:val="3 Char,Titre 3 Char,1 Char,31 Char,Titre 31 Char,?? 3 Char,3,Titre 3,1,31,Titre 31,?? 3,Heading 3 Char1 Char Char,Heading 3 Char Char Char Char,Heading 3 Char2 Char1 Char Char,Heading 3 Char Char Char Char Char,Heading 3 Char1"/>
    <w:basedOn w:val="Normal"/>
    <w:next w:val="ParaNum"/>
    <w:qFormat/>
    <w:rsid w:val="007175D4"/>
    <w:pPr>
      <w:keepNext/>
      <w:numPr>
        <w:ilvl w:val="2"/>
        <w:numId w:val="3"/>
      </w:numPr>
      <w:tabs>
        <w:tab w:val="left" w:pos="2160"/>
        <w:tab w:val="num" w:pos="2880"/>
      </w:tabs>
      <w:spacing w:after="120"/>
      <w:ind w:left="2880"/>
      <w:outlineLvl w:val="2"/>
    </w:pPr>
    <w:rPr>
      <w:b/>
    </w:rPr>
  </w:style>
  <w:style w:type="paragraph" w:styleId="Heading4">
    <w:name w:val="heading 4"/>
    <w:aliases w:val="Heading 4 Char1 Char,Heading 4 Char2 Char Char1,Heading 4 Char Char1 Char Char1,Heading 4 Char1 Char Char Char Char1,Heading 4 Char Char Char Char Char Char1,Heading 4 Char1 Char1 Char Char1,Heading 4 Char Char Char1 Char Char1,Heading 4 Char"/>
    <w:basedOn w:val="Normal"/>
    <w:next w:val="ParaNum"/>
    <w:qFormat/>
    <w:rsid w:val="00C426B1"/>
    <w:pPr>
      <w:keepNext/>
      <w:numPr>
        <w:ilvl w:val="3"/>
        <w:numId w:val="3"/>
      </w:numPr>
      <w:tabs>
        <w:tab w:val="left" w:pos="2880"/>
      </w:tabs>
      <w:spacing w:after="120"/>
      <w:outlineLvl w:val="3"/>
    </w:pPr>
    <w:rPr>
      <w:b/>
    </w:rPr>
  </w:style>
  <w:style w:type="paragraph" w:styleId="Heading5">
    <w:name w:val="heading 5"/>
    <w:aliases w:val="Heading 5 Char2,Heading 5 Char1 Char1,Heading 5 Char Char Char1,Heading 5 Char1 Char Char Char,Heading 5 Char Char Char Char Char,Heading 5 Char Char1 Char,Heading 5 Char Char2,Heading 5 Char1 Char Char1,Heading 5 Char Char Char Char1"/>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aliases w:val="Heading 6 Char2,Heading 6 Char1 Char,Heading 6 Char Char Char,Heading 6 Char Char1,Heading 6 Char1,Heading 6 Char Char,h6,Heading 6 Char"/>
    <w:basedOn w:val="Normal"/>
    <w:next w:val="ParaNum"/>
    <w:qFormat/>
    <w:rsid w:val="00036039"/>
    <w:pPr>
      <w:numPr>
        <w:ilvl w:val="5"/>
        <w:numId w:val="3"/>
      </w:numPr>
      <w:tabs>
        <w:tab w:val="left" w:pos="4320"/>
      </w:tabs>
      <w:spacing w:after="120"/>
      <w:outlineLvl w:val="5"/>
    </w:pPr>
    <w:rPr>
      <w:b/>
    </w:rPr>
  </w:style>
  <w:style w:type="paragraph" w:styleId="Heading7">
    <w:name w:val="heading 7"/>
    <w:aliases w:val="Heading 7 Char"/>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aliases w:val="Topic,table,t,9,Heading 9.table,Titre 9,Heading 9 Char"/>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682EAB"/>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2 Char3,Footnote Text Char Char6 Char,Footnote Text Char6 Char Char Char,Footnote Text Char Char6 Char Char1 Char1,Footnote Text Char4 Char2 Char Char Char Char,Footnote Text Char6 Char,fn,ALTS FOOTNOT"/>
    <w:link w:val="FootnoteTextChar1"/>
    <w:rsid w:val="000E3D42"/>
    <w:pPr>
      <w:spacing w:after="120"/>
    </w:pPr>
  </w:style>
  <w:style w:type="character" w:styleId="FootnoteReference">
    <w:name w:val="footnote reference"/>
    <w:aliases w:val="Style 124,Appel note de bas de p,Style 12,(NECG) Footnote Reference,o,fr,Style 3,Style 17,FR,Style 13,Footnote Reference/,Style 6,Style 4,Style 7,Footnote Reference1"/>
    <w:rsid w:val="00A32C3B"/>
    <w:rPr>
      <w:rFonts w:ascii="Times New Roman" w:hAnsi="Times New Roman"/>
      <w:dstrike w:val="0"/>
      <w:color w:val="auto"/>
      <w:sz w:val="20"/>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uiPriority w:val="39"/>
    <w:pPr>
      <w:tabs>
        <w:tab w:val="left" w:pos="720"/>
        <w:tab w:val="right" w:leader="dot" w:pos="9360"/>
      </w:tabs>
      <w:suppressAutoHyphens/>
      <w:ind w:left="720" w:right="720" w:hanging="360"/>
    </w:pPr>
    <w:rPr>
      <w:noProof/>
    </w:rPr>
  </w:style>
  <w:style w:type="paragraph" w:styleId="TOC3">
    <w:name w:val="toc 3"/>
    <w:basedOn w:val="Normal"/>
    <w:next w:val="Normal"/>
    <w:uiPriority w:val="3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rsid w:val="00C0367F"/>
    <w:pPr>
      <w:tabs>
        <w:tab w:val="center" w:pos="4680"/>
        <w:tab w:val="right" w:pos="9360"/>
      </w:tabs>
    </w:pPr>
    <w:rPr>
      <w:b/>
      <w:szCs w:val="22"/>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paragraph" w:styleId="ListParagraph">
    <w:name w:val="List Paragraph"/>
    <w:basedOn w:val="Normal"/>
    <w:uiPriority w:val="34"/>
    <w:qFormat/>
    <w:rsid w:val="004B4ABA"/>
    <w:pPr>
      <w:ind w:left="720"/>
      <w:contextualSpacing/>
    </w:pPr>
  </w:style>
  <w:style w:type="table" w:styleId="TableGrid">
    <w:name w:val="Table Grid"/>
    <w:basedOn w:val="TableNormal"/>
    <w:rsid w:val="00C80A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rsid w:val="00D20FF2"/>
    <w:rPr>
      <w:sz w:val="16"/>
      <w:szCs w:val="16"/>
    </w:rPr>
  </w:style>
  <w:style w:type="paragraph" w:styleId="CommentText">
    <w:name w:val="annotation text"/>
    <w:basedOn w:val="Normal"/>
    <w:link w:val="CommentTextChar"/>
    <w:uiPriority w:val="99"/>
    <w:rsid w:val="00D20FF2"/>
    <w:rPr>
      <w:sz w:val="20"/>
    </w:rPr>
  </w:style>
  <w:style w:type="character" w:customStyle="1" w:styleId="CommentTextChar">
    <w:name w:val="Comment Text Char"/>
    <w:basedOn w:val="DefaultParagraphFont"/>
    <w:link w:val="CommentText"/>
    <w:uiPriority w:val="99"/>
    <w:rsid w:val="00D20FF2"/>
    <w:rPr>
      <w:snapToGrid w:val="0"/>
      <w:kern w:val="28"/>
    </w:rPr>
  </w:style>
  <w:style w:type="paragraph" w:styleId="CommentSubject">
    <w:name w:val="annotation subject"/>
    <w:basedOn w:val="CommentText"/>
    <w:next w:val="CommentText"/>
    <w:link w:val="CommentSubjectChar"/>
    <w:rsid w:val="00D20FF2"/>
    <w:rPr>
      <w:b/>
      <w:bCs/>
    </w:rPr>
  </w:style>
  <w:style w:type="character" w:customStyle="1" w:styleId="CommentSubjectChar">
    <w:name w:val="Comment Subject Char"/>
    <w:basedOn w:val="CommentTextChar"/>
    <w:link w:val="CommentSubject"/>
    <w:rsid w:val="00D20FF2"/>
    <w:rPr>
      <w:b/>
      <w:bCs/>
      <w:snapToGrid w:val="0"/>
      <w:kern w:val="28"/>
    </w:rPr>
  </w:style>
  <w:style w:type="character" w:customStyle="1" w:styleId="ParaNumChar">
    <w:name w:val="ParaNum Char"/>
    <w:link w:val="ParaNum"/>
    <w:locked/>
    <w:rsid w:val="00747E63"/>
    <w:rPr>
      <w:snapToGrid w:val="0"/>
      <w:kern w:val="28"/>
      <w:sz w:val="22"/>
    </w:rPr>
  </w:style>
  <w:style w:type="character" w:customStyle="1" w:styleId="FootnoteTextChar1">
    <w:name w:val="Footnote Text Char1"/>
    <w:aliases w:val="Footnote Text Char Char,Footnote Text Char2 Char3 Char,Footnote Text Char Char6 Char Char,Footnote Text Char6 Char Char Char Char,Footnote Text Char Char6 Char Char1 Char1 Char,Footnote Text Char4 Char2 Char Char Char Char Char"/>
    <w:link w:val="FootnoteText"/>
    <w:locked/>
    <w:rsid w:val="00747E63"/>
  </w:style>
  <w:style w:type="character" w:customStyle="1" w:styleId="Heading1Char">
    <w:name w:val="Heading 1 Char"/>
    <w:aliases w:val="Heading 1 Char2 Char,Heading 1 Char1 Char Char,Heading 1 Char Char Char Char,Heading 1 Char Char1 Char1,Heading 1 Char Char1 Char Char,Heading 1 Char2 Char Char1 Char Char,Heading 1 Char1 Char Char Char2 Char Char"/>
    <w:basedOn w:val="DefaultParagraphFont"/>
    <w:link w:val="Heading1"/>
    <w:rsid w:val="00127B5E"/>
    <w:rPr>
      <w:rFonts w:ascii="Times New Roman Bold" w:hAnsi="Times New Roman Bold"/>
      <w:b/>
      <w:caps/>
      <w:snapToGrid w:val="0"/>
      <w:kern w:val="28"/>
      <w:sz w:val="22"/>
    </w:rPr>
  </w:style>
  <w:style w:type="character" w:customStyle="1" w:styleId="Heading2Char">
    <w:name w:val="Heading 2 Char"/>
    <w:aliases w:val="h2 Char Char,UNDERRUBRIK 1-2 Char Char,Heading 2 Char Char1 Char,Heading 2 Char1 Char Char Char1,Heading 2 Char Char1 Char Char Char,Heading 2 Char Char2 Char,Heading 2 Char1 Char Char1,Heading 2 Char Char3 Char Char,Heading 2 Char2 Char"/>
    <w:basedOn w:val="DefaultParagraphFont"/>
    <w:link w:val="Heading2"/>
    <w:rsid w:val="00D53E10"/>
    <w:rPr>
      <w:b/>
      <w:kern w:val="28"/>
      <w:sz w:val="22"/>
    </w:rPr>
  </w:style>
  <w:style w:type="paragraph" w:styleId="Revision">
    <w:name w:val="Revision"/>
    <w:hidden/>
    <w:uiPriority w:val="99"/>
    <w:semiHidden/>
    <w:rsid w:val="00D31C28"/>
    <w:rPr>
      <w:snapToGrid w:val="0"/>
      <w:kern w:val="28"/>
      <w:sz w:val="22"/>
    </w:rPr>
  </w:style>
  <w:style w:type="character" w:customStyle="1" w:styleId="FootnoteTextChar2Char3Char1">
    <w:name w:val="Footnote Text Char2 Char3 Char1"/>
    <w:aliases w:val="Footnote Text Char Char6 Char Char1,Footnote Text Char6 Char Char Char Char1,Footnote Text Char Char6 Char Char1 Char1 Char1,Footnote Text Char4 Char2 Char Char Char Char Char1,fn Char,ALTS FOOTNOT Char"/>
    <w:basedOn w:val="DefaultParagraphFont"/>
    <w:rsid w:val="006B3708"/>
    <w:rPr>
      <w:sz w:val="20"/>
      <w:szCs w:val="20"/>
    </w:rPr>
  </w:style>
  <w:style w:type="paragraph" w:styleId="NormalWeb">
    <w:name w:val="Normal (Web)"/>
    <w:basedOn w:val="Normal"/>
    <w:uiPriority w:val="99"/>
    <w:rsid w:val="006B3708"/>
    <w:pPr>
      <w:spacing w:before="100" w:beforeAutospacing="1" w:after="100" w:afterAutospacing="1"/>
    </w:pPr>
    <w:rPr>
      <w:sz w:val="24"/>
      <w:szCs w:val="24"/>
    </w:rPr>
  </w:style>
  <w:style w:type="paragraph" w:customStyle="1" w:styleId="psection-1">
    <w:name w:val="psection-1"/>
    <w:basedOn w:val="Normal"/>
    <w:rsid w:val="006B3708"/>
    <w:pPr>
      <w:spacing w:before="100" w:beforeAutospacing="1" w:after="100" w:afterAutospacing="1"/>
    </w:pPr>
    <w:rPr>
      <w:snapToGrid w:val="0"/>
      <w:sz w:val="24"/>
      <w:szCs w:val="24"/>
    </w:rPr>
  </w:style>
  <w:style w:type="character" w:customStyle="1" w:styleId="enumxml">
    <w:name w:val="enumxml"/>
    <w:basedOn w:val="DefaultParagraphFont"/>
    <w:rsid w:val="006B3708"/>
  </w:style>
  <w:style w:type="character" w:customStyle="1" w:styleId="apple-converted-space">
    <w:name w:val="apple-converted-space"/>
    <w:basedOn w:val="DefaultParagraphFont"/>
    <w:rsid w:val="006B3708"/>
  </w:style>
  <w:style w:type="paragraph" w:customStyle="1" w:styleId="psection-2">
    <w:name w:val="psection-2"/>
    <w:basedOn w:val="Normal"/>
    <w:rsid w:val="006B3708"/>
    <w:pPr>
      <w:spacing w:before="100" w:beforeAutospacing="1" w:after="100" w:afterAutospacing="1"/>
    </w:pPr>
    <w:rPr>
      <w:snapToGrid w:val="0"/>
      <w:sz w:val="24"/>
      <w:szCs w:val="24"/>
    </w:rPr>
  </w:style>
  <w:style w:type="character" w:customStyle="1" w:styleId="et03">
    <w:name w:val="et03"/>
    <w:basedOn w:val="DefaultParagraphFont"/>
    <w:rsid w:val="006B3708"/>
  </w:style>
  <w:style w:type="paragraph" w:customStyle="1" w:styleId="psection-3">
    <w:name w:val="psection-3"/>
    <w:basedOn w:val="Normal"/>
    <w:rsid w:val="006B3708"/>
    <w:pPr>
      <w:spacing w:before="100" w:beforeAutospacing="1" w:after="100" w:afterAutospacing="1"/>
    </w:pPr>
    <w:rPr>
      <w:snapToGrid w:val="0"/>
      <w:sz w:val="24"/>
      <w:szCs w:val="24"/>
    </w:rPr>
  </w:style>
  <w:style w:type="character" w:styleId="Emphasis">
    <w:name w:val="Emphasis"/>
    <w:basedOn w:val="DefaultParagraphFont"/>
    <w:qFormat/>
    <w:rsid w:val="006B3708"/>
    <w:rPr>
      <w:i/>
      <w:iCs/>
    </w:rPr>
  </w:style>
  <w:style w:type="character" w:customStyle="1" w:styleId="cohovertext">
    <w:name w:val="co_hovertext"/>
    <w:basedOn w:val="DefaultParagraphFont"/>
    <w:rsid w:val="00682EAB"/>
  </w:style>
  <w:style w:type="character" w:customStyle="1" w:styleId="FootnoteTextChar3">
    <w:name w:val="Footnote Text Char3"/>
    <w:aliases w:val="Footnote Text Char2 Char,Footnote Text Char1 Char Char,Footnote Text Char2 Char1 Char Char,Footnote Text Char Char1 Char1 Char Char,Footnote Text Char1 Char Char Char1 Char Char,Footnote Text Char Char Char Char Char1 Char Char"/>
    <w:rsid w:val="008F0453"/>
    <w:rPr>
      <w:rFonts w:ascii="Times New Roman" w:eastAsia="Times New Roman" w:hAnsi="Times New Roman" w:cs="Times New Roman"/>
      <w:sz w:val="20"/>
      <w:szCs w:val="20"/>
    </w:rPr>
  </w:style>
  <w:style w:type="paragraph" w:styleId="TOCHeading">
    <w:name w:val="TOC Heading"/>
    <w:basedOn w:val="Heading1"/>
    <w:next w:val="Normal"/>
    <w:uiPriority w:val="39"/>
    <w:unhideWhenUsed/>
    <w:qFormat/>
    <w:rsid w:val="00EC3158"/>
    <w:pPr>
      <w:keepLines/>
      <w:numPr>
        <w:numId w:val="0"/>
      </w:numPr>
      <w:tabs>
        <w:tab w:val="left" w:pos="720"/>
      </w:tabs>
      <w:suppressAutoHyphens w:val="0"/>
      <w:spacing w:before="240" w:after="0" w:line="259" w:lineRule="auto"/>
      <w:outlineLvl w:val="9"/>
    </w:pPr>
    <w:rPr>
      <w:rFonts w:asciiTheme="majorHAnsi" w:eastAsiaTheme="majorEastAsia" w:hAnsiTheme="majorHAnsi" w:cstheme="majorBidi"/>
      <w:b w:val="0"/>
      <w:caps w:val="0"/>
      <w:snapToGrid w:val="0"/>
      <w:color w:val="2E74B5" w:themeColor="accent1" w:themeShade="BF"/>
      <w:sz w:val="32"/>
      <w:szCs w:val="32"/>
    </w:rPr>
  </w:style>
  <w:style w:type="character" w:customStyle="1" w:styleId="HeaderChar">
    <w:name w:val="Header Char"/>
    <w:basedOn w:val="DefaultParagraphFont"/>
    <w:link w:val="Header"/>
    <w:rsid w:val="00C0367F"/>
    <w:rPr>
      <w:b/>
      <w:snapToGrid w:val="0"/>
      <w:kern w:val="28"/>
      <w:sz w:val="22"/>
      <w:szCs w:val="22"/>
    </w:rPr>
  </w:style>
  <w:style w:type="character" w:styleId="FollowedHyperlink">
    <w:name w:val="FollowedHyperlink"/>
    <w:basedOn w:val="DefaultParagraphFont"/>
    <w:rsid w:val="008C15B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370859">
      <w:bodyDiv w:val="1"/>
      <w:marLeft w:val="0"/>
      <w:marRight w:val="0"/>
      <w:marTop w:val="0"/>
      <w:marBottom w:val="0"/>
      <w:divBdr>
        <w:top w:val="none" w:sz="0" w:space="0" w:color="auto"/>
        <w:left w:val="none" w:sz="0" w:space="0" w:color="auto"/>
        <w:bottom w:val="none" w:sz="0" w:space="0" w:color="auto"/>
        <w:right w:val="none" w:sz="0" w:space="0" w:color="auto"/>
      </w:divBdr>
    </w:div>
    <w:div w:id="462968430">
      <w:bodyDiv w:val="1"/>
      <w:marLeft w:val="0"/>
      <w:marRight w:val="0"/>
      <w:marTop w:val="0"/>
      <w:marBottom w:val="0"/>
      <w:divBdr>
        <w:top w:val="none" w:sz="0" w:space="0" w:color="auto"/>
        <w:left w:val="none" w:sz="0" w:space="0" w:color="auto"/>
        <w:bottom w:val="none" w:sz="0" w:space="0" w:color="auto"/>
        <w:right w:val="none" w:sz="0" w:space="0" w:color="auto"/>
      </w:divBdr>
      <w:divsChild>
        <w:div w:id="1264531854">
          <w:marLeft w:val="0"/>
          <w:marRight w:val="0"/>
          <w:marTop w:val="240"/>
          <w:marBottom w:val="0"/>
          <w:divBdr>
            <w:top w:val="none" w:sz="0" w:space="0" w:color="auto"/>
            <w:left w:val="none" w:sz="0" w:space="0" w:color="auto"/>
            <w:bottom w:val="none" w:sz="0" w:space="0" w:color="auto"/>
            <w:right w:val="none" w:sz="0" w:space="0" w:color="auto"/>
          </w:divBdr>
          <w:divsChild>
            <w:div w:id="1258060273">
              <w:marLeft w:val="0"/>
              <w:marRight w:val="0"/>
              <w:marTop w:val="0"/>
              <w:marBottom w:val="0"/>
              <w:divBdr>
                <w:top w:val="none" w:sz="0" w:space="0" w:color="auto"/>
                <w:left w:val="none" w:sz="0" w:space="0" w:color="auto"/>
                <w:bottom w:val="none" w:sz="0" w:space="0" w:color="auto"/>
                <w:right w:val="none" w:sz="0" w:space="0" w:color="auto"/>
              </w:divBdr>
              <w:divsChild>
                <w:div w:id="17361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847585">
          <w:marLeft w:val="0"/>
          <w:marRight w:val="0"/>
          <w:marTop w:val="240"/>
          <w:marBottom w:val="0"/>
          <w:divBdr>
            <w:top w:val="none" w:sz="0" w:space="0" w:color="auto"/>
            <w:left w:val="none" w:sz="0" w:space="0" w:color="auto"/>
            <w:bottom w:val="none" w:sz="0" w:space="0" w:color="auto"/>
            <w:right w:val="none" w:sz="0" w:space="0" w:color="auto"/>
          </w:divBdr>
          <w:divsChild>
            <w:div w:id="322398383">
              <w:marLeft w:val="0"/>
              <w:marRight w:val="0"/>
              <w:marTop w:val="0"/>
              <w:marBottom w:val="0"/>
              <w:divBdr>
                <w:top w:val="none" w:sz="0" w:space="0" w:color="auto"/>
                <w:left w:val="none" w:sz="0" w:space="0" w:color="auto"/>
                <w:bottom w:val="none" w:sz="0" w:space="0" w:color="auto"/>
                <w:right w:val="none" w:sz="0" w:space="0" w:color="auto"/>
              </w:divBdr>
              <w:divsChild>
                <w:div w:id="160379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732450">
          <w:marLeft w:val="0"/>
          <w:marRight w:val="0"/>
          <w:marTop w:val="240"/>
          <w:marBottom w:val="0"/>
          <w:divBdr>
            <w:top w:val="none" w:sz="0" w:space="0" w:color="auto"/>
            <w:left w:val="none" w:sz="0" w:space="0" w:color="auto"/>
            <w:bottom w:val="none" w:sz="0" w:space="0" w:color="auto"/>
            <w:right w:val="none" w:sz="0" w:space="0" w:color="auto"/>
          </w:divBdr>
          <w:divsChild>
            <w:div w:id="1648778496">
              <w:marLeft w:val="0"/>
              <w:marRight w:val="0"/>
              <w:marTop w:val="0"/>
              <w:marBottom w:val="0"/>
              <w:divBdr>
                <w:top w:val="none" w:sz="0" w:space="0" w:color="auto"/>
                <w:left w:val="none" w:sz="0" w:space="0" w:color="auto"/>
                <w:bottom w:val="none" w:sz="0" w:space="0" w:color="auto"/>
                <w:right w:val="none" w:sz="0" w:space="0" w:color="auto"/>
              </w:divBdr>
              <w:divsChild>
                <w:div w:id="192973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426257">
      <w:bodyDiv w:val="1"/>
      <w:marLeft w:val="0"/>
      <w:marRight w:val="0"/>
      <w:marTop w:val="0"/>
      <w:marBottom w:val="0"/>
      <w:divBdr>
        <w:top w:val="none" w:sz="0" w:space="0" w:color="auto"/>
        <w:left w:val="none" w:sz="0" w:space="0" w:color="auto"/>
        <w:bottom w:val="none" w:sz="0" w:space="0" w:color="auto"/>
        <w:right w:val="none" w:sz="0" w:space="0" w:color="auto"/>
      </w:divBdr>
      <w:divsChild>
        <w:div w:id="219100825">
          <w:marLeft w:val="0"/>
          <w:marRight w:val="0"/>
          <w:marTop w:val="240"/>
          <w:marBottom w:val="0"/>
          <w:divBdr>
            <w:top w:val="none" w:sz="0" w:space="0" w:color="auto"/>
            <w:left w:val="none" w:sz="0" w:space="0" w:color="auto"/>
            <w:bottom w:val="none" w:sz="0" w:space="0" w:color="auto"/>
            <w:right w:val="none" w:sz="0" w:space="0" w:color="auto"/>
          </w:divBdr>
          <w:divsChild>
            <w:div w:id="1940603976">
              <w:marLeft w:val="0"/>
              <w:marRight w:val="0"/>
              <w:marTop w:val="0"/>
              <w:marBottom w:val="0"/>
              <w:divBdr>
                <w:top w:val="none" w:sz="0" w:space="0" w:color="auto"/>
                <w:left w:val="none" w:sz="0" w:space="0" w:color="auto"/>
                <w:bottom w:val="none" w:sz="0" w:space="0" w:color="auto"/>
                <w:right w:val="none" w:sz="0" w:space="0" w:color="auto"/>
              </w:divBdr>
              <w:divsChild>
                <w:div w:id="169145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654336">
          <w:marLeft w:val="0"/>
          <w:marRight w:val="0"/>
          <w:marTop w:val="240"/>
          <w:marBottom w:val="0"/>
          <w:divBdr>
            <w:top w:val="none" w:sz="0" w:space="0" w:color="auto"/>
            <w:left w:val="none" w:sz="0" w:space="0" w:color="auto"/>
            <w:bottom w:val="none" w:sz="0" w:space="0" w:color="auto"/>
            <w:right w:val="none" w:sz="0" w:space="0" w:color="auto"/>
          </w:divBdr>
          <w:divsChild>
            <w:div w:id="779757402">
              <w:marLeft w:val="0"/>
              <w:marRight w:val="0"/>
              <w:marTop w:val="0"/>
              <w:marBottom w:val="0"/>
              <w:divBdr>
                <w:top w:val="none" w:sz="0" w:space="0" w:color="auto"/>
                <w:left w:val="none" w:sz="0" w:space="0" w:color="auto"/>
                <w:bottom w:val="none" w:sz="0" w:space="0" w:color="auto"/>
                <w:right w:val="none" w:sz="0" w:space="0" w:color="auto"/>
              </w:divBdr>
              <w:divsChild>
                <w:div w:id="82184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237418">
      <w:bodyDiv w:val="1"/>
      <w:marLeft w:val="0"/>
      <w:marRight w:val="0"/>
      <w:marTop w:val="0"/>
      <w:marBottom w:val="0"/>
      <w:divBdr>
        <w:top w:val="none" w:sz="0" w:space="0" w:color="auto"/>
        <w:left w:val="none" w:sz="0" w:space="0" w:color="auto"/>
        <w:bottom w:val="none" w:sz="0" w:space="0" w:color="auto"/>
        <w:right w:val="none" w:sz="0" w:space="0" w:color="auto"/>
      </w:divBdr>
    </w:div>
    <w:div w:id="623345186">
      <w:bodyDiv w:val="1"/>
      <w:marLeft w:val="0"/>
      <w:marRight w:val="0"/>
      <w:marTop w:val="0"/>
      <w:marBottom w:val="0"/>
      <w:divBdr>
        <w:top w:val="none" w:sz="0" w:space="0" w:color="auto"/>
        <w:left w:val="none" w:sz="0" w:space="0" w:color="auto"/>
        <w:bottom w:val="none" w:sz="0" w:space="0" w:color="auto"/>
        <w:right w:val="none" w:sz="0" w:space="0" w:color="auto"/>
      </w:divBdr>
      <w:divsChild>
        <w:div w:id="1941405236">
          <w:marLeft w:val="0"/>
          <w:marRight w:val="0"/>
          <w:marTop w:val="0"/>
          <w:marBottom w:val="0"/>
          <w:divBdr>
            <w:top w:val="none" w:sz="0" w:space="0" w:color="auto"/>
            <w:left w:val="none" w:sz="0" w:space="0" w:color="auto"/>
            <w:bottom w:val="none" w:sz="0" w:space="0" w:color="auto"/>
            <w:right w:val="none" w:sz="0" w:space="0" w:color="auto"/>
          </w:divBdr>
        </w:div>
        <w:div w:id="1191532947">
          <w:marLeft w:val="0"/>
          <w:marRight w:val="0"/>
          <w:marTop w:val="0"/>
          <w:marBottom w:val="0"/>
          <w:divBdr>
            <w:top w:val="none" w:sz="0" w:space="0" w:color="auto"/>
            <w:left w:val="none" w:sz="0" w:space="0" w:color="auto"/>
            <w:bottom w:val="none" w:sz="0" w:space="0" w:color="auto"/>
            <w:right w:val="none" w:sz="0" w:space="0" w:color="auto"/>
          </w:divBdr>
        </w:div>
        <w:div w:id="2124568928">
          <w:marLeft w:val="0"/>
          <w:marRight w:val="0"/>
          <w:marTop w:val="0"/>
          <w:marBottom w:val="0"/>
          <w:divBdr>
            <w:top w:val="none" w:sz="0" w:space="0" w:color="auto"/>
            <w:left w:val="none" w:sz="0" w:space="0" w:color="auto"/>
            <w:bottom w:val="none" w:sz="0" w:space="0" w:color="auto"/>
            <w:right w:val="none" w:sz="0" w:space="0" w:color="auto"/>
          </w:divBdr>
        </w:div>
        <w:div w:id="1798334104">
          <w:marLeft w:val="0"/>
          <w:marRight w:val="0"/>
          <w:marTop w:val="0"/>
          <w:marBottom w:val="0"/>
          <w:divBdr>
            <w:top w:val="none" w:sz="0" w:space="0" w:color="auto"/>
            <w:left w:val="none" w:sz="0" w:space="0" w:color="auto"/>
            <w:bottom w:val="none" w:sz="0" w:space="0" w:color="auto"/>
            <w:right w:val="none" w:sz="0" w:space="0" w:color="auto"/>
          </w:divBdr>
        </w:div>
        <w:div w:id="1913616674">
          <w:marLeft w:val="0"/>
          <w:marRight w:val="0"/>
          <w:marTop w:val="0"/>
          <w:marBottom w:val="0"/>
          <w:divBdr>
            <w:top w:val="none" w:sz="0" w:space="0" w:color="auto"/>
            <w:left w:val="none" w:sz="0" w:space="0" w:color="auto"/>
            <w:bottom w:val="none" w:sz="0" w:space="0" w:color="auto"/>
            <w:right w:val="none" w:sz="0" w:space="0" w:color="auto"/>
          </w:divBdr>
        </w:div>
        <w:div w:id="1153372429">
          <w:marLeft w:val="0"/>
          <w:marRight w:val="0"/>
          <w:marTop w:val="0"/>
          <w:marBottom w:val="0"/>
          <w:divBdr>
            <w:top w:val="none" w:sz="0" w:space="0" w:color="auto"/>
            <w:left w:val="none" w:sz="0" w:space="0" w:color="auto"/>
            <w:bottom w:val="none" w:sz="0" w:space="0" w:color="auto"/>
            <w:right w:val="none" w:sz="0" w:space="0" w:color="auto"/>
          </w:divBdr>
        </w:div>
        <w:div w:id="814761673">
          <w:marLeft w:val="0"/>
          <w:marRight w:val="0"/>
          <w:marTop w:val="0"/>
          <w:marBottom w:val="0"/>
          <w:divBdr>
            <w:top w:val="none" w:sz="0" w:space="0" w:color="auto"/>
            <w:left w:val="none" w:sz="0" w:space="0" w:color="auto"/>
            <w:bottom w:val="none" w:sz="0" w:space="0" w:color="auto"/>
            <w:right w:val="none" w:sz="0" w:space="0" w:color="auto"/>
          </w:divBdr>
        </w:div>
        <w:div w:id="811218822">
          <w:marLeft w:val="0"/>
          <w:marRight w:val="0"/>
          <w:marTop w:val="0"/>
          <w:marBottom w:val="0"/>
          <w:divBdr>
            <w:top w:val="none" w:sz="0" w:space="0" w:color="auto"/>
            <w:left w:val="none" w:sz="0" w:space="0" w:color="auto"/>
            <w:bottom w:val="none" w:sz="0" w:space="0" w:color="auto"/>
            <w:right w:val="none" w:sz="0" w:space="0" w:color="auto"/>
          </w:divBdr>
        </w:div>
        <w:div w:id="541986607">
          <w:marLeft w:val="0"/>
          <w:marRight w:val="0"/>
          <w:marTop w:val="0"/>
          <w:marBottom w:val="0"/>
          <w:divBdr>
            <w:top w:val="none" w:sz="0" w:space="0" w:color="auto"/>
            <w:left w:val="none" w:sz="0" w:space="0" w:color="auto"/>
            <w:bottom w:val="none" w:sz="0" w:space="0" w:color="auto"/>
            <w:right w:val="none" w:sz="0" w:space="0" w:color="auto"/>
          </w:divBdr>
        </w:div>
        <w:div w:id="298531426">
          <w:marLeft w:val="0"/>
          <w:marRight w:val="0"/>
          <w:marTop w:val="0"/>
          <w:marBottom w:val="0"/>
          <w:divBdr>
            <w:top w:val="none" w:sz="0" w:space="0" w:color="auto"/>
            <w:left w:val="none" w:sz="0" w:space="0" w:color="auto"/>
            <w:bottom w:val="none" w:sz="0" w:space="0" w:color="auto"/>
            <w:right w:val="none" w:sz="0" w:space="0" w:color="auto"/>
          </w:divBdr>
        </w:div>
        <w:div w:id="1480263820">
          <w:marLeft w:val="0"/>
          <w:marRight w:val="0"/>
          <w:marTop w:val="0"/>
          <w:marBottom w:val="0"/>
          <w:divBdr>
            <w:top w:val="none" w:sz="0" w:space="0" w:color="auto"/>
            <w:left w:val="none" w:sz="0" w:space="0" w:color="auto"/>
            <w:bottom w:val="none" w:sz="0" w:space="0" w:color="auto"/>
            <w:right w:val="none" w:sz="0" w:space="0" w:color="auto"/>
          </w:divBdr>
        </w:div>
        <w:div w:id="1927035481">
          <w:marLeft w:val="0"/>
          <w:marRight w:val="0"/>
          <w:marTop w:val="0"/>
          <w:marBottom w:val="0"/>
          <w:divBdr>
            <w:top w:val="none" w:sz="0" w:space="0" w:color="auto"/>
            <w:left w:val="none" w:sz="0" w:space="0" w:color="auto"/>
            <w:bottom w:val="none" w:sz="0" w:space="0" w:color="auto"/>
            <w:right w:val="none" w:sz="0" w:space="0" w:color="auto"/>
          </w:divBdr>
        </w:div>
        <w:div w:id="100103645">
          <w:marLeft w:val="0"/>
          <w:marRight w:val="0"/>
          <w:marTop w:val="0"/>
          <w:marBottom w:val="0"/>
          <w:divBdr>
            <w:top w:val="none" w:sz="0" w:space="0" w:color="auto"/>
            <w:left w:val="none" w:sz="0" w:space="0" w:color="auto"/>
            <w:bottom w:val="none" w:sz="0" w:space="0" w:color="auto"/>
            <w:right w:val="none" w:sz="0" w:space="0" w:color="auto"/>
          </w:divBdr>
        </w:div>
        <w:div w:id="1272321295">
          <w:marLeft w:val="0"/>
          <w:marRight w:val="0"/>
          <w:marTop w:val="0"/>
          <w:marBottom w:val="0"/>
          <w:divBdr>
            <w:top w:val="none" w:sz="0" w:space="0" w:color="auto"/>
            <w:left w:val="none" w:sz="0" w:space="0" w:color="auto"/>
            <w:bottom w:val="none" w:sz="0" w:space="0" w:color="auto"/>
            <w:right w:val="none" w:sz="0" w:space="0" w:color="auto"/>
          </w:divBdr>
        </w:div>
        <w:div w:id="2102526529">
          <w:marLeft w:val="0"/>
          <w:marRight w:val="0"/>
          <w:marTop w:val="0"/>
          <w:marBottom w:val="0"/>
          <w:divBdr>
            <w:top w:val="none" w:sz="0" w:space="0" w:color="auto"/>
            <w:left w:val="none" w:sz="0" w:space="0" w:color="auto"/>
            <w:bottom w:val="none" w:sz="0" w:space="0" w:color="auto"/>
            <w:right w:val="none" w:sz="0" w:space="0" w:color="auto"/>
          </w:divBdr>
        </w:div>
        <w:div w:id="194658858">
          <w:marLeft w:val="0"/>
          <w:marRight w:val="0"/>
          <w:marTop w:val="0"/>
          <w:marBottom w:val="0"/>
          <w:divBdr>
            <w:top w:val="none" w:sz="0" w:space="0" w:color="auto"/>
            <w:left w:val="none" w:sz="0" w:space="0" w:color="auto"/>
            <w:bottom w:val="none" w:sz="0" w:space="0" w:color="auto"/>
            <w:right w:val="none" w:sz="0" w:space="0" w:color="auto"/>
          </w:divBdr>
        </w:div>
        <w:div w:id="1490319535">
          <w:marLeft w:val="0"/>
          <w:marRight w:val="0"/>
          <w:marTop w:val="0"/>
          <w:marBottom w:val="0"/>
          <w:divBdr>
            <w:top w:val="none" w:sz="0" w:space="0" w:color="auto"/>
            <w:left w:val="none" w:sz="0" w:space="0" w:color="auto"/>
            <w:bottom w:val="none" w:sz="0" w:space="0" w:color="auto"/>
            <w:right w:val="none" w:sz="0" w:space="0" w:color="auto"/>
          </w:divBdr>
        </w:div>
        <w:div w:id="281110406">
          <w:marLeft w:val="0"/>
          <w:marRight w:val="0"/>
          <w:marTop w:val="0"/>
          <w:marBottom w:val="0"/>
          <w:divBdr>
            <w:top w:val="none" w:sz="0" w:space="0" w:color="auto"/>
            <w:left w:val="none" w:sz="0" w:space="0" w:color="auto"/>
            <w:bottom w:val="none" w:sz="0" w:space="0" w:color="auto"/>
            <w:right w:val="none" w:sz="0" w:space="0" w:color="auto"/>
          </w:divBdr>
        </w:div>
      </w:divsChild>
    </w:div>
    <w:div w:id="647976130">
      <w:bodyDiv w:val="1"/>
      <w:marLeft w:val="0"/>
      <w:marRight w:val="0"/>
      <w:marTop w:val="0"/>
      <w:marBottom w:val="0"/>
      <w:divBdr>
        <w:top w:val="none" w:sz="0" w:space="0" w:color="auto"/>
        <w:left w:val="none" w:sz="0" w:space="0" w:color="auto"/>
        <w:bottom w:val="none" w:sz="0" w:space="0" w:color="auto"/>
        <w:right w:val="none" w:sz="0" w:space="0" w:color="auto"/>
      </w:divBdr>
    </w:div>
    <w:div w:id="748576604">
      <w:bodyDiv w:val="1"/>
      <w:marLeft w:val="0"/>
      <w:marRight w:val="0"/>
      <w:marTop w:val="0"/>
      <w:marBottom w:val="0"/>
      <w:divBdr>
        <w:top w:val="none" w:sz="0" w:space="0" w:color="auto"/>
        <w:left w:val="none" w:sz="0" w:space="0" w:color="auto"/>
        <w:bottom w:val="none" w:sz="0" w:space="0" w:color="auto"/>
        <w:right w:val="none" w:sz="0" w:space="0" w:color="auto"/>
      </w:divBdr>
    </w:div>
    <w:div w:id="799761761">
      <w:bodyDiv w:val="1"/>
      <w:marLeft w:val="0"/>
      <w:marRight w:val="0"/>
      <w:marTop w:val="0"/>
      <w:marBottom w:val="0"/>
      <w:divBdr>
        <w:top w:val="none" w:sz="0" w:space="0" w:color="auto"/>
        <w:left w:val="none" w:sz="0" w:space="0" w:color="auto"/>
        <w:bottom w:val="none" w:sz="0" w:space="0" w:color="auto"/>
        <w:right w:val="none" w:sz="0" w:space="0" w:color="auto"/>
      </w:divBdr>
    </w:div>
    <w:div w:id="901865972">
      <w:bodyDiv w:val="1"/>
      <w:marLeft w:val="0"/>
      <w:marRight w:val="0"/>
      <w:marTop w:val="0"/>
      <w:marBottom w:val="0"/>
      <w:divBdr>
        <w:top w:val="none" w:sz="0" w:space="0" w:color="auto"/>
        <w:left w:val="none" w:sz="0" w:space="0" w:color="auto"/>
        <w:bottom w:val="none" w:sz="0" w:space="0" w:color="auto"/>
        <w:right w:val="none" w:sz="0" w:space="0" w:color="auto"/>
      </w:divBdr>
    </w:div>
    <w:div w:id="1544977434">
      <w:bodyDiv w:val="1"/>
      <w:marLeft w:val="0"/>
      <w:marRight w:val="0"/>
      <w:marTop w:val="0"/>
      <w:marBottom w:val="0"/>
      <w:divBdr>
        <w:top w:val="none" w:sz="0" w:space="0" w:color="auto"/>
        <w:left w:val="none" w:sz="0" w:space="0" w:color="auto"/>
        <w:bottom w:val="none" w:sz="0" w:space="0" w:color="auto"/>
        <w:right w:val="none" w:sz="0" w:space="0" w:color="auto"/>
      </w:divBdr>
      <w:divsChild>
        <w:div w:id="1397239675">
          <w:marLeft w:val="0"/>
          <w:marRight w:val="0"/>
          <w:marTop w:val="240"/>
          <w:marBottom w:val="0"/>
          <w:divBdr>
            <w:top w:val="none" w:sz="0" w:space="0" w:color="auto"/>
            <w:left w:val="none" w:sz="0" w:space="0" w:color="auto"/>
            <w:bottom w:val="none" w:sz="0" w:space="0" w:color="auto"/>
            <w:right w:val="none" w:sz="0" w:space="0" w:color="auto"/>
          </w:divBdr>
          <w:divsChild>
            <w:div w:id="128474564">
              <w:marLeft w:val="0"/>
              <w:marRight w:val="0"/>
              <w:marTop w:val="0"/>
              <w:marBottom w:val="0"/>
              <w:divBdr>
                <w:top w:val="none" w:sz="0" w:space="0" w:color="auto"/>
                <w:left w:val="none" w:sz="0" w:space="0" w:color="auto"/>
                <w:bottom w:val="none" w:sz="0" w:space="0" w:color="auto"/>
                <w:right w:val="none" w:sz="0" w:space="0" w:color="auto"/>
              </w:divBdr>
              <w:divsChild>
                <w:div w:id="73061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961666">
          <w:marLeft w:val="0"/>
          <w:marRight w:val="0"/>
          <w:marTop w:val="240"/>
          <w:marBottom w:val="0"/>
          <w:divBdr>
            <w:top w:val="none" w:sz="0" w:space="0" w:color="auto"/>
            <w:left w:val="none" w:sz="0" w:space="0" w:color="auto"/>
            <w:bottom w:val="none" w:sz="0" w:space="0" w:color="auto"/>
            <w:right w:val="none" w:sz="0" w:space="0" w:color="auto"/>
          </w:divBdr>
          <w:divsChild>
            <w:div w:id="1668288554">
              <w:marLeft w:val="0"/>
              <w:marRight w:val="0"/>
              <w:marTop w:val="0"/>
              <w:marBottom w:val="0"/>
              <w:divBdr>
                <w:top w:val="none" w:sz="0" w:space="0" w:color="auto"/>
                <w:left w:val="none" w:sz="0" w:space="0" w:color="auto"/>
                <w:bottom w:val="none" w:sz="0" w:space="0" w:color="auto"/>
                <w:right w:val="none" w:sz="0" w:space="0" w:color="auto"/>
              </w:divBdr>
              <w:divsChild>
                <w:div w:id="46500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798432">
          <w:marLeft w:val="0"/>
          <w:marRight w:val="0"/>
          <w:marTop w:val="240"/>
          <w:marBottom w:val="0"/>
          <w:divBdr>
            <w:top w:val="none" w:sz="0" w:space="0" w:color="auto"/>
            <w:left w:val="none" w:sz="0" w:space="0" w:color="auto"/>
            <w:bottom w:val="none" w:sz="0" w:space="0" w:color="auto"/>
            <w:right w:val="none" w:sz="0" w:space="0" w:color="auto"/>
          </w:divBdr>
          <w:divsChild>
            <w:div w:id="2021547563">
              <w:marLeft w:val="0"/>
              <w:marRight w:val="0"/>
              <w:marTop w:val="0"/>
              <w:marBottom w:val="0"/>
              <w:divBdr>
                <w:top w:val="none" w:sz="0" w:space="0" w:color="auto"/>
                <w:left w:val="none" w:sz="0" w:space="0" w:color="auto"/>
                <w:bottom w:val="none" w:sz="0" w:space="0" w:color="auto"/>
                <w:right w:val="none" w:sz="0" w:space="0" w:color="auto"/>
              </w:divBdr>
              <w:divsChild>
                <w:div w:id="49303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485152">
      <w:bodyDiv w:val="1"/>
      <w:marLeft w:val="0"/>
      <w:marRight w:val="0"/>
      <w:marTop w:val="0"/>
      <w:marBottom w:val="0"/>
      <w:divBdr>
        <w:top w:val="none" w:sz="0" w:space="0" w:color="auto"/>
        <w:left w:val="none" w:sz="0" w:space="0" w:color="auto"/>
        <w:bottom w:val="none" w:sz="0" w:space="0" w:color="auto"/>
        <w:right w:val="none" w:sz="0" w:space="0" w:color="auto"/>
      </w:divBdr>
    </w:div>
    <w:div w:id="203202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s.fcc.gov/edocs_public/attachmatch/DOC-343549A1.xlsx"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fcc.gov/general/broadband-deployment-data-fcc-form-477" TargetMode="External"/></Relationships>
</file>

<file path=word/_rels/header3.xml.rels><?xml version="1.0" encoding="UTF-8" standalone="yes"?>
<Relationships xmlns="http://schemas.openxmlformats.org/package/2006/relationships"><Relationship Id="rId3" Type="http://schemas.openxmlformats.org/officeDocument/2006/relationships/hyperlink" Target="http://www.fcc.gov/" TargetMode="External"/><Relationship Id="rId2" Type="http://schemas.openxmlformats.org/officeDocument/2006/relationships/hyperlink" Target="http://www.fcc.gov/"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586</Words>
  <Characters>3118</Characters>
  <Application>Microsoft Office Word</Application>
  <DocSecurity>0</DocSecurity>
  <Lines>69</Lines>
  <Paragraphs>10</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3720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2017-02-13T22:19:00Z</cp:lastPrinted>
  <dcterms:created xsi:type="dcterms:W3CDTF">2017-02-17T18:32:00Z</dcterms:created>
  <dcterms:modified xsi:type="dcterms:W3CDTF">2017-02-17T18:32:00Z</dcterms:modified>
  <cp:category> </cp:category>
  <cp:contentStatus> </cp:contentStatus>
</cp:coreProperties>
</file>