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4C" w:rsidRPr="00B20363" w:rsidRDefault="00CA344C" w:rsidP="00CA344C">
      <w:pPr>
        <w:jc w:val="right"/>
        <w:rPr>
          <w:b/>
          <w:sz w:val="24"/>
        </w:rPr>
      </w:pPr>
      <w:bookmarkStart w:id="0" w:name="_GoBack"/>
      <w:bookmarkEnd w:id="0"/>
      <w:r>
        <w:rPr>
          <w:rFonts w:eastAsiaTheme="minorEastAsia"/>
          <w:color w:val="000000"/>
          <w:sz w:val="24"/>
          <w:szCs w:val="24"/>
        </w:rPr>
        <w:tab/>
      </w:r>
      <w:r>
        <w:rPr>
          <w:rFonts w:eastAsiaTheme="minorEastAsia"/>
          <w:color w:val="000000"/>
          <w:sz w:val="24"/>
          <w:szCs w:val="24"/>
        </w:rPr>
        <w:tab/>
      </w:r>
      <w:r>
        <w:rPr>
          <w:rFonts w:eastAsiaTheme="minorEastAsia"/>
          <w:color w:val="000000"/>
          <w:sz w:val="24"/>
          <w:szCs w:val="24"/>
        </w:rPr>
        <w:tab/>
      </w:r>
      <w:r>
        <w:rPr>
          <w:rFonts w:eastAsiaTheme="minorEastAsia"/>
          <w:color w:val="000000"/>
          <w:sz w:val="24"/>
          <w:szCs w:val="24"/>
        </w:rPr>
        <w:tab/>
      </w:r>
      <w:r>
        <w:rPr>
          <w:rFonts w:eastAsiaTheme="minorEastAsia"/>
          <w:color w:val="000000"/>
          <w:sz w:val="24"/>
          <w:szCs w:val="24"/>
        </w:rPr>
        <w:tab/>
      </w:r>
      <w:r>
        <w:rPr>
          <w:rFonts w:eastAsiaTheme="minorEastAsia"/>
          <w:color w:val="000000"/>
          <w:sz w:val="24"/>
          <w:szCs w:val="24"/>
        </w:rPr>
        <w:tab/>
      </w:r>
      <w:r>
        <w:rPr>
          <w:rFonts w:eastAsiaTheme="minorEastAsia"/>
          <w:color w:val="000000"/>
          <w:sz w:val="24"/>
          <w:szCs w:val="24"/>
        </w:rPr>
        <w:tab/>
      </w:r>
      <w:r>
        <w:rPr>
          <w:rFonts w:eastAsiaTheme="minorEastAsia"/>
          <w:color w:val="000000"/>
          <w:sz w:val="24"/>
          <w:szCs w:val="24"/>
        </w:rPr>
        <w:tab/>
      </w:r>
      <w:r>
        <w:rPr>
          <w:rFonts w:eastAsiaTheme="minorEastAsia"/>
          <w:color w:val="000000"/>
          <w:sz w:val="24"/>
          <w:szCs w:val="24"/>
        </w:rPr>
        <w:tab/>
      </w:r>
      <w:r>
        <w:rPr>
          <w:rFonts w:eastAsiaTheme="minorEastAsia"/>
          <w:color w:val="000000"/>
          <w:sz w:val="24"/>
          <w:szCs w:val="24"/>
        </w:rPr>
        <w:tab/>
      </w:r>
      <w:r>
        <w:rPr>
          <w:rFonts w:eastAsiaTheme="minorEastAsia"/>
          <w:color w:val="000000"/>
          <w:sz w:val="24"/>
          <w:szCs w:val="24"/>
        </w:rPr>
        <w:tab/>
      </w: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DA 17-17"/>
            </w:textInput>
          </w:ffData>
        </w:fldChar>
      </w:r>
      <w:bookmarkStart w:id="1" w:name="Text1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DA 17-17</w:t>
      </w:r>
      <w:r>
        <w:rPr>
          <w:b/>
          <w:sz w:val="24"/>
        </w:rPr>
        <w:fldChar w:fldCharType="end"/>
      </w:r>
      <w:bookmarkEnd w:id="1"/>
    </w:p>
    <w:p w:rsidR="00CA344C" w:rsidRPr="00B20363" w:rsidRDefault="00CA344C" w:rsidP="00CA344C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>
        <w:rPr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January 5, 2017"/>
            </w:textInput>
          </w:ffData>
        </w:fldChar>
      </w:r>
      <w:bookmarkStart w:id="2" w:name="Text2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January 5, 2017</w:t>
      </w:r>
      <w:r>
        <w:rPr>
          <w:b/>
          <w:sz w:val="24"/>
        </w:rPr>
        <w:fldChar w:fldCharType="end"/>
      </w:r>
      <w:bookmarkEnd w:id="2"/>
    </w:p>
    <w:p w:rsidR="000B55C8" w:rsidRDefault="000B55C8" w:rsidP="00EE646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Theme="minorEastAsia"/>
          <w:color w:val="000000"/>
          <w:sz w:val="24"/>
          <w:szCs w:val="24"/>
        </w:rPr>
      </w:pPr>
    </w:p>
    <w:p w:rsidR="00602577" w:rsidRDefault="00A7698B" w:rsidP="00EE646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THE FCC’S</w:t>
      </w:r>
      <w:r w:rsidR="00EE646D">
        <w:rPr>
          <w:rFonts w:eastAsiaTheme="minorEastAsia"/>
          <w:color w:val="000000"/>
          <w:sz w:val="24"/>
          <w:szCs w:val="24"/>
        </w:rPr>
        <w:t xml:space="preserve"> OFFICE OF NATIVE AFFAIRS AND POLICY ANNOUNCES TWO UPCOMING TRIBAL BROADBAND, TELECOM, AND BROADCAST TRAINING AND CONSULTATION WORKSHOPS</w:t>
      </w:r>
      <w:r w:rsidR="00BB76CD">
        <w:rPr>
          <w:rFonts w:eastAsiaTheme="minorEastAsia"/>
          <w:color w:val="000000"/>
          <w:sz w:val="24"/>
          <w:szCs w:val="24"/>
        </w:rPr>
        <w:t xml:space="preserve"> </w:t>
      </w:r>
    </w:p>
    <w:p w:rsidR="00327787" w:rsidRPr="00E5721F" w:rsidRDefault="00327787" w:rsidP="003F56E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Theme="minorEastAsia"/>
          <w:i/>
          <w:color w:val="000000"/>
          <w:sz w:val="24"/>
          <w:szCs w:val="24"/>
        </w:rPr>
      </w:pPr>
      <w:r w:rsidRPr="00E5721F">
        <w:rPr>
          <w:rFonts w:eastAsiaTheme="minorEastAsia"/>
          <w:i/>
          <w:color w:val="000000"/>
          <w:sz w:val="24"/>
          <w:szCs w:val="24"/>
        </w:rPr>
        <w:t>2017 Workshop Dates for Tuolumne, CA and Salamanca, NY</w:t>
      </w:r>
    </w:p>
    <w:p w:rsidR="00EE646D" w:rsidRDefault="00EE646D" w:rsidP="00EE646D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Theme="minorEastAsia"/>
          <w:color w:val="000000"/>
          <w:sz w:val="24"/>
          <w:szCs w:val="24"/>
        </w:rPr>
      </w:pPr>
    </w:p>
    <w:p w:rsidR="00EE646D" w:rsidRDefault="00EE646D" w:rsidP="00EE646D">
      <w:pPr>
        <w:widowControl w:val="0"/>
        <w:autoSpaceDE w:val="0"/>
        <w:autoSpaceDN w:val="0"/>
        <w:adjustRightInd w:val="0"/>
        <w:spacing w:line="288" w:lineRule="auto"/>
        <w:rPr>
          <w:rFonts w:eastAsiaTheme="minorEastAsia"/>
          <w:color w:val="000000"/>
          <w:sz w:val="24"/>
          <w:szCs w:val="24"/>
        </w:rPr>
      </w:pPr>
    </w:p>
    <w:p w:rsidR="00BB76CD" w:rsidRDefault="0057770D" w:rsidP="00772E2E">
      <w:pPr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By this Public Notice, the Office of Native Affairs and Policy (</w:t>
      </w:r>
      <w:r w:rsidR="00EE646D">
        <w:rPr>
          <w:rFonts w:eastAsiaTheme="minorEastAsia"/>
          <w:color w:val="000000"/>
          <w:sz w:val="24"/>
          <w:szCs w:val="24"/>
        </w:rPr>
        <w:t>ONAP</w:t>
      </w:r>
      <w:r>
        <w:rPr>
          <w:rFonts w:eastAsiaTheme="minorEastAsia"/>
          <w:color w:val="000000"/>
          <w:sz w:val="24"/>
          <w:szCs w:val="24"/>
        </w:rPr>
        <w:t>)</w:t>
      </w:r>
      <w:r w:rsidR="00EE646D">
        <w:rPr>
          <w:rFonts w:eastAsiaTheme="minorEastAsia"/>
          <w:color w:val="000000"/>
          <w:sz w:val="24"/>
          <w:szCs w:val="24"/>
        </w:rPr>
        <w:t xml:space="preserve"> </w:t>
      </w:r>
      <w:r w:rsidR="00A52254">
        <w:rPr>
          <w:rFonts w:eastAsiaTheme="minorEastAsia"/>
          <w:color w:val="000000"/>
          <w:sz w:val="24"/>
          <w:szCs w:val="24"/>
        </w:rPr>
        <w:t xml:space="preserve">of the Consumer and Governmental Affairs Bureau </w:t>
      </w:r>
      <w:r w:rsidR="00EE646D">
        <w:rPr>
          <w:rFonts w:eastAsiaTheme="minorEastAsia"/>
          <w:color w:val="000000"/>
          <w:sz w:val="24"/>
          <w:szCs w:val="24"/>
        </w:rPr>
        <w:t>announce</w:t>
      </w:r>
      <w:r>
        <w:rPr>
          <w:rFonts w:eastAsiaTheme="minorEastAsia"/>
          <w:color w:val="000000"/>
          <w:sz w:val="24"/>
          <w:szCs w:val="24"/>
        </w:rPr>
        <w:t>s</w:t>
      </w:r>
      <w:r w:rsidR="00EE646D">
        <w:rPr>
          <w:rFonts w:eastAsiaTheme="minorEastAsia"/>
          <w:color w:val="000000"/>
          <w:sz w:val="24"/>
          <w:szCs w:val="24"/>
        </w:rPr>
        <w:t xml:space="preserve"> two upcoming FCC Tribal Broadband, Telecom, and Broadcast Training and Consultation Workshops</w:t>
      </w:r>
      <w:r w:rsidR="00772E2E">
        <w:rPr>
          <w:rFonts w:eastAsiaTheme="minorEastAsia"/>
          <w:color w:val="000000"/>
          <w:sz w:val="24"/>
          <w:szCs w:val="24"/>
        </w:rPr>
        <w:t xml:space="preserve"> (Workshop</w:t>
      </w:r>
      <w:r w:rsidR="000B55C8">
        <w:rPr>
          <w:rFonts w:eastAsiaTheme="minorEastAsia"/>
          <w:color w:val="000000"/>
          <w:sz w:val="24"/>
          <w:szCs w:val="24"/>
        </w:rPr>
        <w:t>s</w:t>
      </w:r>
      <w:r w:rsidR="00772E2E">
        <w:rPr>
          <w:rFonts w:eastAsiaTheme="minorEastAsia"/>
          <w:color w:val="000000"/>
          <w:sz w:val="24"/>
          <w:szCs w:val="24"/>
        </w:rPr>
        <w:t>)</w:t>
      </w:r>
      <w:r w:rsidR="00EE646D">
        <w:rPr>
          <w:rFonts w:eastAsiaTheme="minorEastAsia"/>
          <w:color w:val="000000"/>
          <w:sz w:val="24"/>
          <w:szCs w:val="24"/>
        </w:rPr>
        <w:t xml:space="preserve">.  </w:t>
      </w:r>
      <w:r w:rsidR="00BB76CD">
        <w:rPr>
          <w:rFonts w:eastAsiaTheme="minorEastAsia"/>
          <w:color w:val="000000"/>
          <w:sz w:val="24"/>
          <w:szCs w:val="24"/>
        </w:rPr>
        <w:t>The first Workshop will be held at Black Oak Casino &amp; Reso</w:t>
      </w:r>
      <w:r w:rsidR="00DD4BD3">
        <w:rPr>
          <w:rFonts w:eastAsiaTheme="minorEastAsia"/>
          <w:color w:val="000000"/>
          <w:sz w:val="24"/>
          <w:szCs w:val="24"/>
        </w:rPr>
        <w:t>rt, Tuolumne, CA on January 31-</w:t>
      </w:r>
      <w:r w:rsidR="00BB76CD">
        <w:rPr>
          <w:rFonts w:eastAsiaTheme="minorEastAsia"/>
          <w:color w:val="000000"/>
          <w:sz w:val="24"/>
          <w:szCs w:val="24"/>
        </w:rPr>
        <w:t>February</w:t>
      </w:r>
      <w:r w:rsidR="00C10AA7">
        <w:rPr>
          <w:rFonts w:eastAsiaTheme="minorEastAsia"/>
          <w:color w:val="000000"/>
          <w:sz w:val="24"/>
          <w:szCs w:val="24"/>
        </w:rPr>
        <w:t xml:space="preserve"> 2</w:t>
      </w:r>
      <w:r w:rsidR="00400788">
        <w:rPr>
          <w:rFonts w:eastAsiaTheme="minorEastAsia"/>
          <w:color w:val="000000"/>
          <w:sz w:val="24"/>
          <w:szCs w:val="24"/>
        </w:rPr>
        <w:t>, 2017</w:t>
      </w:r>
      <w:r w:rsidR="00BB76CD">
        <w:rPr>
          <w:rFonts w:eastAsiaTheme="minorEastAsia"/>
          <w:color w:val="000000"/>
          <w:sz w:val="24"/>
          <w:szCs w:val="24"/>
        </w:rPr>
        <w:t xml:space="preserve"> and the second Workshop will be held at Seneca Allegany Resort &amp; Casino, Salamanca, NY</w:t>
      </w:r>
      <w:r w:rsidR="00400788">
        <w:rPr>
          <w:rFonts w:eastAsiaTheme="minorEastAsia"/>
          <w:color w:val="000000"/>
          <w:sz w:val="24"/>
          <w:szCs w:val="24"/>
        </w:rPr>
        <w:t xml:space="preserve"> on March 7-9, 2017</w:t>
      </w:r>
      <w:r w:rsidR="00BB76CD">
        <w:rPr>
          <w:rFonts w:eastAsiaTheme="minorEastAsia"/>
          <w:color w:val="000000"/>
          <w:sz w:val="24"/>
          <w:szCs w:val="24"/>
        </w:rPr>
        <w:t xml:space="preserve">.  </w:t>
      </w:r>
    </w:p>
    <w:p w:rsidR="00BB76CD" w:rsidRDefault="00BB76CD" w:rsidP="00772E2E">
      <w:pPr>
        <w:rPr>
          <w:rFonts w:eastAsiaTheme="minorEastAsia"/>
          <w:color w:val="000000"/>
          <w:sz w:val="24"/>
          <w:szCs w:val="24"/>
        </w:rPr>
      </w:pPr>
    </w:p>
    <w:p w:rsidR="00C10AA7" w:rsidRDefault="00EE646D" w:rsidP="00772E2E">
      <w:pPr>
        <w:rPr>
          <w:rFonts w:eastAsiaTheme="minorHAnsi"/>
          <w:sz w:val="24"/>
          <w:szCs w:val="24"/>
        </w:rPr>
      </w:pPr>
      <w:r>
        <w:rPr>
          <w:rFonts w:eastAsiaTheme="minorEastAsia"/>
          <w:color w:val="000000"/>
          <w:sz w:val="24"/>
          <w:szCs w:val="24"/>
        </w:rPr>
        <w:t>The</w:t>
      </w:r>
      <w:r w:rsidR="00772E2E">
        <w:rPr>
          <w:rFonts w:eastAsiaTheme="minorEastAsia"/>
          <w:color w:val="000000"/>
          <w:sz w:val="24"/>
          <w:szCs w:val="24"/>
        </w:rPr>
        <w:t xml:space="preserve"> </w:t>
      </w:r>
      <w:r w:rsidR="0057770D">
        <w:rPr>
          <w:rFonts w:eastAsiaTheme="minorEastAsia"/>
          <w:color w:val="000000"/>
          <w:sz w:val="24"/>
          <w:szCs w:val="24"/>
        </w:rPr>
        <w:t xml:space="preserve">Workshops, each of which will be hosted by ONAP and held for </w:t>
      </w:r>
      <w:r w:rsidR="00772E2E">
        <w:rPr>
          <w:rFonts w:eastAsiaTheme="minorEastAsia"/>
          <w:color w:val="000000"/>
          <w:sz w:val="24"/>
          <w:szCs w:val="24"/>
        </w:rPr>
        <w:t>two-and-a-half day</w:t>
      </w:r>
      <w:r w:rsidR="0057770D">
        <w:rPr>
          <w:rFonts w:eastAsiaTheme="minorEastAsia"/>
          <w:color w:val="000000"/>
          <w:sz w:val="24"/>
          <w:szCs w:val="24"/>
        </w:rPr>
        <w:t>s</w:t>
      </w:r>
      <w:r w:rsidR="000B55C8">
        <w:rPr>
          <w:rFonts w:eastAsiaTheme="minorEastAsia"/>
          <w:color w:val="000000"/>
          <w:sz w:val="24"/>
          <w:szCs w:val="24"/>
        </w:rPr>
        <w:t xml:space="preserve">, </w:t>
      </w:r>
      <w:r w:rsidR="00772E2E">
        <w:rPr>
          <w:rFonts w:eastAsiaTheme="minorEastAsia"/>
          <w:color w:val="000000"/>
          <w:sz w:val="24"/>
          <w:szCs w:val="24"/>
        </w:rPr>
        <w:t xml:space="preserve">will include sessions on a broad range of FCC programs and policies that </w:t>
      </w:r>
      <w:r w:rsidR="0057770D">
        <w:rPr>
          <w:rFonts w:eastAsiaTheme="minorEastAsia"/>
          <w:color w:val="000000"/>
          <w:sz w:val="24"/>
          <w:szCs w:val="24"/>
        </w:rPr>
        <w:t xml:space="preserve">impact communications issues in Tribal communities, with a particular emphasis on </w:t>
      </w:r>
      <w:r w:rsidR="00772E2E">
        <w:rPr>
          <w:rFonts w:eastAsiaTheme="minorEastAsia"/>
          <w:color w:val="000000"/>
          <w:sz w:val="24"/>
          <w:szCs w:val="24"/>
        </w:rPr>
        <w:t xml:space="preserve">deployment of communications infrastructure. </w:t>
      </w:r>
      <w:r w:rsidR="00045AF7">
        <w:rPr>
          <w:rFonts w:eastAsiaTheme="minorEastAsia"/>
          <w:color w:val="000000"/>
          <w:sz w:val="24"/>
          <w:szCs w:val="24"/>
        </w:rPr>
        <w:t xml:space="preserve"> </w:t>
      </w:r>
      <w:r w:rsidR="000B55C8">
        <w:rPr>
          <w:rFonts w:eastAsiaTheme="minorEastAsia"/>
          <w:color w:val="000000"/>
          <w:sz w:val="24"/>
          <w:szCs w:val="24"/>
        </w:rPr>
        <w:t>Among other things, the</w:t>
      </w:r>
      <w:r w:rsidR="00F92BB3">
        <w:rPr>
          <w:rFonts w:eastAsiaTheme="minorEastAsia"/>
          <w:color w:val="000000"/>
          <w:sz w:val="24"/>
          <w:szCs w:val="24"/>
        </w:rPr>
        <w:t xml:space="preserve"> Workshops will include discussions of how </w:t>
      </w:r>
      <w:r w:rsidR="000B55C8">
        <w:rPr>
          <w:rFonts w:eastAsiaTheme="minorEastAsia"/>
          <w:color w:val="000000"/>
          <w:sz w:val="24"/>
          <w:szCs w:val="24"/>
        </w:rPr>
        <w:t xml:space="preserve">communications </w:t>
      </w:r>
      <w:r w:rsidR="00F92BB3">
        <w:rPr>
          <w:rFonts w:eastAsiaTheme="minorEastAsia"/>
          <w:color w:val="000000"/>
          <w:sz w:val="24"/>
          <w:szCs w:val="24"/>
        </w:rPr>
        <w:t xml:space="preserve">infrastructure can </w:t>
      </w:r>
      <w:r w:rsidR="00772E2E" w:rsidRPr="00772E2E">
        <w:rPr>
          <w:rFonts w:eastAsiaTheme="minorHAnsi"/>
          <w:sz w:val="24"/>
          <w:szCs w:val="24"/>
        </w:rPr>
        <w:t>support Tribal economic development, Tribal schools and libraries, low-income families, and health care clinics, as well as Tribal radio stations, public safety departments, and Tribal government</w:t>
      </w:r>
      <w:r w:rsidR="000B55C8">
        <w:rPr>
          <w:rFonts w:eastAsiaTheme="minorHAnsi"/>
          <w:sz w:val="24"/>
          <w:szCs w:val="24"/>
        </w:rPr>
        <w:t>s</w:t>
      </w:r>
      <w:r w:rsidR="00772E2E" w:rsidRPr="00772E2E">
        <w:rPr>
          <w:rFonts w:eastAsiaTheme="minorHAnsi"/>
          <w:sz w:val="24"/>
          <w:szCs w:val="24"/>
        </w:rPr>
        <w:t>. </w:t>
      </w:r>
    </w:p>
    <w:p w:rsidR="00C10AA7" w:rsidRDefault="00C10AA7" w:rsidP="00772E2E">
      <w:pPr>
        <w:rPr>
          <w:rFonts w:eastAsiaTheme="minorHAnsi"/>
          <w:sz w:val="24"/>
          <w:szCs w:val="24"/>
        </w:rPr>
      </w:pPr>
    </w:p>
    <w:p w:rsidR="000B55C8" w:rsidRPr="00E5721F" w:rsidRDefault="000B55C8" w:rsidP="00772E2E">
      <w:pPr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>W</w:t>
      </w:r>
      <w:r w:rsidR="00F92BB3">
        <w:rPr>
          <w:rFonts w:eastAsiaTheme="minorHAnsi"/>
          <w:sz w:val="24"/>
          <w:szCs w:val="24"/>
          <w:u w:val="single"/>
        </w:rPr>
        <w:t>orkshop Overview</w:t>
      </w:r>
    </w:p>
    <w:p w:rsidR="000B55C8" w:rsidRDefault="000B55C8" w:rsidP="00772E2E">
      <w:pPr>
        <w:rPr>
          <w:rFonts w:eastAsiaTheme="minorHAnsi"/>
          <w:sz w:val="24"/>
          <w:szCs w:val="24"/>
        </w:rPr>
      </w:pPr>
    </w:p>
    <w:p w:rsidR="00E5721F" w:rsidRDefault="00C10AA7" w:rsidP="00E5721F">
      <w:pPr>
        <w:spacing w:after="20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The Workshop</w:t>
      </w:r>
      <w:r w:rsidR="00447FDB">
        <w:rPr>
          <w:rFonts w:eastAsiaTheme="minorHAnsi"/>
          <w:sz w:val="24"/>
          <w:szCs w:val="24"/>
        </w:rPr>
        <w:t>s</w:t>
      </w:r>
      <w:r>
        <w:rPr>
          <w:rFonts w:eastAsiaTheme="minorHAnsi"/>
          <w:sz w:val="24"/>
          <w:szCs w:val="24"/>
        </w:rPr>
        <w:t xml:space="preserve"> will be conducted on multiple concurrent tracks</w:t>
      </w:r>
      <w:r w:rsidR="00F92BB3">
        <w:rPr>
          <w:rFonts w:eastAsiaTheme="minorHAnsi"/>
          <w:sz w:val="24"/>
          <w:szCs w:val="24"/>
        </w:rPr>
        <w:t xml:space="preserve"> and </w:t>
      </w:r>
      <w:r w:rsidR="009D2EC2">
        <w:rPr>
          <w:rFonts w:eastAsiaTheme="minorHAnsi"/>
          <w:sz w:val="24"/>
          <w:szCs w:val="24"/>
        </w:rPr>
        <w:t>will</w:t>
      </w:r>
      <w:r w:rsidR="00A22DE3">
        <w:rPr>
          <w:rFonts w:eastAsiaTheme="minorHAnsi"/>
          <w:sz w:val="24"/>
          <w:szCs w:val="24"/>
        </w:rPr>
        <w:t xml:space="preserve"> be held </w:t>
      </w:r>
      <w:r w:rsidR="00447FDB">
        <w:rPr>
          <w:rFonts w:eastAsiaTheme="minorHAnsi"/>
          <w:sz w:val="24"/>
          <w:szCs w:val="24"/>
        </w:rPr>
        <w:t>on all three days scheduled for the Workshops.</w:t>
      </w:r>
      <w:r w:rsidR="00A22DE3">
        <w:rPr>
          <w:rFonts w:eastAsiaTheme="minorHAnsi"/>
          <w:sz w:val="24"/>
          <w:szCs w:val="24"/>
        </w:rPr>
        <w:t xml:space="preserve">  </w:t>
      </w:r>
      <w:r w:rsidR="00F92BB3" w:rsidRPr="00772E2E">
        <w:rPr>
          <w:rFonts w:eastAsiaTheme="minorHAnsi"/>
          <w:sz w:val="24"/>
          <w:szCs w:val="24"/>
        </w:rPr>
        <w:t xml:space="preserve">The </w:t>
      </w:r>
      <w:r w:rsidR="00F92BB3">
        <w:rPr>
          <w:rFonts w:eastAsiaTheme="minorHAnsi"/>
          <w:sz w:val="24"/>
          <w:szCs w:val="24"/>
        </w:rPr>
        <w:t xml:space="preserve">half-day that opens each Workshop will provide </w:t>
      </w:r>
      <w:r w:rsidR="00F92BB3" w:rsidRPr="00772E2E">
        <w:rPr>
          <w:rFonts w:eastAsiaTheme="minorHAnsi"/>
          <w:sz w:val="24"/>
          <w:szCs w:val="24"/>
        </w:rPr>
        <w:t>an introduction to communications technologies and terminology designed for Tribal officials, Tribal government project managers and other Tribal representatives new to telecommunications, broadband, and broadcast media</w:t>
      </w:r>
      <w:r w:rsidR="00F92BB3">
        <w:rPr>
          <w:rFonts w:eastAsiaTheme="minorHAnsi"/>
          <w:sz w:val="24"/>
          <w:szCs w:val="24"/>
        </w:rPr>
        <w:t xml:space="preserve"> or those seeking a refresher course</w:t>
      </w:r>
      <w:r w:rsidR="00F92BB3" w:rsidRPr="00772E2E">
        <w:rPr>
          <w:rFonts w:eastAsiaTheme="minorHAnsi"/>
          <w:sz w:val="24"/>
          <w:szCs w:val="24"/>
        </w:rPr>
        <w:t>.</w:t>
      </w:r>
      <w:r w:rsidR="00F92BB3">
        <w:rPr>
          <w:rFonts w:eastAsiaTheme="minorHAnsi"/>
          <w:sz w:val="24"/>
          <w:szCs w:val="24"/>
        </w:rPr>
        <w:t xml:space="preserve">  </w:t>
      </w:r>
    </w:p>
    <w:p w:rsidR="00F92BB3" w:rsidRDefault="0027385A" w:rsidP="00E5721F">
      <w:pPr>
        <w:spacing w:after="20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R</w:t>
      </w:r>
      <w:r w:rsidR="00F92BB3">
        <w:rPr>
          <w:rFonts w:eastAsiaTheme="minorHAnsi"/>
          <w:sz w:val="24"/>
          <w:szCs w:val="24"/>
        </w:rPr>
        <w:t xml:space="preserve">epresentatives from the U.S. Department of Agriculture (USDA) will also </w:t>
      </w:r>
      <w:r>
        <w:rPr>
          <w:rFonts w:eastAsiaTheme="minorHAnsi"/>
          <w:sz w:val="24"/>
          <w:szCs w:val="24"/>
        </w:rPr>
        <w:t xml:space="preserve">conduct presentations </w:t>
      </w:r>
      <w:r w:rsidR="00F92BB3">
        <w:rPr>
          <w:rFonts w:eastAsiaTheme="minorHAnsi"/>
          <w:sz w:val="24"/>
          <w:szCs w:val="24"/>
        </w:rPr>
        <w:t xml:space="preserve">on a broad range of grant and loan programs available to Tribal Nations.  </w:t>
      </w:r>
      <w:r>
        <w:rPr>
          <w:rFonts w:eastAsiaTheme="minorHAnsi"/>
          <w:sz w:val="24"/>
          <w:szCs w:val="24"/>
        </w:rPr>
        <w:t>In addition, the FCC’s Native Learning Lab (Lab) will be open on site throughout the event.  The Lab is a computer-based mobile resource designed to support the event’s learning and consultation needs.  The Lab provides small group or individual hands-on training on FCC web-</w:t>
      </w:r>
      <w:r>
        <w:rPr>
          <w:rFonts w:eastAsiaTheme="minorHAnsi"/>
          <w:sz w:val="24"/>
          <w:szCs w:val="24"/>
        </w:rPr>
        <w:lastRenderedPageBreak/>
        <w:t xml:space="preserve">based systems.  </w:t>
      </w:r>
      <w:r w:rsidR="00F92BB3">
        <w:rPr>
          <w:rFonts w:eastAsiaTheme="minorHAnsi"/>
          <w:sz w:val="24"/>
          <w:szCs w:val="24"/>
        </w:rPr>
        <w:t>For specific details about each Workshop, visit ONAP’s web page at www.</w:t>
      </w:r>
      <w:r w:rsidR="00E5721F">
        <w:rPr>
          <w:rFonts w:eastAsiaTheme="minorHAnsi"/>
          <w:sz w:val="24"/>
          <w:szCs w:val="24"/>
        </w:rPr>
        <w:t>fcc</w:t>
      </w:r>
      <w:r w:rsidR="00F92BB3" w:rsidRPr="00C50BA0">
        <w:rPr>
          <w:rFonts w:eastAsiaTheme="minorHAnsi"/>
          <w:sz w:val="24"/>
          <w:szCs w:val="24"/>
        </w:rPr>
        <w:t>/</w:t>
      </w:r>
      <w:r w:rsidR="00E5721F">
        <w:rPr>
          <w:rFonts w:eastAsiaTheme="minorHAnsi"/>
          <w:sz w:val="24"/>
          <w:szCs w:val="24"/>
        </w:rPr>
        <w:t>n</w:t>
      </w:r>
      <w:r w:rsidR="00F92BB3" w:rsidRPr="00C50BA0">
        <w:rPr>
          <w:rFonts w:eastAsiaTheme="minorHAnsi"/>
          <w:sz w:val="24"/>
          <w:szCs w:val="24"/>
        </w:rPr>
        <w:t>ative</w:t>
      </w:r>
    </w:p>
    <w:p w:rsidR="0027385A" w:rsidRDefault="0027385A" w:rsidP="00772E2E">
      <w:pPr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>Concurrent Sessions</w:t>
      </w:r>
    </w:p>
    <w:p w:rsidR="0027385A" w:rsidRDefault="0027385A" w:rsidP="00772E2E">
      <w:pPr>
        <w:rPr>
          <w:rFonts w:eastAsiaTheme="minorHAnsi"/>
          <w:sz w:val="24"/>
          <w:szCs w:val="24"/>
          <w:u w:val="single"/>
        </w:rPr>
      </w:pPr>
    </w:p>
    <w:p w:rsidR="00C10AA7" w:rsidRPr="00C50BA0" w:rsidRDefault="00447FDB" w:rsidP="00772E2E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During the Workshop, </w:t>
      </w:r>
      <w:r w:rsidR="00DD736F">
        <w:rPr>
          <w:rFonts w:eastAsiaTheme="minorHAnsi"/>
          <w:sz w:val="24"/>
          <w:szCs w:val="24"/>
        </w:rPr>
        <w:t xml:space="preserve">the </w:t>
      </w:r>
      <w:r w:rsidR="009D2EC2">
        <w:rPr>
          <w:rFonts w:eastAsiaTheme="minorHAnsi"/>
          <w:sz w:val="24"/>
          <w:szCs w:val="24"/>
        </w:rPr>
        <w:t>Universal Service Administration Company</w:t>
      </w:r>
      <w:r>
        <w:rPr>
          <w:rFonts w:eastAsiaTheme="minorHAnsi"/>
          <w:sz w:val="24"/>
          <w:szCs w:val="24"/>
        </w:rPr>
        <w:t>’s</w:t>
      </w:r>
      <w:r w:rsidR="009D2EC2">
        <w:rPr>
          <w:rFonts w:eastAsiaTheme="minorHAnsi"/>
          <w:sz w:val="24"/>
          <w:szCs w:val="24"/>
        </w:rPr>
        <w:t xml:space="preserve"> </w:t>
      </w:r>
      <w:r w:rsidR="00DD736F">
        <w:rPr>
          <w:rFonts w:eastAsiaTheme="minorHAnsi"/>
          <w:sz w:val="24"/>
          <w:szCs w:val="24"/>
        </w:rPr>
        <w:t xml:space="preserve">(USAC) </w:t>
      </w:r>
      <w:r w:rsidR="00EF0AF0">
        <w:rPr>
          <w:rFonts w:eastAsiaTheme="minorHAnsi"/>
          <w:sz w:val="24"/>
          <w:szCs w:val="24"/>
        </w:rPr>
        <w:t xml:space="preserve">E-rate </w:t>
      </w:r>
      <w:r w:rsidR="00DD736F">
        <w:rPr>
          <w:rFonts w:eastAsiaTheme="minorHAnsi"/>
          <w:sz w:val="24"/>
          <w:szCs w:val="24"/>
        </w:rPr>
        <w:t xml:space="preserve">Tribal Liaison will </w:t>
      </w:r>
      <w:r w:rsidR="00F92BB3">
        <w:rPr>
          <w:rFonts w:eastAsiaTheme="minorHAnsi"/>
          <w:sz w:val="24"/>
          <w:szCs w:val="24"/>
        </w:rPr>
        <w:t xml:space="preserve">convene </w:t>
      </w:r>
      <w:r w:rsidR="00DD736F">
        <w:rPr>
          <w:rFonts w:eastAsiaTheme="minorHAnsi"/>
          <w:sz w:val="24"/>
          <w:szCs w:val="24"/>
        </w:rPr>
        <w:t xml:space="preserve">a concurrent full-day </w:t>
      </w:r>
      <w:r w:rsidR="009D2EC2">
        <w:rPr>
          <w:rFonts w:eastAsiaTheme="minorHAnsi"/>
          <w:sz w:val="24"/>
          <w:szCs w:val="24"/>
        </w:rPr>
        <w:t>Schools and Libraries (E-rate) training</w:t>
      </w:r>
      <w:r w:rsidR="00DD736F">
        <w:rPr>
          <w:rFonts w:eastAsiaTheme="minorHAnsi"/>
          <w:sz w:val="24"/>
          <w:szCs w:val="24"/>
        </w:rPr>
        <w:t xml:space="preserve">. </w:t>
      </w:r>
      <w:r w:rsidR="009D2EC2">
        <w:rPr>
          <w:rFonts w:eastAsiaTheme="minorHAnsi"/>
          <w:sz w:val="24"/>
          <w:szCs w:val="24"/>
        </w:rPr>
        <w:t xml:space="preserve"> </w:t>
      </w:r>
      <w:r w:rsidR="00F92BB3">
        <w:rPr>
          <w:rFonts w:eastAsiaTheme="minorHAnsi"/>
          <w:sz w:val="24"/>
          <w:szCs w:val="24"/>
        </w:rPr>
        <w:t xml:space="preserve">In addition, </w:t>
      </w:r>
      <w:r w:rsidR="009D2EC2">
        <w:rPr>
          <w:rFonts w:eastAsiaTheme="minorHAnsi"/>
          <w:sz w:val="24"/>
          <w:szCs w:val="24"/>
        </w:rPr>
        <w:t xml:space="preserve">the FCC’s Wireless Telecommunications Bureau will </w:t>
      </w:r>
      <w:r w:rsidR="00F92BB3">
        <w:rPr>
          <w:rFonts w:eastAsiaTheme="minorHAnsi"/>
          <w:sz w:val="24"/>
          <w:szCs w:val="24"/>
        </w:rPr>
        <w:t>convene</w:t>
      </w:r>
      <w:r w:rsidR="009D2EC2">
        <w:rPr>
          <w:rFonts w:eastAsiaTheme="minorHAnsi"/>
          <w:sz w:val="24"/>
          <w:szCs w:val="24"/>
        </w:rPr>
        <w:t xml:space="preserve"> </w:t>
      </w:r>
      <w:r w:rsidR="00EF0AF0">
        <w:rPr>
          <w:rFonts w:eastAsiaTheme="minorHAnsi"/>
          <w:sz w:val="24"/>
          <w:szCs w:val="24"/>
        </w:rPr>
        <w:t>a concurrent two-day session</w:t>
      </w:r>
      <w:r w:rsidR="009D2EC2">
        <w:rPr>
          <w:rFonts w:eastAsiaTheme="minorHAnsi"/>
          <w:sz w:val="24"/>
          <w:szCs w:val="24"/>
        </w:rPr>
        <w:t xml:space="preserve"> on current issues affecting Tribal review of FCC undertakings under Section 106 of the National Historic Preservation Act</w:t>
      </w:r>
      <w:r w:rsidR="0027385A">
        <w:rPr>
          <w:rFonts w:eastAsiaTheme="minorHAnsi"/>
          <w:sz w:val="24"/>
          <w:szCs w:val="24"/>
        </w:rPr>
        <w:t xml:space="preserve"> (Section 106)</w:t>
      </w:r>
      <w:r w:rsidR="009D2EC2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 xml:space="preserve">  </w:t>
      </w:r>
    </w:p>
    <w:p w:rsidR="00EF0AF0" w:rsidRDefault="00EF0AF0" w:rsidP="00772E2E">
      <w:pPr>
        <w:rPr>
          <w:rFonts w:eastAsiaTheme="minorHAnsi"/>
          <w:sz w:val="24"/>
          <w:szCs w:val="24"/>
        </w:rPr>
      </w:pPr>
    </w:p>
    <w:p w:rsidR="008B6840" w:rsidRDefault="00F92BB3" w:rsidP="008B6840">
      <w:pPr>
        <w:spacing w:after="200"/>
        <w:rPr>
          <w:rFonts w:eastAsiaTheme="minorHAnsi"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>E-rate Training</w:t>
      </w:r>
      <w:r>
        <w:rPr>
          <w:rFonts w:eastAsiaTheme="minorHAnsi"/>
          <w:sz w:val="24"/>
          <w:szCs w:val="24"/>
        </w:rPr>
        <w:t xml:space="preserve">.  This session will provide </w:t>
      </w:r>
      <w:r w:rsidR="00BB76CD">
        <w:rPr>
          <w:rFonts w:eastAsiaTheme="minorHAnsi"/>
          <w:sz w:val="24"/>
          <w:szCs w:val="24"/>
        </w:rPr>
        <w:t xml:space="preserve">E-rate program </w:t>
      </w:r>
      <w:r w:rsidR="008B6840">
        <w:rPr>
          <w:rFonts w:eastAsiaTheme="minorHAnsi"/>
          <w:sz w:val="24"/>
          <w:szCs w:val="24"/>
        </w:rPr>
        <w:t xml:space="preserve">training for </w:t>
      </w:r>
      <w:r w:rsidR="00F37F6D">
        <w:rPr>
          <w:rFonts w:eastAsiaTheme="minorHAnsi"/>
          <w:sz w:val="24"/>
          <w:szCs w:val="24"/>
        </w:rPr>
        <w:t xml:space="preserve">applicants representing </w:t>
      </w:r>
      <w:r w:rsidR="00335D75">
        <w:rPr>
          <w:rFonts w:eastAsiaTheme="minorHAnsi"/>
          <w:sz w:val="24"/>
          <w:szCs w:val="24"/>
        </w:rPr>
        <w:t>Tribal schools and libraries</w:t>
      </w:r>
      <w:r w:rsidR="008B6840">
        <w:rPr>
          <w:rFonts w:eastAsiaTheme="minorHAnsi"/>
          <w:sz w:val="24"/>
          <w:szCs w:val="24"/>
        </w:rPr>
        <w:t>.  The E</w:t>
      </w:r>
      <w:r w:rsidR="008B6840" w:rsidRPr="008B6840">
        <w:rPr>
          <w:rFonts w:eastAsiaTheme="minorHAnsi"/>
          <w:sz w:val="24"/>
          <w:szCs w:val="24"/>
        </w:rPr>
        <w:t xml:space="preserve">-rate Program provides discounts to help schools and libraries obtain affordable rates for high-speed Internet access and telecommunications. </w:t>
      </w:r>
      <w:r w:rsidR="004A56E3">
        <w:rPr>
          <w:rFonts w:eastAsiaTheme="minorHAnsi"/>
          <w:sz w:val="24"/>
          <w:szCs w:val="24"/>
        </w:rPr>
        <w:t xml:space="preserve"> This </w:t>
      </w:r>
      <w:r w:rsidR="00C01434">
        <w:rPr>
          <w:rFonts w:eastAsiaTheme="minorHAnsi"/>
          <w:sz w:val="24"/>
          <w:szCs w:val="24"/>
        </w:rPr>
        <w:t xml:space="preserve">hands-on interactive </w:t>
      </w:r>
      <w:r w:rsidR="004A56E3">
        <w:rPr>
          <w:rFonts w:eastAsiaTheme="minorHAnsi"/>
          <w:sz w:val="24"/>
          <w:szCs w:val="24"/>
        </w:rPr>
        <w:t xml:space="preserve">session </w:t>
      </w:r>
      <w:r w:rsidR="008B6840" w:rsidRPr="008B6840">
        <w:rPr>
          <w:rFonts w:eastAsiaTheme="minorHAnsi"/>
          <w:sz w:val="24"/>
          <w:szCs w:val="24"/>
        </w:rPr>
        <w:t>will include guidance on understanding the importance of the program, how to navigate the application process, and information on where Tribal applicants can find help and resources.</w:t>
      </w:r>
      <w:r w:rsidR="00BB76CD">
        <w:rPr>
          <w:rFonts w:eastAsiaTheme="minorHAnsi"/>
          <w:sz w:val="24"/>
          <w:szCs w:val="24"/>
        </w:rPr>
        <w:t xml:space="preserve">  </w:t>
      </w:r>
      <w:r w:rsidR="00F37F6D">
        <w:rPr>
          <w:rFonts w:eastAsiaTheme="minorHAnsi"/>
          <w:sz w:val="24"/>
          <w:szCs w:val="24"/>
        </w:rPr>
        <w:t>S</w:t>
      </w:r>
      <w:r w:rsidR="00BB76CD">
        <w:rPr>
          <w:rFonts w:eastAsiaTheme="minorHAnsi"/>
          <w:sz w:val="24"/>
          <w:szCs w:val="24"/>
        </w:rPr>
        <w:t xml:space="preserve">chool </w:t>
      </w:r>
      <w:r w:rsidR="00C656E9">
        <w:rPr>
          <w:rFonts w:eastAsiaTheme="minorHAnsi"/>
          <w:sz w:val="24"/>
          <w:szCs w:val="24"/>
        </w:rPr>
        <w:t>s</w:t>
      </w:r>
      <w:r w:rsidR="00447FDB">
        <w:rPr>
          <w:rFonts w:eastAsiaTheme="minorHAnsi"/>
          <w:sz w:val="24"/>
          <w:szCs w:val="24"/>
        </w:rPr>
        <w:t>uperintendents,</w:t>
      </w:r>
      <w:r w:rsidR="00BB76CD">
        <w:rPr>
          <w:rFonts w:eastAsiaTheme="minorHAnsi"/>
          <w:sz w:val="24"/>
          <w:szCs w:val="24"/>
        </w:rPr>
        <w:t xml:space="preserve"> principals, counselors,</w:t>
      </w:r>
      <w:r w:rsidR="00F37F6D">
        <w:rPr>
          <w:rFonts w:eastAsiaTheme="minorHAnsi"/>
          <w:sz w:val="24"/>
          <w:szCs w:val="24"/>
        </w:rPr>
        <w:t xml:space="preserve"> </w:t>
      </w:r>
      <w:r w:rsidR="00447FDB">
        <w:rPr>
          <w:rFonts w:eastAsiaTheme="minorHAnsi"/>
          <w:sz w:val="24"/>
          <w:szCs w:val="24"/>
        </w:rPr>
        <w:t xml:space="preserve">and </w:t>
      </w:r>
      <w:r w:rsidR="00F37F6D">
        <w:rPr>
          <w:rFonts w:eastAsiaTheme="minorHAnsi"/>
          <w:sz w:val="24"/>
          <w:szCs w:val="24"/>
        </w:rPr>
        <w:t xml:space="preserve">librarians, school and library IT personnel </w:t>
      </w:r>
      <w:r w:rsidR="00C656E9">
        <w:rPr>
          <w:rFonts w:eastAsiaTheme="minorHAnsi"/>
          <w:sz w:val="24"/>
          <w:szCs w:val="24"/>
        </w:rPr>
        <w:t xml:space="preserve">and </w:t>
      </w:r>
      <w:r w:rsidR="00BB76CD">
        <w:rPr>
          <w:rFonts w:eastAsiaTheme="minorHAnsi"/>
          <w:sz w:val="24"/>
          <w:szCs w:val="24"/>
        </w:rPr>
        <w:t xml:space="preserve">Tribal leaders or their representatives </w:t>
      </w:r>
      <w:r w:rsidR="00400788">
        <w:rPr>
          <w:rFonts w:eastAsiaTheme="minorHAnsi"/>
          <w:sz w:val="24"/>
          <w:szCs w:val="24"/>
        </w:rPr>
        <w:t>who are interested in obtaining</w:t>
      </w:r>
      <w:r w:rsidR="00C656E9">
        <w:rPr>
          <w:rFonts w:eastAsiaTheme="minorHAnsi"/>
          <w:sz w:val="24"/>
          <w:szCs w:val="24"/>
        </w:rPr>
        <w:t xml:space="preserve"> E-rate funding for their schools and libraries</w:t>
      </w:r>
      <w:r w:rsidR="00400788">
        <w:rPr>
          <w:rFonts w:eastAsiaTheme="minorHAnsi"/>
          <w:sz w:val="24"/>
          <w:szCs w:val="24"/>
        </w:rPr>
        <w:t xml:space="preserve"> </w:t>
      </w:r>
      <w:r w:rsidR="00BB76CD">
        <w:rPr>
          <w:rFonts w:eastAsiaTheme="minorHAnsi"/>
          <w:sz w:val="24"/>
          <w:szCs w:val="24"/>
        </w:rPr>
        <w:t>should attend this session</w:t>
      </w:r>
      <w:r w:rsidR="00412A3C">
        <w:rPr>
          <w:rFonts w:eastAsiaTheme="minorHAnsi"/>
          <w:sz w:val="24"/>
          <w:szCs w:val="24"/>
        </w:rPr>
        <w:t>.</w:t>
      </w:r>
      <w:r w:rsidR="00045AF7">
        <w:rPr>
          <w:rFonts w:eastAsiaTheme="minorHAnsi"/>
          <w:sz w:val="24"/>
          <w:szCs w:val="24"/>
        </w:rPr>
        <w:t xml:space="preserve"> </w:t>
      </w:r>
      <w:r w:rsidR="00BB76CD">
        <w:rPr>
          <w:rFonts w:eastAsiaTheme="minorHAnsi"/>
          <w:sz w:val="24"/>
          <w:szCs w:val="24"/>
        </w:rPr>
        <w:t xml:space="preserve"> </w:t>
      </w:r>
      <w:r w:rsidR="003F0D72">
        <w:rPr>
          <w:rFonts w:eastAsiaTheme="minorHAnsi"/>
          <w:sz w:val="24"/>
          <w:szCs w:val="24"/>
        </w:rPr>
        <w:t>Th</w:t>
      </w:r>
      <w:r w:rsidR="0027385A">
        <w:rPr>
          <w:rFonts w:eastAsiaTheme="minorHAnsi"/>
          <w:sz w:val="24"/>
          <w:szCs w:val="24"/>
        </w:rPr>
        <w:t xml:space="preserve">is breakout session will be led by USAC’s E-rate Tribal Liaison and </w:t>
      </w:r>
      <w:r w:rsidR="003F0D72">
        <w:rPr>
          <w:rFonts w:eastAsiaTheme="minorHAnsi"/>
          <w:sz w:val="24"/>
          <w:szCs w:val="24"/>
        </w:rPr>
        <w:t>held the first full day of the Workshops.</w:t>
      </w:r>
    </w:p>
    <w:p w:rsidR="00447FDB" w:rsidRPr="002F764D" w:rsidRDefault="0027385A" w:rsidP="00400788">
      <w:pPr>
        <w:spacing w:after="200"/>
        <w:rPr>
          <w:sz w:val="24"/>
          <w:szCs w:val="24"/>
        </w:rPr>
      </w:pPr>
      <w:r>
        <w:rPr>
          <w:rFonts w:eastAsiaTheme="minorHAnsi"/>
          <w:i/>
          <w:sz w:val="24"/>
          <w:szCs w:val="24"/>
        </w:rPr>
        <w:t xml:space="preserve">Section 106 </w:t>
      </w:r>
      <w:r w:rsidR="00F02257">
        <w:rPr>
          <w:rFonts w:eastAsiaTheme="minorHAnsi"/>
          <w:i/>
          <w:sz w:val="24"/>
          <w:szCs w:val="24"/>
        </w:rPr>
        <w:t>Dialogue</w:t>
      </w:r>
      <w:r>
        <w:rPr>
          <w:rFonts w:eastAsiaTheme="minorHAnsi"/>
          <w:sz w:val="24"/>
          <w:szCs w:val="24"/>
        </w:rPr>
        <w:t xml:space="preserve">.  This </w:t>
      </w:r>
      <w:r w:rsidR="00C01434" w:rsidRPr="002F764D">
        <w:rPr>
          <w:rFonts w:eastAsiaTheme="minorHAnsi"/>
          <w:sz w:val="24"/>
          <w:szCs w:val="24"/>
        </w:rPr>
        <w:t>two</w:t>
      </w:r>
      <w:r w:rsidR="003F0D72" w:rsidRPr="002F764D">
        <w:rPr>
          <w:rFonts w:eastAsiaTheme="minorHAnsi"/>
          <w:sz w:val="24"/>
          <w:szCs w:val="24"/>
        </w:rPr>
        <w:t xml:space="preserve">-day </w:t>
      </w:r>
      <w:r w:rsidR="00C656E9" w:rsidRPr="002F764D">
        <w:rPr>
          <w:rFonts w:eastAsiaTheme="minorHAnsi"/>
          <w:sz w:val="24"/>
          <w:szCs w:val="24"/>
        </w:rPr>
        <w:t>breakout session</w:t>
      </w:r>
      <w:r w:rsidR="008B6840" w:rsidRPr="002F764D">
        <w:rPr>
          <w:rFonts w:eastAsiaTheme="minorHAnsi"/>
          <w:sz w:val="24"/>
          <w:szCs w:val="24"/>
        </w:rPr>
        <w:t xml:space="preserve"> will address </w:t>
      </w:r>
      <w:r w:rsidR="00797D74" w:rsidRPr="002F764D">
        <w:rPr>
          <w:sz w:val="24"/>
          <w:szCs w:val="24"/>
        </w:rPr>
        <w:t xml:space="preserve">current issues affecting Tribal review of FCC undertakings under Section 106 of the National Historic </w:t>
      </w:r>
      <w:r w:rsidR="00F02257">
        <w:rPr>
          <w:sz w:val="24"/>
          <w:szCs w:val="24"/>
        </w:rPr>
        <w:t>Preservation</w:t>
      </w:r>
      <w:r w:rsidR="00F02257" w:rsidRPr="002F764D">
        <w:rPr>
          <w:sz w:val="24"/>
          <w:szCs w:val="24"/>
        </w:rPr>
        <w:t xml:space="preserve"> </w:t>
      </w:r>
      <w:r w:rsidR="00797D74" w:rsidRPr="002F764D">
        <w:rPr>
          <w:sz w:val="24"/>
          <w:szCs w:val="24"/>
        </w:rPr>
        <w:t>Act, with a focus on the movement towards the “small cell</w:t>
      </w:r>
      <w:r w:rsidR="00045AF7" w:rsidRPr="002F764D">
        <w:rPr>
          <w:sz w:val="24"/>
          <w:szCs w:val="24"/>
        </w:rPr>
        <w:t xml:space="preserve">s” that support 5G technology. </w:t>
      </w:r>
      <w:r w:rsidR="00797D74" w:rsidRPr="002F764D">
        <w:rPr>
          <w:sz w:val="24"/>
          <w:szCs w:val="24"/>
        </w:rPr>
        <w:t xml:space="preserve">Tribal Historic </w:t>
      </w:r>
      <w:r w:rsidR="00A371E5">
        <w:rPr>
          <w:sz w:val="24"/>
          <w:szCs w:val="24"/>
        </w:rPr>
        <w:t>Preservation</w:t>
      </w:r>
      <w:r w:rsidR="00797D74" w:rsidRPr="002F764D">
        <w:rPr>
          <w:sz w:val="24"/>
          <w:szCs w:val="24"/>
        </w:rPr>
        <w:t xml:space="preserve"> Officers, other Tribal cultural and historic preservation officials, Tribal leaders or their representatives, and Tribal members interested in the National Historic Preservation Act review process</w:t>
      </w:r>
      <w:r w:rsidR="00447FDB" w:rsidRPr="002F764D">
        <w:rPr>
          <w:sz w:val="24"/>
          <w:szCs w:val="24"/>
        </w:rPr>
        <w:t xml:space="preserve"> are encouraged to attend these</w:t>
      </w:r>
      <w:r w:rsidR="00491C26" w:rsidRPr="002F764D">
        <w:rPr>
          <w:sz w:val="24"/>
          <w:szCs w:val="24"/>
        </w:rPr>
        <w:t xml:space="preserve"> sessions</w:t>
      </w:r>
      <w:r w:rsidR="00447FDB" w:rsidRPr="002F764D">
        <w:rPr>
          <w:sz w:val="24"/>
          <w:szCs w:val="24"/>
        </w:rPr>
        <w:t>.  The Section 106 sessions will be held on the 2</w:t>
      </w:r>
      <w:r w:rsidR="00447FDB" w:rsidRPr="002F764D">
        <w:rPr>
          <w:sz w:val="24"/>
          <w:szCs w:val="24"/>
          <w:vertAlign w:val="superscript"/>
        </w:rPr>
        <w:t>nd</w:t>
      </w:r>
      <w:r w:rsidR="00447FDB" w:rsidRPr="002F764D">
        <w:rPr>
          <w:sz w:val="24"/>
          <w:szCs w:val="24"/>
        </w:rPr>
        <w:t xml:space="preserve"> and 3</w:t>
      </w:r>
      <w:r w:rsidR="00447FDB" w:rsidRPr="002F764D">
        <w:rPr>
          <w:sz w:val="24"/>
          <w:szCs w:val="24"/>
          <w:vertAlign w:val="superscript"/>
        </w:rPr>
        <w:t>rd</w:t>
      </w:r>
      <w:r w:rsidR="00447FDB" w:rsidRPr="002F764D">
        <w:rPr>
          <w:sz w:val="24"/>
          <w:szCs w:val="24"/>
        </w:rPr>
        <w:t xml:space="preserve"> days of the Workshop.</w:t>
      </w:r>
      <w:r w:rsidR="00F02257">
        <w:rPr>
          <w:sz w:val="24"/>
          <w:szCs w:val="24"/>
        </w:rPr>
        <w:t xml:space="preserve">  For information specific to this session, please contact Jill Springer at (202) 418-1345 or </w:t>
      </w:r>
      <w:r w:rsidR="00CC35DC">
        <w:rPr>
          <w:sz w:val="24"/>
          <w:szCs w:val="24"/>
        </w:rPr>
        <w:t xml:space="preserve">send </w:t>
      </w:r>
      <w:r w:rsidR="00F02257">
        <w:rPr>
          <w:sz w:val="24"/>
          <w:szCs w:val="24"/>
        </w:rPr>
        <w:t>email to jill.springer@fcc.gov</w:t>
      </w:r>
    </w:p>
    <w:p w:rsidR="00400788" w:rsidRPr="00400788" w:rsidRDefault="006147A7" w:rsidP="00400788">
      <w:pPr>
        <w:spacing w:after="200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 xml:space="preserve">Workshop </w:t>
      </w:r>
      <w:r w:rsidR="00167252">
        <w:rPr>
          <w:rFonts w:eastAsiaTheme="minorHAnsi"/>
          <w:sz w:val="24"/>
          <w:szCs w:val="24"/>
          <w:u w:val="single"/>
        </w:rPr>
        <w:t>Logistic</w:t>
      </w:r>
      <w:r w:rsidR="00C10AA7">
        <w:rPr>
          <w:rFonts w:eastAsiaTheme="minorHAnsi"/>
          <w:sz w:val="24"/>
          <w:szCs w:val="24"/>
          <w:u w:val="single"/>
        </w:rPr>
        <w:t>s</w:t>
      </w:r>
    </w:p>
    <w:p w:rsidR="00400788" w:rsidRDefault="00000D71" w:rsidP="00400788">
      <w:pPr>
        <w:spacing w:after="20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The </w:t>
      </w:r>
      <w:r w:rsidR="00C10AA7">
        <w:rPr>
          <w:rFonts w:eastAsiaTheme="minorHAnsi"/>
          <w:sz w:val="24"/>
          <w:szCs w:val="24"/>
        </w:rPr>
        <w:t>January 31-February 2</w:t>
      </w:r>
      <w:r w:rsidR="00400788">
        <w:rPr>
          <w:rFonts w:eastAsiaTheme="minorHAnsi"/>
          <w:sz w:val="24"/>
          <w:szCs w:val="24"/>
        </w:rPr>
        <w:t xml:space="preserve">, 2017 Workshop will be held at the Black Oak Casino &amp; Resort, 19398 Tuolumne </w:t>
      </w:r>
      <w:r w:rsidR="0063198D">
        <w:rPr>
          <w:rFonts w:eastAsiaTheme="minorHAnsi"/>
          <w:sz w:val="24"/>
          <w:szCs w:val="24"/>
        </w:rPr>
        <w:t>Road North, Tuolumne, CA 95379,</w:t>
      </w:r>
      <w:r w:rsidR="004C48CF">
        <w:rPr>
          <w:rFonts w:eastAsiaTheme="minorHAnsi"/>
          <w:sz w:val="24"/>
          <w:szCs w:val="24"/>
        </w:rPr>
        <w:t xml:space="preserve"> (</w:t>
      </w:r>
      <w:r w:rsidR="00400788">
        <w:rPr>
          <w:rFonts w:eastAsiaTheme="minorHAnsi"/>
          <w:sz w:val="24"/>
          <w:szCs w:val="24"/>
        </w:rPr>
        <w:t xml:space="preserve">877) 747-8777.  To obtain the group rate ask for “FCC block on January 31, 2017.”  The </w:t>
      </w:r>
      <w:r w:rsidR="005B70A6">
        <w:rPr>
          <w:rFonts w:eastAsiaTheme="minorHAnsi"/>
          <w:sz w:val="24"/>
          <w:szCs w:val="24"/>
        </w:rPr>
        <w:t>group rate</w:t>
      </w:r>
      <w:r w:rsidR="00400788">
        <w:rPr>
          <w:rFonts w:eastAsiaTheme="minorHAnsi"/>
          <w:sz w:val="24"/>
          <w:szCs w:val="24"/>
        </w:rPr>
        <w:t xml:space="preserve"> will expire on January 10, 2017.</w:t>
      </w:r>
    </w:p>
    <w:p w:rsidR="00000D71" w:rsidRDefault="00000D71" w:rsidP="00400788">
      <w:pPr>
        <w:spacing w:after="20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The March 7-9, 2017 Workshop will be held at the Seneca Allegany Resort &amp; Casino, 777 Seneca Allegany Boulevard, Salamanca, NY 14779, (877) 873-6322.  To obtain the group rate ask for “</w:t>
      </w:r>
      <w:r w:rsidRPr="00000D71">
        <w:rPr>
          <w:rFonts w:eastAsiaTheme="minorHAnsi"/>
          <w:sz w:val="24"/>
          <w:szCs w:val="24"/>
        </w:rPr>
        <w:t>Federal Communications Commission</w:t>
      </w:r>
      <w:r>
        <w:rPr>
          <w:rFonts w:eastAsiaTheme="minorHAnsi"/>
          <w:sz w:val="24"/>
          <w:szCs w:val="24"/>
        </w:rPr>
        <w:t xml:space="preserve"> at the Seneca Allegany Casino &amp; Resort.</w:t>
      </w:r>
      <w:r w:rsidR="00A257F6">
        <w:rPr>
          <w:rFonts w:eastAsiaTheme="minorHAnsi"/>
          <w:sz w:val="24"/>
          <w:szCs w:val="24"/>
        </w:rPr>
        <w:t>”</w:t>
      </w:r>
      <w:r>
        <w:rPr>
          <w:rFonts w:eastAsiaTheme="minorHAnsi"/>
          <w:sz w:val="24"/>
          <w:szCs w:val="24"/>
        </w:rPr>
        <w:t xml:space="preserve">  The </w:t>
      </w:r>
      <w:r w:rsidR="005B70A6">
        <w:rPr>
          <w:rFonts w:eastAsiaTheme="minorHAnsi"/>
          <w:sz w:val="24"/>
          <w:szCs w:val="24"/>
        </w:rPr>
        <w:t>group rate</w:t>
      </w:r>
      <w:r>
        <w:rPr>
          <w:rFonts w:eastAsiaTheme="minorHAnsi"/>
          <w:sz w:val="24"/>
          <w:szCs w:val="24"/>
        </w:rPr>
        <w:t xml:space="preserve"> will expire on February 4, 2017.</w:t>
      </w:r>
    </w:p>
    <w:p w:rsidR="004A56E3" w:rsidRDefault="002F764D" w:rsidP="00400788">
      <w:pPr>
        <w:spacing w:after="20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To register for the California</w:t>
      </w:r>
      <w:r w:rsidR="00400788">
        <w:rPr>
          <w:rFonts w:eastAsiaTheme="minorHAnsi"/>
          <w:sz w:val="24"/>
          <w:szCs w:val="24"/>
        </w:rPr>
        <w:t xml:space="preserve"> Workshop or </w:t>
      </w:r>
      <w:r>
        <w:rPr>
          <w:rFonts w:eastAsiaTheme="minorHAnsi"/>
          <w:sz w:val="24"/>
          <w:szCs w:val="24"/>
        </w:rPr>
        <w:t xml:space="preserve">one of its </w:t>
      </w:r>
      <w:r w:rsidR="00400788">
        <w:rPr>
          <w:rFonts w:eastAsiaTheme="minorHAnsi"/>
          <w:sz w:val="24"/>
          <w:szCs w:val="24"/>
        </w:rPr>
        <w:t xml:space="preserve">breakout sessions </w:t>
      </w:r>
      <w:r w:rsidR="004C48CF">
        <w:rPr>
          <w:rFonts w:eastAsiaTheme="minorHAnsi"/>
          <w:sz w:val="24"/>
          <w:szCs w:val="24"/>
        </w:rPr>
        <w:t xml:space="preserve">send an email to </w:t>
      </w:r>
      <w:hyperlink r:id="rId8" w:tooltip="CATribalWorkshop@fcc.gov" w:history="1">
        <w:r w:rsidRPr="00204D68">
          <w:rPr>
            <w:rStyle w:val="Hyperlink"/>
            <w:rFonts w:eastAsiaTheme="minorHAnsi"/>
            <w:sz w:val="24"/>
            <w:szCs w:val="24"/>
          </w:rPr>
          <w:t>CA</w:t>
        </w:r>
        <w:r w:rsidR="00204D68" w:rsidRPr="00204D68">
          <w:rPr>
            <w:rStyle w:val="Hyperlink"/>
          </w:rPr>
          <w:t>TribalWorkshop@fcc.gov</w:t>
        </w:r>
      </w:hyperlink>
      <w:r w:rsidR="00204D68">
        <w:rPr>
          <w:rFonts w:eastAsiaTheme="minorHAnsi"/>
          <w:sz w:val="24"/>
          <w:szCs w:val="24"/>
          <w:u w:val="single"/>
        </w:rPr>
        <w:t>,</w:t>
      </w:r>
      <w:r w:rsidR="00204D68">
        <w:rPr>
          <w:rFonts w:eastAsiaTheme="minorHAnsi"/>
          <w:sz w:val="24"/>
          <w:szCs w:val="24"/>
        </w:rPr>
        <w:t xml:space="preserve"> to register for the New York Workshop or one if its breakout sessions send an email to </w:t>
      </w:r>
      <w:hyperlink r:id="rId9" w:history="1">
        <w:r w:rsidR="00E5721F" w:rsidRPr="001269E9">
          <w:rPr>
            <w:rStyle w:val="Hyperlink"/>
            <w:rFonts w:eastAsiaTheme="minorHAnsi"/>
            <w:sz w:val="24"/>
            <w:szCs w:val="24"/>
          </w:rPr>
          <w:t>NYTribalWorkshop@fcc.gov</w:t>
        </w:r>
      </w:hyperlink>
      <w:r w:rsidR="00204D68">
        <w:t>,</w:t>
      </w:r>
      <w:r w:rsidR="00E5721F">
        <w:t xml:space="preserve"> </w:t>
      </w:r>
      <w:r w:rsidR="00204D68">
        <w:t>and include</w:t>
      </w:r>
      <w:r w:rsidR="004C48CF">
        <w:rPr>
          <w:rFonts w:eastAsiaTheme="minorHAnsi"/>
          <w:sz w:val="24"/>
          <w:szCs w:val="24"/>
        </w:rPr>
        <w:t xml:space="preserve"> attendee’s name, Tribal or other affiliation, </w:t>
      </w:r>
      <w:r w:rsidR="00400788">
        <w:rPr>
          <w:rFonts w:eastAsiaTheme="minorHAnsi"/>
          <w:sz w:val="24"/>
          <w:szCs w:val="24"/>
        </w:rPr>
        <w:t xml:space="preserve">contact </w:t>
      </w:r>
      <w:r w:rsidR="004C48CF">
        <w:rPr>
          <w:rFonts w:eastAsiaTheme="minorHAnsi"/>
          <w:sz w:val="24"/>
          <w:szCs w:val="24"/>
        </w:rPr>
        <w:t xml:space="preserve">information, and the Workshop or breakout session </w:t>
      </w:r>
      <w:r w:rsidR="004A56E3">
        <w:rPr>
          <w:rFonts w:eastAsiaTheme="minorHAnsi"/>
          <w:sz w:val="24"/>
          <w:szCs w:val="24"/>
        </w:rPr>
        <w:t>the attendee is interested in attending.</w:t>
      </w:r>
      <w:r w:rsidR="0027385A">
        <w:rPr>
          <w:rFonts w:eastAsiaTheme="minorHAnsi"/>
          <w:sz w:val="24"/>
          <w:szCs w:val="24"/>
        </w:rPr>
        <w:t xml:space="preserve">  A tentative agenda for each workshop will be released </w:t>
      </w:r>
      <w:r w:rsidR="00503F4D">
        <w:rPr>
          <w:rFonts w:eastAsiaTheme="minorHAnsi"/>
          <w:sz w:val="24"/>
          <w:szCs w:val="24"/>
        </w:rPr>
        <w:t xml:space="preserve">at a later date but </w:t>
      </w:r>
      <w:r w:rsidR="0027385A">
        <w:rPr>
          <w:rFonts w:eastAsiaTheme="minorHAnsi"/>
          <w:sz w:val="24"/>
          <w:szCs w:val="24"/>
        </w:rPr>
        <w:t>prior to the event.</w:t>
      </w:r>
    </w:p>
    <w:p w:rsidR="00400788" w:rsidRPr="00472B18" w:rsidRDefault="00000D71" w:rsidP="003F56E1">
      <w:pPr>
        <w:spacing w:after="200"/>
        <w:rPr>
          <w:rFonts w:eastAsiaTheme="minorEastAsia"/>
          <w:color w:val="000000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For additional information about the Workshops contact Janet Sievert, Legal Advisor, by calling (202) 418-1362 or</w:t>
      </w:r>
      <w:r w:rsidR="00C656E9">
        <w:rPr>
          <w:rFonts w:eastAsiaTheme="minorHAnsi"/>
          <w:sz w:val="24"/>
          <w:szCs w:val="24"/>
        </w:rPr>
        <w:t xml:space="preserve"> emailing her at</w:t>
      </w:r>
      <w:r>
        <w:rPr>
          <w:rFonts w:eastAsiaTheme="minorHAnsi"/>
          <w:sz w:val="24"/>
          <w:szCs w:val="24"/>
        </w:rPr>
        <w:t xml:space="preserve"> </w:t>
      </w:r>
      <w:hyperlink r:id="rId10" w:history="1">
        <w:r w:rsidR="00E5721F" w:rsidRPr="001269E9">
          <w:rPr>
            <w:rStyle w:val="Hyperlink"/>
            <w:rFonts w:eastAsiaTheme="minorHAnsi"/>
            <w:sz w:val="24"/>
            <w:szCs w:val="24"/>
          </w:rPr>
          <w:t>janet.sievert@fcc.gov</w:t>
        </w:r>
      </w:hyperlink>
      <w:r>
        <w:rPr>
          <w:rFonts w:eastAsiaTheme="minorHAnsi"/>
          <w:sz w:val="24"/>
          <w:szCs w:val="24"/>
        </w:rPr>
        <w:t xml:space="preserve"> or </w:t>
      </w:r>
      <w:hyperlink r:id="rId11" w:history="1">
        <w:r w:rsidR="0035342D" w:rsidRPr="0018405C">
          <w:rPr>
            <w:rStyle w:val="Hyperlink"/>
            <w:rFonts w:eastAsiaTheme="minorHAnsi"/>
            <w:sz w:val="24"/>
            <w:szCs w:val="24"/>
          </w:rPr>
          <w:t>native@fcc.gov</w:t>
        </w:r>
      </w:hyperlink>
      <w:r>
        <w:rPr>
          <w:rFonts w:eastAsiaTheme="minorHAnsi"/>
          <w:sz w:val="24"/>
          <w:szCs w:val="24"/>
        </w:rPr>
        <w:t xml:space="preserve">. </w:t>
      </w:r>
    </w:p>
    <w:sectPr w:rsidR="00400788" w:rsidRPr="00472B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13" w:rsidRDefault="000F7313">
      <w:r>
        <w:separator/>
      </w:r>
    </w:p>
  </w:endnote>
  <w:endnote w:type="continuationSeparator" w:id="0">
    <w:p w:rsidR="000F7313" w:rsidRDefault="000F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8E" w:rsidRDefault="00052E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8E" w:rsidRDefault="00052E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8E" w:rsidRDefault="00052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13" w:rsidRDefault="000F7313">
      <w:r>
        <w:separator/>
      </w:r>
    </w:p>
  </w:footnote>
  <w:footnote w:type="continuationSeparator" w:id="0">
    <w:p w:rsidR="000F7313" w:rsidRDefault="000F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8E" w:rsidRDefault="00052E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8E" w:rsidRDefault="00052E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526FE2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492FAAFA" wp14:editId="44BF1AAD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526FE2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6F413A" wp14:editId="31263ADE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1D8EB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2AD2699" wp14:editId="67AE8E2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2AD26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E904E74" wp14:editId="711E7B46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3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3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904E74"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E2"/>
    <w:rsid w:val="00000D71"/>
    <w:rsid w:val="000107D0"/>
    <w:rsid w:val="00020371"/>
    <w:rsid w:val="0002273A"/>
    <w:rsid w:val="000229D6"/>
    <w:rsid w:val="000265AE"/>
    <w:rsid w:val="00045AF7"/>
    <w:rsid w:val="00052E8E"/>
    <w:rsid w:val="000A2531"/>
    <w:rsid w:val="000A63D0"/>
    <w:rsid w:val="000B55C8"/>
    <w:rsid w:val="000E2435"/>
    <w:rsid w:val="000F7313"/>
    <w:rsid w:val="001357CD"/>
    <w:rsid w:val="0015617C"/>
    <w:rsid w:val="00167252"/>
    <w:rsid w:val="001948B5"/>
    <w:rsid w:val="001D02A7"/>
    <w:rsid w:val="001E453D"/>
    <w:rsid w:val="001E6150"/>
    <w:rsid w:val="001E794C"/>
    <w:rsid w:val="00204D68"/>
    <w:rsid w:val="00206D02"/>
    <w:rsid w:val="00220CE9"/>
    <w:rsid w:val="0027385A"/>
    <w:rsid w:val="002E179B"/>
    <w:rsid w:val="002F764D"/>
    <w:rsid w:val="00327787"/>
    <w:rsid w:val="003314AE"/>
    <w:rsid w:val="00335D75"/>
    <w:rsid w:val="0035342D"/>
    <w:rsid w:val="003F0D72"/>
    <w:rsid w:val="003F56E1"/>
    <w:rsid w:val="00400788"/>
    <w:rsid w:val="00412A3C"/>
    <w:rsid w:val="00447FDB"/>
    <w:rsid w:val="00472B18"/>
    <w:rsid w:val="00491C26"/>
    <w:rsid w:val="004A56E3"/>
    <w:rsid w:val="004B0892"/>
    <w:rsid w:val="004C48CF"/>
    <w:rsid w:val="00503F4D"/>
    <w:rsid w:val="00526FE2"/>
    <w:rsid w:val="0057770D"/>
    <w:rsid w:val="005B70A6"/>
    <w:rsid w:val="00602577"/>
    <w:rsid w:val="006147A7"/>
    <w:rsid w:val="0063198D"/>
    <w:rsid w:val="006453D9"/>
    <w:rsid w:val="0067039E"/>
    <w:rsid w:val="00772E2E"/>
    <w:rsid w:val="00797D74"/>
    <w:rsid w:val="00891075"/>
    <w:rsid w:val="008A3206"/>
    <w:rsid w:val="008B6840"/>
    <w:rsid w:val="008E30F3"/>
    <w:rsid w:val="008F2077"/>
    <w:rsid w:val="0090710E"/>
    <w:rsid w:val="00944DA3"/>
    <w:rsid w:val="009841E6"/>
    <w:rsid w:val="009C3A5A"/>
    <w:rsid w:val="009D2EC2"/>
    <w:rsid w:val="00A22DE3"/>
    <w:rsid w:val="00A257F6"/>
    <w:rsid w:val="00A30D8E"/>
    <w:rsid w:val="00A31E94"/>
    <w:rsid w:val="00A371E5"/>
    <w:rsid w:val="00A50DE3"/>
    <w:rsid w:val="00A52254"/>
    <w:rsid w:val="00A7698B"/>
    <w:rsid w:val="00BB76CD"/>
    <w:rsid w:val="00BD0220"/>
    <w:rsid w:val="00BE325A"/>
    <w:rsid w:val="00C01434"/>
    <w:rsid w:val="00C10AA7"/>
    <w:rsid w:val="00C50BA0"/>
    <w:rsid w:val="00C656E9"/>
    <w:rsid w:val="00CA344C"/>
    <w:rsid w:val="00CC35DC"/>
    <w:rsid w:val="00D17DC0"/>
    <w:rsid w:val="00D60EFF"/>
    <w:rsid w:val="00DD4BD3"/>
    <w:rsid w:val="00DD736F"/>
    <w:rsid w:val="00E11752"/>
    <w:rsid w:val="00E5721F"/>
    <w:rsid w:val="00E833A3"/>
    <w:rsid w:val="00EE646D"/>
    <w:rsid w:val="00EF0AF0"/>
    <w:rsid w:val="00F02257"/>
    <w:rsid w:val="00F268B5"/>
    <w:rsid w:val="00F37F6D"/>
    <w:rsid w:val="00F81221"/>
    <w:rsid w:val="00F92BB3"/>
    <w:rsid w:val="00FC7B61"/>
    <w:rsid w:val="00FD3701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5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5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5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5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5C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5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alWorkshop@fcc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ive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anet.sievert@fc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YTribalWorkshop@fcc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3</Pages>
  <Words>813</Words>
  <Characters>4706</Characters>
  <Application>Microsoft Office Word</Application>
  <DocSecurity>0</DocSecurity>
  <Lines>79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5543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2016-12-21T16:57:00Z</cp:lastPrinted>
  <dcterms:created xsi:type="dcterms:W3CDTF">2017-01-11T16:57:00Z</dcterms:created>
  <dcterms:modified xsi:type="dcterms:W3CDTF">2017-01-11T16:57:00Z</dcterms:modified>
  <cp:category> </cp:category>
  <cp:contentStatus> </cp:contentStatus>
</cp:coreProperties>
</file>