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E1588E">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F0530E">
        <w:rPr>
          <w:szCs w:val="22"/>
        </w:rPr>
        <w:t xml:space="preserve"> </w:t>
      </w:r>
      <w:r w:rsidR="00C81BA2">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B41646">
        <w:rPr>
          <w:b/>
          <w:szCs w:val="22"/>
        </w:rPr>
        <w:t>7</w:t>
      </w:r>
      <w:r w:rsidRPr="00D27120">
        <w:rPr>
          <w:b/>
          <w:szCs w:val="22"/>
        </w:rPr>
        <w:t>-</w:t>
      </w:r>
      <w:r w:rsidR="006E2490">
        <w:rPr>
          <w:b/>
          <w:szCs w:val="22"/>
        </w:rPr>
        <w:t>319</w:t>
      </w:r>
    </w:p>
    <w:p w:rsidR="00F80FFB" w:rsidRPr="00D27120" w:rsidRDefault="00223E28" w:rsidP="00F80FFB">
      <w:pPr>
        <w:spacing w:before="60"/>
        <w:jc w:val="right"/>
        <w:rPr>
          <w:b/>
          <w:szCs w:val="22"/>
        </w:rPr>
      </w:pPr>
      <w:r>
        <w:rPr>
          <w:b/>
          <w:szCs w:val="22"/>
        </w:rPr>
        <w:t>April</w:t>
      </w:r>
      <w:r w:rsidR="00D05F38">
        <w:rPr>
          <w:b/>
          <w:szCs w:val="22"/>
        </w:rPr>
        <w:t xml:space="preserve"> </w:t>
      </w:r>
      <w:r w:rsidR="0021287A">
        <w:rPr>
          <w:b/>
          <w:szCs w:val="22"/>
        </w:rPr>
        <w:t>4</w:t>
      </w:r>
      <w:r w:rsidR="00B03BB5">
        <w:rPr>
          <w:b/>
          <w:szCs w:val="22"/>
        </w:rPr>
        <w:t>,</w:t>
      </w:r>
      <w:r w:rsidR="00F80FFB" w:rsidRPr="00D27120">
        <w:rPr>
          <w:b/>
          <w:szCs w:val="22"/>
        </w:rPr>
        <w:t xml:space="preserve"> 201</w:t>
      </w:r>
      <w:r w:rsidR="00B41646">
        <w:rPr>
          <w:b/>
          <w:szCs w:val="22"/>
        </w:rPr>
        <w:t>7</w:t>
      </w:r>
    </w:p>
    <w:p w:rsidR="00F80FFB" w:rsidRPr="00D27120" w:rsidRDefault="00F80FFB" w:rsidP="00F80FFB">
      <w:pPr>
        <w:tabs>
          <w:tab w:val="left" w:pos="5900"/>
        </w:tabs>
        <w:rPr>
          <w:szCs w:val="22"/>
        </w:rPr>
      </w:pPr>
      <w:r w:rsidRPr="00D27120">
        <w:rPr>
          <w:szCs w:val="22"/>
        </w:rPr>
        <w:tab/>
      </w:r>
    </w:p>
    <w:p w:rsidR="00DB3DCF" w:rsidRDefault="2BCB800D" w:rsidP="005A487E">
      <w:pPr>
        <w:jc w:val="center"/>
        <w:rPr>
          <w:b/>
          <w:bCs/>
        </w:rPr>
      </w:pPr>
      <w:r w:rsidRPr="2BCB800D">
        <w:rPr>
          <w:b/>
          <w:bCs/>
        </w:rPr>
        <w:t xml:space="preserve">DOMESTIC SECTION 214 APPLICATION FILED FOR THE </w:t>
      </w:r>
      <w:r w:rsidR="005B24D9">
        <w:rPr>
          <w:b/>
          <w:bCs/>
        </w:rPr>
        <w:t xml:space="preserve">TRANSFER OF CONTROL OF LIGONIER TELEPHONE COMPANY, INC. </w:t>
      </w:r>
      <w:r w:rsidR="005B22F0">
        <w:rPr>
          <w:b/>
          <w:bCs/>
        </w:rPr>
        <w:t>AND LIGTEL COMMUNICATIONS, INC.</w:t>
      </w:r>
    </w:p>
    <w:p w:rsidR="00B41646" w:rsidRDefault="00B41646" w:rsidP="005A487E">
      <w:pPr>
        <w:jc w:val="center"/>
        <w:rPr>
          <w:b/>
          <w:bCs/>
        </w:rPr>
      </w:pPr>
    </w:p>
    <w:p w:rsidR="004363ED" w:rsidRDefault="004C2AFF" w:rsidP="005A487E">
      <w:pPr>
        <w:jc w:val="center"/>
        <w:rPr>
          <w:b/>
          <w:szCs w:val="22"/>
        </w:rPr>
      </w:pPr>
      <w:r>
        <w:rPr>
          <w:b/>
          <w:szCs w:val="22"/>
        </w:rPr>
        <w:t xml:space="preserve">NON-STREAMLINED </w:t>
      </w:r>
      <w:r w:rsidR="004363ED" w:rsidRPr="00114699">
        <w:rPr>
          <w:b/>
          <w:szCs w:val="22"/>
        </w:rPr>
        <w:t>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226A73">
        <w:rPr>
          <w:b/>
          <w:szCs w:val="22"/>
        </w:rPr>
        <w:t>7</w:t>
      </w:r>
      <w:r w:rsidR="0062123A">
        <w:rPr>
          <w:b/>
          <w:szCs w:val="22"/>
        </w:rPr>
        <w:t>-</w:t>
      </w:r>
      <w:r w:rsidR="00001CD4">
        <w:rPr>
          <w:b/>
          <w:szCs w:val="22"/>
        </w:rPr>
        <w:t>71</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21287A">
        <w:rPr>
          <w:b/>
          <w:szCs w:val="22"/>
        </w:rPr>
        <w:t>April 18</w:t>
      </w:r>
      <w:r w:rsidRPr="006F6A1D">
        <w:rPr>
          <w:b/>
          <w:szCs w:val="22"/>
        </w:rPr>
        <w:t>, 201</w:t>
      </w:r>
      <w:r w:rsidR="001A48B0">
        <w:rPr>
          <w:b/>
          <w:szCs w:val="22"/>
        </w:rPr>
        <w:t>7</w:t>
      </w:r>
    </w:p>
    <w:p w:rsidR="00B03BB5" w:rsidRDefault="004363ED" w:rsidP="004363ED">
      <w:pPr>
        <w:pStyle w:val="NoSpacing"/>
        <w:rPr>
          <w:b/>
          <w:szCs w:val="22"/>
        </w:rPr>
      </w:pPr>
      <w:r w:rsidRPr="006F6A1D">
        <w:rPr>
          <w:b/>
          <w:szCs w:val="22"/>
        </w:rPr>
        <w:t xml:space="preserve">Reply Comments Due:  </w:t>
      </w:r>
      <w:r w:rsidR="0077156F">
        <w:rPr>
          <w:b/>
          <w:szCs w:val="22"/>
        </w:rPr>
        <w:t xml:space="preserve">April </w:t>
      </w:r>
      <w:r w:rsidR="0021287A">
        <w:rPr>
          <w:b/>
          <w:szCs w:val="22"/>
        </w:rPr>
        <w:t>25</w:t>
      </w:r>
      <w:r w:rsidR="00A1474A">
        <w:rPr>
          <w:b/>
          <w:szCs w:val="22"/>
        </w:rPr>
        <w:t>,</w:t>
      </w:r>
      <w:r w:rsidRPr="006F6A1D">
        <w:rPr>
          <w:b/>
          <w:szCs w:val="22"/>
        </w:rPr>
        <w:t xml:space="preserve"> 201</w:t>
      </w:r>
      <w:r w:rsidR="001A48B0">
        <w:rPr>
          <w:b/>
          <w:szCs w:val="22"/>
        </w:rPr>
        <w:t>7</w:t>
      </w:r>
    </w:p>
    <w:p w:rsidR="00001CD4" w:rsidRDefault="00001CD4" w:rsidP="004363ED">
      <w:pPr>
        <w:pStyle w:val="NoSpacing"/>
        <w:rPr>
          <w:b/>
          <w:szCs w:val="22"/>
        </w:rPr>
      </w:pPr>
    </w:p>
    <w:p w:rsidR="00226A73" w:rsidRPr="00226A73" w:rsidRDefault="00B8102F" w:rsidP="00001CD4">
      <w:pPr>
        <w:autoSpaceDE w:val="0"/>
        <w:autoSpaceDN w:val="0"/>
        <w:adjustRightInd w:val="0"/>
        <w:ind w:firstLine="720"/>
        <w:rPr>
          <w:szCs w:val="22"/>
        </w:rPr>
      </w:pPr>
      <w:r>
        <w:rPr>
          <w:szCs w:val="22"/>
        </w:rPr>
        <w:t xml:space="preserve">By this Public Notice, the Wireline Competition Bureau </w:t>
      </w:r>
      <w:r w:rsidR="004D3FAB">
        <w:rPr>
          <w:szCs w:val="22"/>
        </w:rPr>
        <w:t xml:space="preserve">(Bureau) </w:t>
      </w:r>
      <w:r>
        <w:rPr>
          <w:szCs w:val="22"/>
        </w:rPr>
        <w:t xml:space="preserve">seeks comment from interested parties on an application filed by </w:t>
      </w:r>
      <w:r w:rsidR="00237022">
        <w:rPr>
          <w:szCs w:val="22"/>
        </w:rPr>
        <w:t>L</w:t>
      </w:r>
      <w:r w:rsidR="00001CD4">
        <w:rPr>
          <w:szCs w:val="22"/>
        </w:rPr>
        <w:t>igonier Te</w:t>
      </w:r>
      <w:r>
        <w:rPr>
          <w:szCs w:val="22"/>
        </w:rPr>
        <w:t xml:space="preserve">lephone Company, Inc. (LTC), </w:t>
      </w:r>
      <w:r w:rsidR="00001CD4">
        <w:rPr>
          <w:szCs w:val="22"/>
        </w:rPr>
        <w:t>LigTel Communications, Inc.</w:t>
      </w:r>
      <w:r>
        <w:rPr>
          <w:szCs w:val="22"/>
        </w:rPr>
        <w:t xml:space="preserve"> (LCI),</w:t>
      </w:r>
      <w:r w:rsidR="00001CD4">
        <w:rPr>
          <w:szCs w:val="22"/>
        </w:rPr>
        <w:t xml:space="preserve"> a</w:t>
      </w:r>
      <w:r w:rsidR="009066B6">
        <w:rPr>
          <w:szCs w:val="22"/>
        </w:rPr>
        <w:t>nd</w:t>
      </w:r>
      <w:r w:rsidR="00001CD4">
        <w:rPr>
          <w:szCs w:val="22"/>
        </w:rPr>
        <w:t xml:space="preserve"> Heartland Innovations, Inc. (Heartland) </w:t>
      </w:r>
      <w:r w:rsidR="00226A73" w:rsidRPr="00226A73">
        <w:rPr>
          <w:szCs w:val="22"/>
        </w:rPr>
        <w:t>(collectively, Applicants)</w:t>
      </w:r>
      <w:r>
        <w:rPr>
          <w:szCs w:val="22"/>
        </w:rPr>
        <w:t>,</w:t>
      </w:r>
      <w:r w:rsidR="005E5BE8">
        <w:rPr>
          <w:szCs w:val="22"/>
        </w:rPr>
        <w:t xml:space="preserve"> pursuant to S</w:t>
      </w:r>
      <w:r w:rsidR="00226A73" w:rsidRPr="00226A73">
        <w:rPr>
          <w:szCs w:val="22"/>
        </w:rPr>
        <w:t>ection 214 of the Communication</w:t>
      </w:r>
      <w:r w:rsidR="005E5BE8">
        <w:rPr>
          <w:szCs w:val="22"/>
        </w:rPr>
        <w:t>s Act of 1934, as amended, and S</w:t>
      </w:r>
      <w:r w:rsidR="00226A73" w:rsidRPr="00226A73">
        <w:rPr>
          <w:szCs w:val="22"/>
        </w:rPr>
        <w:t>ection 63.03 of the Commissi</w:t>
      </w:r>
      <w:r w:rsidR="00001CD4">
        <w:rPr>
          <w:szCs w:val="22"/>
        </w:rPr>
        <w:t>on’s rules, requesting a</w:t>
      </w:r>
      <w:r>
        <w:rPr>
          <w:szCs w:val="22"/>
        </w:rPr>
        <w:t>p</w:t>
      </w:r>
      <w:r w:rsidR="004D3FAB">
        <w:rPr>
          <w:szCs w:val="22"/>
        </w:rPr>
        <w:t>proval of a</w:t>
      </w:r>
      <w:r w:rsidR="00AA3C7B">
        <w:rPr>
          <w:szCs w:val="22"/>
        </w:rPr>
        <w:t>n</w:t>
      </w:r>
      <w:r w:rsidR="004D3FAB">
        <w:rPr>
          <w:szCs w:val="22"/>
        </w:rPr>
        <w:t xml:space="preserve"> </w:t>
      </w:r>
      <w:r>
        <w:rPr>
          <w:szCs w:val="22"/>
        </w:rPr>
        <w:t>unauthorized</w:t>
      </w:r>
      <w:r w:rsidR="00001CD4">
        <w:rPr>
          <w:szCs w:val="22"/>
        </w:rPr>
        <w:t xml:space="preserve"> t</w:t>
      </w:r>
      <w:r>
        <w:rPr>
          <w:szCs w:val="22"/>
        </w:rPr>
        <w:t xml:space="preserve">ransfer control </w:t>
      </w:r>
      <w:r w:rsidR="0090572C">
        <w:rPr>
          <w:szCs w:val="22"/>
        </w:rPr>
        <w:t>that occurred</w:t>
      </w:r>
      <w:r w:rsidR="0021287A">
        <w:rPr>
          <w:szCs w:val="22"/>
        </w:rPr>
        <w:t xml:space="preserve"> in January 2005 when</w:t>
      </w:r>
      <w:r w:rsidR="00AA3C7B">
        <w:rPr>
          <w:szCs w:val="22"/>
        </w:rPr>
        <w:t xml:space="preserve"> </w:t>
      </w:r>
      <w:r w:rsidR="00E80F5C" w:rsidRPr="000C32C2">
        <w:rPr>
          <w:szCs w:val="22"/>
        </w:rPr>
        <w:t>shares of</w:t>
      </w:r>
      <w:r w:rsidRPr="000C32C2">
        <w:rPr>
          <w:szCs w:val="22"/>
        </w:rPr>
        <w:t xml:space="preserve"> LTC</w:t>
      </w:r>
      <w:r w:rsidR="005B22F0">
        <w:rPr>
          <w:szCs w:val="22"/>
        </w:rPr>
        <w:t>, the then-parent company of LCI,</w:t>
      </w:r>
      <w:r w:rsidRPr="000C32C2">
        <w:rPr>
          <w:szCs w:val="22"/>
        </w:rPr>
        <w:t xml:space="preserve"> </w:t>
      </w:r>
      <w:r w:rsidR="00AA3C7B" w:rsidRPr="000C32C2">
        <w:rPr>
          <w:szCs w:val="22"/>
        </w:rPr>
        <w:t>were</w:t>
      </w:r>
      <w:r w:rsidR="004D3FAB" w:rsidRPr="000C32C2">
        <w:rPr>
          <w:szCs w:val="22"/>
        </w:rPr>
        <w:t xml:space="preserve"> transferred </w:t>
      </w:r>
      <w:r w:rsidR="00ED51E2" w:rsidRPr="000C32C2">
        <w:rPr>
          <w:szCs w:val="22"/>
        </w:rPr>
        <w:t>to</w:t>
      </w:r>
      <w:r w:rsidR="00AA3C7B" w:rsidRPr="000C32C2">
        <w:rPr>
          <w:szCs w:val="22"/>
        </w:rPr>
        <w:t xml:space="preserve"> Meshell L. Schloss,</w:t>
      </w:r>
      <w:r w:rsidR="00AA3C7B">
        <w:rPr>
          <w:szCs w:val="22"/>
        </w:rPr>
        <w:t xml:space="preserve"> thereby making her </w:t>
      </w:r>
      <w:r w:rsidR="002775CA">
        <w:rPr>
          <w:szCs w:val="22"/>
        </w:rPr>
        <w:t>the</w:t>
      </w:r>
      <w:r w:rsidR="00AA3C7B">
        <w:rPr>
          <w:szCs w:val="22"/>
        </w:rPr>
        <w:t xml:space="preserve"> majority owner</w:t>
      </w:r>
      <w:r w:rsidR="00237022">
        <w:rPr>
          <w:szCs w:val="22"/>
        </w:rPr>
        <w:t>.</w:t>
      </w:r>
      <w:r w:rsidR="00226A73" w:rsidRPr="00226A73">
        <w:rPr>
          <w:szCs w:val="22"/>
          <w:vertAlign w:val="superscript"/>
        </w:rPr>
        <w:footnoteReference w:id="2"/>
      </w:r>
    </w:p>
    <w:p w:rsidR="00DC66F8" w:rsidRDefault="00DC66F8" w:rsidP="00001CD4">
      <w:pPr>
        <w:autoSpaceDE w:val="0"/>
        <w:autoSpaceDN w:val="0"/>
        <w:adjustRightInd w:val="0"/>
        <w:rPr>
          <w:szCs w:val="22"/>
        </w:rPr>
      </w:pPr>
    </w:p>
    <w:p w:rsidR="001164C8" w:rsidRDefault="00613A76" w:rsidP="005F20C8">
      <w:pPr>
        <w:autoSpaceDE w:val="0"/>
        <w:autoSpaceDN w:val="0"/>
        <w:adjustRightInd w:val="0"/>
        <w:ind w:firstLine="720"/>
        <w:rPr>
          <w:szCs w:val="22"/>
        </w:rPr>
      </w:pPr>
      <w:r>
        <w:rPr>
          <w:szCs w:val="22"/>
        </w:rPr>
        <w:t>LTC</w:t>
      </w:r>
      <w:r w:rsidR="00B8102F">
        <w:rPr>
          <w:szCs w:val="22"/>
        </w:rPr>
        <w:t xml:space="preserve">, an </w:t>
      </w:r>
      <w:r w:rsidR="00735D52">
        <w:rPr>
          <w:szCs w:val="22"/>
        </w:rPr>
        <w:t>Indiana</w:t>
      </w:r>
      <w:r w:rsidR="00341ABA">
        <w:rPr>
          <w:szCs w:val="22"/>
        </w:rPr>
        <w:t xml:space="preserve"> corporation</w:t>
      </w:r>
      <w:r w:rsidR="00043A15">
        <w:rPr>
          <w:szCs w:val="22"/>
        </w:rPr>
        <w:t>,</w:t>
      </w:r>
      <w:r w:rsidR="00341ABA">
        <w:rPr>
          <w:szCs w:val="22"/>
        </w:rPr>
        <w:t xml:space="preserve"> </w:t>
      </w:r>
      <w:r w:rsidR="00043A15">
        <w:rPr>
          <w:szCs w:val="22"/>
        </w:rPr>
        <w:t>serves as</w:t>
      </w:r>
      <w:r>
        <w:rPr>
          <w:szCs w:val="22"/>
        </w:rPr>
        <w:t xml:space="preserve"> an incumbent local exchange carrier </w:t>
      </w:r>
      <w:r w:rsidR="00735D52">
        <w:rPr>
          <w:szCs w:val="22"/>
        </w:rPr>
        <w:t xml:space="preserve">(LEC) </w:t>
      </w:r>
      <w:r>
        <w:rPr>
          <w:szCs w:val="22"/>
        </w:rPr>
        <w:t>operating approximately 999 lines in the nort</w:t>
      </w:r>
      <w:r w:rsidR="00735D52">
        <w:rPr>
          <w:szCs w:val="22"/>
        </w:rPr>
        <w:t>hwest portion of Noble County,</w:t>
      </w:r>
      <w:r>
        <w:rPr>
          <w:szCs w:val="22"/>
        </w:rPr>
        <w:t xml:space="preserve"> Indiana.  LCI</w:t>
      </w:r>
      <w:r w:rsidR="00735D52">
        <w:rPr>
          <w:szCs w:val="22"/>
        </w:rPr>
        <w:t>, an In</w:t>
      </w:r>
      <w:r w:rsidR="00043A15">
        <w:rPr>
          <w:szCs w:val="22"/>
        </w:rPr>
        <w:t>diana corporation</w:t>
      </w:r>
      <w:r w:rsidR="00735D52">
        <w:rPr>
          <w:szCs w:val="22"/>
        </w:rPr>
        <w:t>,</w:t>
      </w:r>
      <w:r w:rsidR="00043A15">
        <w:rPr>
          <w:szCs w:val="22"/>
        </w:rPr>
        <w:t xml:space="preserve"> serves</w:t>
      </w:r>
      <w:r>
        <w:rPr>
          <w:szCs w:val="22"/>
        </w:rPr>
        <w:t xml:space="preserve"> a</w:t>
      </w:r>
      <w:r w:rsidR="00043A15">
        <w:rPr>
          <w:szCs w:val="22"/>
        </w:rPr>
        <w:t>s a</w:t>
      </w:r>
      <w:r>
        <w:rPr>
          <w:szCs w:val="22"/>
        </w:rPr>
        <w:t xml:space="preserve"> reseller of long distance services in an</w:t>
      </w:r>
      <w:r w:rsidR="00312D1A">
        <w:rPr>
          <w:szCs w:val="22"/>
        </w:rPr>
        <w:t>d</w:t>
      </w:r>
      <w:r>
        <w:rPr>
          <w:szCs w:val="22"/>
        </w:rPr>
        <w:t xml:space="preserve"> around the areas served by LTC.</w:t>
      </w:r>
      <w:r w:rsidR="00FB78AA">
        <w:rPr>
          <w:rStyle w:val="FootnoteReference"/>
          <w:szCs w:val="22"/>
        </w:rPr>
        <w:footnoteReference w:id="3"/>
      </w:r>
      <w:r>
        <w:rPr>
          <w:szCs w:val="22"/>
        </w:rPr>
        <w:t xml:space="preserve">  </w:t>
      </w:r>
      <w:r w:rsidR="001164C8">
        <w:rPr>
          <w:szCs w:val="22"/>
        </w:rPr>
        <w:t xml:space="preserve">Heartland, an Indiana corporation, </w:t>
      </w:r>
      <w:r w:rsidR="000C32C2">
        <w:rPr>
          <w:szCs w:val="22"/>
        </w:rPr>
        <w:t>was formed in January</w:t>
      </w:r>
      <w:r w:rsidR="001164C8">
        <w:rPr>
          <w:szCs w:val="22"/>
        </w:rPr>
        <w:t xml:space="preserve"> 2017 to effectuate a pro forma transfer of control establishing </w:t>
      </w:r>
      <w:r w:rsidR="001164C8">
        <w:rPr>
          <w:szCs w:val="22"/>
        </w:rPr>
        <w:lastRenderedPageBreak/>
        <w:t>LTC and LCI as separate wholly owned subsidiaries</w:t>
      </w:r>
      <w:r w:rsidR="00704792">
        <w:rPr>
          <w:szCs w:val="22"/>
        </w:rPr>
        <w:t xml:space="preserve"> of Heartland</w:t>
      </w:r>
      <w:r w:rsidR="001164C8">
        <w:rPr>
          <w:szCs w:val="22"/>
        </w:rPr>
        <w:t>.</w:t>
      </w:r>
      <w:r w:rsidR="001164C8">
        <w:rPr>
          <w:rStyle w:val="FootnoteReference"/>
          <w:szCs w:val="22"/>
        </w:rPr>
        <w:footnoteReference w:id="4"/>
      </w:r>
      <w:r w:rsidR="005A66EA">
        <w:rPr>
          <w:szCs w:val="22"/>
        </w:rPr>
        <w:t xml:space="preserve">  </w:t>
      </w:r>
      <w:r w:rsidR="00373D4E">
        <w:rPr>
          <w:szCs w:val="22"/>
        </w:rPr>
        <w:t xml:space="preserve">The following U.S. citizen and Indiana </w:t>
      </w:r>
      <w:r w:rsidR="000C32C2">
        <w:rPr>
          <w:szCs w:val="22"/>
        </w:rPr>
        <w:t>t</w:t>
      </w:r>
      <w:r w:rsidR="00373D4E">
        <w:rPr>
          <w:szCs w:val="22"/>
        </w:rPr>
        <w:t>rusts</w:t>
      </w:r>
      <w:r w:rsidR="00AA3C7B">
        <w:rPr>
          <w:szCs w:val="22"/>
        </w:rPr>
        <w:t xml:space="preserve"> hold</w:t>
      </w:r>
      <w:r w:rsidR="00373D4E">
        <w:rPr>
          <w:szCs w:val="22"/>
        </w:rPr>
        <w:t xml:space="preserve"> a 10 percent or greater interest in Heartland:  Meshell L. Schloss</w:t>
      </w:r>
      <w:r w:rsidR="00835E83">
        <w:rPr>
          <w:szCs w:val="22"/>
        </w:rPr>
        <w:t xml:space="preserve"> (</w:t>
      </w:r>
      <w:r w:rsidR="00373D4E">
        <w:rPr>
          <w:szCs w:val="22"/>
        </w:rPr>
        <w:t>40.6 percent</w:t>
      </w:r>
      <w:r w:rsidR="00835E83">
        <w:rPr>
          <w:szCs w:val="22"/>
        </w:rPr>
        <w:t>)</w:t>
      </w:r>
      <w:r w:rsidR="00373D4E">
        <w:rPr>
          <w:szCs w:val="22"/>
        </w:rPr>
        <w:t xml:space="preserve">, the Phil Schloss Trust (28.8 percent), and the Robert P. Schloss Family Credit </w:t>
      </w:r>
      <w:r w:rsidR="00312D1A">
        <w:rPr>
          <w:szCs w:val="22"/>
        </w:rPr>
        <w:t xml:space="preserve">Shelter Trust </w:t>
      </w:r>
      <w:r w:rsidR="00223E28">
        <w:rPr>
          <w:szCs w:val="22"/>
        </w:rPr>
        <w:t>(Meshe</w:t>
      </w:r>
      <w:r w:rsidR="00AD4748">
        <w:rPr>
          <w:szCs w:val="22"/>
        </w:rPr>
        <w:t xml:space="preserve">ll L. Schloss </w:t>
      </w:r>
      <w:r w:rsidR="00312D1A">
        <w:rPr>
          <w:szCs w:val="22"/>
        </w:rPr>
        <w:t xml:space="preserve">as </w:t>
      </w:r>
      <w:r w:rsidR="00AD4748">
        <w:rPr>
          <w:szCs w:val="22"/>
        </w:rPr>
        <w:t>trustee and sole b</w:t>
      </w:r>
      <w:r w:rsidR="00223E28">
        <w:rPr>
          <w:szCs w:val="22"/>
        </w:rPr>
        <w:t xml:space="preserve">eneficiary) </w:t>
      </w:r>
      <w:r w:rsidR="00373D4E">
        <w:rPr>
          <w:szCs w:val="22"/>
        </w:rPr>
        <w:t>(10.2 percent).</w:t>
      </w:r>
    </w:p>
    <w:p w:rsidR="001164C8" w:rsidRDefault="001164C8" w:rsidP="005F20C8">
      <w:pPr>
        <w:autoSpaceDE w:val="0"/>
        <w:autoSpaceDN w:val="0"/>
        <w:adjustRightInd w:val="0"/>
        <w:ind w:firstLine="720"/>
        <w:rPr>
          <w:szCs w:val="22"/>
        </w:rPr>
      </w:pPr>
    </w:p>
    <w:p w:rsidR="006D1D93" w:rsidRPr="006D1D93" w:rsidRDefault="004A3456" w:rsidP="0059342A">
      <w:pPr>
        <w:autoSpaceDE w:val="0"/>
        <w:autoSpaceDN w:val="0"/>
        <w:adjustRightInd w:val="0"/>
        <w:ind w:firstLine="720"/>
        <w:rPr>
          <w:szCs w:val="22"/>
        </w:rPr>
      </w:pPr>
      <w:r>
        <w:rPr>
          <w:color w:val="020100"/>
          <w:szCs w:val="22"/>
        </w:rPr>
        <w:t>Applicants seek Commission a</w:t>
      </w:r>
      <w:r w:rsidR="00911D8E">
        <w:rPr>
          <w:color w:val="020100"/>
          <w:szCs w:val="22"/>
        </w:rPr>
        <w:t>pproval of the</w:t>
      </w:r>
      <w:r>
        <w:rPr>
          <w:color w:val="020100"/>
          <w:szCs w:val="22"/>
        </w:rPr>
        <w:t xml:space="preserve"> </w:t>
      </w:r>
      <w:r w:rsidR="00312D1A">
        <w:rPr>
          <w:color w:val="020100"/>
          <w:szCs w:val="22"/>
        </w:rPr>
        <w:t xml:space="preserve">2005 </w:t>
      </w:r>
      <w:r>
        <w:rPr>
          <w:color w:val="020100"/>
          <w:szCs w:val="22"/>
        </w:rPr>
        <w:t xml:space="preserve">transfer of control </w:t>
      </w:r>
      <w:r w:rsidR="00AA3C7B">
        <w:rPr>
          <w:color w:val="020100"/>
          <w:szCs w:val="22"/>
        </w:rPr>
        <w:t>in</w:t>
      </w:r>
      <w:r>
        <w:rPr>
          <w:color w:val="020100"/>
          <w:szCs w:val="22"/>
        </w:rPr>
        <w:t xml:space="preserve"> which Meshell L. Schloss became a majority shareholder of LTC.</w:t>
      </w:r>
      <w:r w:rsidR="00D96872" w:rsidRPr="004C2AFF">
        <w:rPr>
          <w:szCs w:val="22"/>
        </w:rPr>
        <w:t xml:space="preserve">  </w:t>
      </w:r>
      <w:r w:rsidR="0090572C" w:rsidRPr="004C2AFF">
        <w:rPr>
          <w:szCs w:val="22"/>
        </w:rPr>
        <w:t>Applicants claim that, since that time, LTC and LCI have continued to provide high-quality service and that the transact</w:t>
      </w:r>
      <w:r w:rsidR="0090572C" w:rsidRPr="0090572C">
        <w:rPr>
          <w:szCs w:val="22"/>
        </w:rPr>
        <w:t>ion has been transparent to its customers.</w:t>
      </w:r>
      <w:r w:rsidR="0090572C">
        <w:rPr>
          <w:szCs w:val="22"/>
        </w:rPr>
        <w:t xml:space="preserve"> </w:t>
      </w:r>
      <w:r w:rsidR="00C569BD">
        <w:rPr>
          <w:szCs w:val="22"/>
        </w:rPr>
        <w:t xml:space="preserve"> </w:t>
      </w:r>
      <w:r w:rsidR="00386F19">
        <w:rPr>
          <w:szCs w:val="22"/>
        </w:rPr>
        <w:t>Although the Applicants request streamlined processing, because the transaction involves overlapping services</w:t>
      </w:r>
      <w:r w:rsidR="000A7FD5">
        <w:rPr>
          <w:szCs w:val="22"/>
        </w:rPr>
        <w:t xml:space="preserve">, the </w:t>
      </w:r>
      <w:r w:rsidR="004E4568">
        <w:rPr>
          <w:szCs w:val="22"/>
        </w:rPr>
        <w:t>a</w:t>
      </w:r>
      <w:r w:rsidR="0059342A" w:rsidRPr="0059342A">
        <w:rPr>
          <w:szCs w:val="22"/>
        </w:rPr>
        <w:t>pplication is not subject to streamlined treatment.</w:t>
      </w:r>
      <w:r w:rsidR="00761B6A">
        <w:rPr>
          <w:rStyle w:val="FootnoteReference"/>
          <w:rFonts w:ascii="TimesNewRoman" w:hAnsi="TimesNewRoman" w:cs="TimesNewRoman"/>
          <w:color w:val="020100"/>
          <w:szCs w:val="22"/>
        </w:rPr>
        <w:footnoteReference w:id="5"/>
      </w:r>
    </w:p>
    <w:p w:rsidR="005B24D9" w:rsidRPr="007B54C3" w:rsidRDefault="005B24D9" w:rsidP="00587F5D">
      <w:pPr>
        <w:rPr>
          <w:szCs w:val="22"/>
        </w:rPr>
      </w:pPr>
    </w:p>
    <w:p w:rsidR="009E7C5E" w:rsidRDefault="00BF1C1F" w:rsidP="00DB3DCF">
      <w:pPr>
        <w:autoSpaceDE w:val="0"/>
        <w:autoSpaceDN w:val="0"/>
        <w:adjustRightInd w:val="0"/>
        <w:ind w:left="720" w:right="144"/>
        <w:rPr>
          <w:szCs w:val="22"/>
        </w:rPr>
      </w:pPr>
      <w:r w:rsidRPr="00456680">
        <w:rPr>
          <w:szCs w:val="22"/>
        </w:rPr>
        <w:t xml:space="preserve">Domestic Section 214 Application Filed for the </w:t>
      </w:r>
      <w:r w:rsidR="005B24D9">
        <w:rPr>
          <w:szCs w:val="22"/>
        </w:rPr>
        <w:t xml:space="preserve">Transfer of Control of </w:t>
      </w:r>
    </w:p>
    <w:p w:rsidR="00DB3DCF" w:rsidRDefault="005B24D9" w:rsidP="00DB3DCF">
      <w:pPr>
        <w:autoSpaceDE w:val="0"/>
        <w:autoSpaceDN w:val="0"/>
        <w:adjustRightInd w:val="0"/>
        <w:ind w:left="720" w:right="144"/>
        <w:rPr>
          <w:szCs w:val="22"/>
        </w:rPr>
      </w:pPr>
      <w:r>
        <w:rPr>
          <w:szCs w:val="22"/>
        </w:rPr>
        <w:t>Ligonier Teleph</w:t>
      </w:r>
      <w:r w:rsidR="009E7C5E">
        <w:rPr>
          <w:szCs w:val="22"/>
        </w:rPr>
        <w:t>one Company, Inc.</w:t>
      </w:r>
      <w:r w:rsidR="005B22F0">
        <w:rPr>
          <w:szCs w:val="22"/>
        </w:rPr>
        <w:t xml:space="preserve"> and LigTel Communications, Inc.</w:t>
      </w:r>
      <w:r w:rsidR="00CE78EC">
        <w:rPr>
          <w:szCs w:val="22"/>
        </w:rPr>
        <w:t>, W</w:t>
      </w:r>
      <w:r w:rsidR="00BF1C1F" w:rsidRPr="00456680">
        <w:rPr>
          <w:szCs w:val="22"/>
        </w:rPr>
        <w:t>C Docket No. 1</w:t>
      </w:r>
      <w:r w:rsidR="00862102">
        <w:rPr>
          <w:szCs w:val="22"/>
        </w:rPr>
        <w:t>7</w:t>
      </w:r>
      <w:r w:rsidR="00BF1C1F" w:rsidRPr="00456680">
        <w:rPr>
          <w:szCs w:val="22"/>
        </w:rPr>
        <w:t>-</w:t>
      </w:r>
      <w:r>
        <w:rPr>
          <w:szCs w:val="22"/>
        </w:rPr>
        <w:t>71</w:t>
      </w:r>
      <w:r w:rsidR="00B633D1">
        <w:rPr>
          <w:szCs w:val="22"/>
        </w:rPr>
        <w:t xml:space="preserve"> </w:t>
      </w:r>
      <w:r w:rsidR="00BF1C1F" w:rsidRPr="00456680">
        <w:rPr>
          <w:szCs w:val="22"/>
        </w:rPr>
        <w:t xml:space="preserve">(filed </w:t>
      </w:r>
      <w:r>
        <w:rPr>
          <w:szCs w:val="22"/>
        </w:rPr>
        <w:t>Mar. 17</w:t>
      </w:r>
      <w:r w:rsidR="008834E7">
        <w:rPr>
          <w:szCs w:val="22"/>
        </w:rPr>
        <w:t>, 2017</w:t>
      </w:r>
      <w:r w:rsidR="00BF1C1F" w:rsidRPr="00456680">
        <w:rPr>
          <w:szCs w:val="22"/>
        </w:rPr>
        <w:t>).</w:t>
      </w:r>
    </w:p>
    <w:p w:rsidR="00F80FFB" w:rsidRPr="006F6A1D" w:rsidRDefault="00F80FFB" w:rsidP="004A6E49">
      <w:pPr>
        <w:autoSpaceDE w:val="0"/>
        <w:autoSpaceDN w:val="0"/>
        <w:adjustRightInd w:val="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735D52" w:rsidP="00F80FFB">
      <w:pPr>
        <w:ind w:firstLine="720"/>
        <w:rPr>
          <w:szCs w:val="22"/>
        </w:rPr>
      </w:pPr>
      <w:r>
        <w:rPr>
          <w:szCs w:val="22"/>
        </w:rPr>
        <w:t>The transfer of control</w:t>
      </w:r>
      <w:r w:rsidR="00F80FFB" w:rsidRPr="006F6A1D">
        <w:rPr>
          <w:szCs w:val="22"/>
        </w:rPr>
        <w:t xml:space="preserve"> identified herein has been found, upon initial review, to be acceptable for filing as a </w:t>
      </w:r>
      <w:r w:rsidR="002775CA">
        <w:rPr>
          <w:szCs w:val="22"/>
        </w:rPr>
        <w:t>non-</w:t>
      </w:r>
      <w:r w:rsidR="00F80FFB" w:rsidRPr="006F6A1D">
        <w:rPr>
          <w:szCs w:val="22"/>
        </w:rPr>
        <w:t>streamlined application.  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5E5BE8">
        <w:rPr>
          <w:szCs w:val="22"/>
        </w:rPr>
        <w:t>S</w:t>
      </w:r>
      <w:r w:rsidR="00F80FFB" w:rsidRPr="006F6A1D">
        <w:rPr>
          <w:szCs w:val="22"/>
        </w:rPr>
        <w:t xml:space="preserve">ection 63.03(a) of the Commission’s rules, 47 CFR § 63.03(a), interested parties may file comments </w:t>
      </w:r>
      <w:r w:rsidR="00655B3B" w:rsidRPr="006F6A1D">
        <w:rPr>
          <w:b/>
          <w:szCs w:val="22"/>
        </w:rPr>
        <w:t xml:space="preserve">on or before </w:t>
      </w:r>
      <w:r w:rsidR="0021287A">
        <w:rPr>
          <w:b/>
          <w:szCs w:val="22"/>
        </w:rPr>
        <w:t>April 18</w:t>
      </w:r>
      <w:r w:rsidR="00F80FFB" w:rsidRPr="006F6A1D">
        <w:rPr>
          <w:b/>
          <w:szCs w:val="22"/>
        </w:rPr>
        <w:t>, 201</w:t>
      </w:r>
      <w:r w:rsidR="00761B6A">
        <w:rPr>
          <w:b/>
          <w:szCs w:val="22"/>
        </w:rPr>
        <w:t>7</w:t>
      </w:r>
      <w:r w:rsidR="00F80FFB" w:rsidRPr="006F6A1D">
        <w:rPr>
          <w:szCs w:val="22"/>
        </w:rPr>
        <w:t xml:space="preserve">, and reply comments </w:t>
      </w:r>
      <w:r w:rsidR="00F80FFB" w:rsidRPr="006F6A1D">
        <w:rPr>
          <w:b/>
          <w:szCs w:val="22"/>
        </w:rPr>
        <w:t xml:space="preserve">on or before </w:t>
      </w:r>
      <w:r w:rsidR="00B54AB8">
        <w:rPr>
          <w:b/>
          <w:szCs w:val="22"/>
        </w:rPr>
        <w:t xml:space="preserve">April </w:t>
      </w:r>
      <w:r w:rsidR="0021287A">
        <w:rPr>
          <w:b/>
          <w:szCs w:val="22"/>
        </w:rPr>
        <w:t>25</w:t>
      </w:r>
      <w:r w:rsidR="00F80FFB" w:rsidRPr="006F6A1D">
        <w:rPr>
          <w:b/>
          <w:szCs w:val="22"/>
        </w:rPr>
        <w:t>, 201</w:t>
      </w:r>
      <w:r w:rsidR="00761B6A">
        <w:rPr>
          <w:b/>
          <w:szCs w:val="22"/>
        </w:rPr>
        <w:t>7</w:t>
      </w:r>
      <w:r w:rsidR="008C4993">
        <w:rPr>
          <w:szCs w:val="22"/>
        </w:rPr>
        <w:t>.  Pursuant to</w:t>
      </w:r>
      <w:r w:rsidR="005E5BE8">
        <w:rPr>
          <w:szCs w:val="22"/>
        </w:rPr>
        <w:t xml:space="preserve"> S</w:t>
      </w:r>
      <w:r w:rsidR="00F80FFB" w:rsidRPr="006F6A1D">
        <w:rPr>
          <w:szCs w:val="22"/>
        </w:rPr>
        <w:t xml:space="preserve">ection 63.52 </w:t>
      </w:r>
      <w:r w:rsidR="00E671A8">
        <w:rPr>
          <w:szCs w:val="22"/>
        </w:rPr>
        <w:t>of the Commission’s rules, 47 CF</w:t>
      </w:r>
      <w:r w:rsidR="00171D4E">
        <w:rPr>
          <w:szCs w:val="22"/>
        </w:rPr>
        <w:t>R</w:t>
      </w:r>
      <w:r w:rsidR="00F80FFB" w:rsidRPr="006F6A1D">
        <w:rPr>
          <w:szCs w:val="22"/>
        </w:rPr>
        <w:t xml:space="preserve"> § 63.52, commenters must serve a copy of comments on the Applicants no later than the above comment filing date.  </w:t>
      </w:r>
    </w:p>
    <w:p w:rsidR="00F80FFB" w:rsidRPr="006F6A1D" w:rsidRDefault="00F80FFB" w:rsidP="00F80FFB">
      <w:pPr>
        <w:rPr>
          <w:szCs w:val="22"/>
        </w:rPr>
      </w:pPr>
    </w:p>
    <w:p w:rsidR="00F80FFB" w:rsidRPr="006F6A1D" w:rsidRDefault="005E5BE8"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664E23"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BD015D">
          <w:rPr>
            <w:rStyle w:val="Hyperlink"/>
            <w:szCs w:val="22"/>
          </w:rPr>
          <w:t>tracey.wilson@fcc.gov</w:t>
        </w:r>
      </w:hyperlink>
      <w:r w:rsidR="00717C73" w:rsidRPr="006F6A1D">
        <w:rPr>
          <w:szCs w:val="22"/>
        </w:rPr>
        <w:t>;</w:t>
      </w:r>
    </w:p>
    <w:p w:rsidR="00F80FFB" w:rsidRPr="006F6A1D" w:rsidRDefault="00F80FFB" w:rsidP="00F80FFB">
      <w:pPr>
        <w:rPr>
          <w:szCs w:val="22"/>
        </w:rPr>
      </w:pPr>
    </w:p>
    <w:p w:rsidR="00F80FFB" w:rsidRPr="005B1E67" w:rsidRDefault="00AD54F5" w:rsidP="005B1E67">
      <w:pPr>
        <w:numPr>
          <w:ilvl w:val="0"/>
          <w:numId w:val="18"/>
        </w:numPr>
        <w:rPr>
          <w:szCs w:val="22"/>
        </w:rPr>
      </w:pPr>
      <w:r>
        <w:rPr>
          <w:szCs w:val="22"/>
        </w:rPr>
        <w:t>Gregory Kwan</w:t>
      </w:r>
      <w:r w:rsidR="00F80FFB" w:rsidRPr="006F6A1D">
        <w:rPr>
          <w:szCs w:val="22"/>
        </w:rPr>
        <w:t xml:space="preserve">, Competition Policy Division, Wireline Competition Bureau, </w:t>
      </w:r>
      <w:hyperlink r:id="rId15" w:history="1">
        <w:r w:rsidRPr="002829C0">
          <w:rPr>
            <w:rStyle w:val="Hyperlink"/>
            <w:szCs w:val="22"/>
          </w:rPr>
          <w:t>gregory.kwan@fcc.gov</w:t>
        </w:r>
      </w:hyperlink>
      <w:r w:rsidR="00DA51F9">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761B6A" w:rsidRDefault="00761B6A" w:rsidP="00761B6A">
      <w:pPr>
        <w:pStyle w:val="ListParagraph"/>
        <w:rPr>
          <w:szCs w:val="22"/>
        </w:rPr>
      </w:pPr>
    </w:p>
    <w:p w:rsidR="00761B6A" w:rsidRDefault="00761B6A" w:rsidP="00761B6A">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 and</w:t>
      </w:r>
    </w:p>
    <w:p w:rsidR="00761B6A" w:rsidRDefault="00761B6A" w:rsidP="00761B6A">
      <w:pPr>
        <w:pStyle w:val="ListParagraph"/>
        <w:rPr>
          <w:szCs w:val="22"/>
        </w:rPr>
      </w:pPr>
    </w:p>
    <w:p w:rsidR="00761B6A" w:rsidRPr="00761B6A" w:rsidRDefault="00761B6A" w:rsidP="00761B6A">
      <w:pPr>
        <w:numPr>
          <w:ilvl w:val="0"/>
          <w:numId w:val="18"/>
        </w:numPr>
        <w:rPr>
          <w:szCs w:val="22"/>
        </w:rPr>
      </w:pPr>
      <w:r>
        <w:rPr>
          <w:szCs w:val="22"/>
        </w:rPr>
        <w:t xml:space="preserve">Sumita Mukhoty, International Bureau, </w:t>
      </w:r>
      <w:hyperlink r:id="rId18" w:history="1">
        <w:r w:rsidR="002D39EF">
          <w:rPr>
            <w:rStyle w:val="Hyperlink"/>
            <w:szCs w:val="22"/>
          </w:rPr>
          <w:t>mailto:sumita.mukhoty@fcc.gov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w:t>
      </w:r>
      <w:r w:rsidR="00E671A8">
        <w:rPr>
          <w:szCs w:val="22"/>
        </w:rPr>
        <w:t>stent with rule 1.1206(b), 47 CF</w:t>
      </w:r>
      <w:r w:rsidR="00E565E3">
        <w:rPr>
          <w:szCs w:val="22"/>
        </w:rPr>
        <w:t>R</w:t>
      </w:r>
      <w:r w:rsidRPr="006F6A1D">
        <w:rPr>
          <w:szCs w:val="22"/>
        </w:rPr>
        <w:t xml:space="preserve">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664E23">
        <w:rPr>
          <w:szCs w:val="22"/>
        </w:rPr>
        <w:t>Tracey Wilson at (202) 418-1394</w:t>
      </w:r>
      <w:r w:rsidRPr="006F6A1D">
        <w:rPr>
          <w:szCs w:val="22"/>
        </w:rPr>
        <w:t xml:space="preserve"> or </w:t>
      </w:r>
      <w:r w:rsidR="00AD54F5">
        <w:rPr>
          <w:szCs w:val="22"/>
        </w:rPr>
        <w:t>Greg</w:t>
      </w:r>
      <w:r w:rsidR="001164C8">
        <w:rPr>
          <w:szCs w:val="22"/>
        </w:rPr>
        <w:t>ory</w:t>
      </w:r>
      <w:r w:rsidR="00AD54F5">
        <w:rPr>
          <w:szCs w:val="22"/>
        </w:rPr>
        <w:t xml:space="preserve"> Kwan</w:t>
      </w:r>
      <w:r w:rsidR="005B1E67">
        <w:rPr>
          <w:szCs w:val="22"/>
        </w:rPr>
        <w:t xml:space="preserve"> </w:t>
      </w:r>
      <w:r w:rsidR="00664E23">
        <w:rPr>
          <w:szCs w:val="22"/>
        </w:rPr>
        <w:t>at (202) 418-</w:t>
      </w:r>
      <w:r w:rsidR="00AD54F5">
        <w:rPr>
          <w:szCs w:val="22"/>
        </w:rPr>
        <w:t>1191</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ED51E2" w:rsidRPr="00D27120" w:rsidRDefault="00ED51E2" w:rsidP="00835E83">
      <w:pPr>
        <w:suppressAutoHyphens/>
        <w:rPr>
          <w:color w:val="000000"/>
          <w:szCs w:val="22"/>
        </w:rPr>
      </w:pPr>
    </w:p>
    <w:sectPr w:rsidR="00ED51E2"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73E" w:rsidRDefault="00C3673E">
      <w:r>
        <w:separator/>
      </w:r>
    </w:p>
  </w:endnote>
  <w:endnote w:type="continuationSeparator" w:id="0">
    <w:p w:rsidR="00C3673E" w:rsidRDefault="00C3673E">
      <w:r>
        <w:continuationSeparator/>
      </w:r>
    </w:p>
  </w:endnote>
  <w:endnote w:type="continuationNotice" w:id="1">
    <w:p w:rsidR="00C3673E" w:rsidRDefault="00C36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8E" w:rsidRDefault="000146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8935CD">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73E" w:rsidRDefault="00C3673E">
      <w:r>
        <w:separator/>
      </w:r>
    </w:p>
  </w:footnote>
  <w:footnote w:type="continuationSeparator" w:id="0">
    <w:p w:rsidR="00C3673E" w:rsidRDefault="00C3673E">
      <w:r>
        <w:continuationSeparator/>
      </w:r>
    </w:p>
  </w:footnote>
  <w:footnote w:type="continuationNotice" w:id="1">
    <w:p w:rsidR="00C3673E" w:rsidRDefault="00C3673E"/>
  </w:footnote>
  <w:footnote w:id="2">
    <w:p w:rsidR="00300616" w:rsidRPr="00180BAA" w:rsidRDefault="00226A73" w:rsidP="00586C33">
      <w:pPr>
        <w:pStyle w:val="FootnoteText"/>
        <w:rPr>
          <w:sz w:val="20"/>
        </w:rPr>
      </w:pPr>
      <w:r w:rsidRPr="00180BAA">
        <w:rPr>
          <w:rStyle w:val="FootnoteReference"/>
          <w:sz w:val="20"/>
        </w:rPr>
        <w:footnoteRef/>
      </w:r>
      <w:r w:rsidRPr="00180BAA">
        <w:rPr>
          <w:sz w:val="20"/>
        </w:rPr>
        <w:t xml:space="preserve"> </w:t>
      </w:r>
      <w:r w:rsidRPr="00180BAA">
        <w:rPr>
          <w:i/>
          <w:sz w:val="20"/>
        </w:rPr>
        <w:t>See</w:t>
      </w:r>
      <w:r w:rsidRPr="00180BAA">
        <w:rPr>
          <w:sz w:val="20"/>
        </w:rPr>
        <w:t xml:space="preserve"> 47 U.S.C. § 214; 47 CFR § 63.03</w:t>
      </w:r>
      <w:r>
        <w:rPr>
          <w:sz w:val="20"/>
        </w:rPr>
        <w:t>.</w:t>
      </w:r>
      <w:r w:rsidR="00373D4E">
        <w:rPr>
          <w:sz w:val="20"/>
        </w:rPr>
        <w:t xml:space="preserve">  </w:t>
      </w:r>
      <w:r w:rsidR="006B5096">
        <w:rPr>
          <w:sz w:val="20"/>
        </w:rPr>
        <w:t xml:space="preserve">Applicants also filed applications for the transfer of authorizations associated with international services.  Any action on this domestic 214 application is without prejudice to Commission action on other related, pending applications.  </w:t>
      </w:r>
      <w:r w:rsidR="00B635B8">
        <w:rPr>
          <w:sz w:val="20"/>
        </w:rPr>
        <w:t>O</w:t>
      </w:r>
      <w:r w:rsidR="009329AF" w:rsidRPr="009329AF">
        <w:rPr>
          <w:sz w:val="20"/>
        </w:rPr>
        <w:t xml:space="preserve">n January 15, 2005, an unauthorized transfer of control </w:t>
      </w:r>
      <w:r w:rsidR="00B635B8">
        <w:rPr>
          <w:sz w:val="20"/>
        </w:rPr>
        <w:t xml:space="preserve">occurred </w:t>
      </w:r>
      <w:r w:rsidR="006B5096">
        <w:rPr>
          <w:sz w:val="20"/>
        </w:rPr>
        <w:t xml:space="preserve">when </w:t>
      </w:r>
      <w:r w:rsidR="009329AF" w:rsidRPr="009329AF">
        <w:rPr>
          <w:sz w:val="20"/>
        </w:rPr>
        <w:t>the death of a then minority shareholder of LTC</w:t>
      </w:r>
      <w:r w:rsidR="000A6F33">
        <w:rPr>
          <w:sz w:val="20"/>
        </w:rPr>
        <w:t xml:space="preserve"> who controlled the operations of the company</w:t>
      </w:r>
      <w:r w:rsidR="006B5096">
        <w:rPr>
          <w:sz w:val="20"/>
        </w:rPr>
        <w:t>, Mr. Robert P. Schloss,</w:t>
      </w:r>
      <w:r w:rsidR="00B635B8">
        <w:rPr>
          <w:sz w:val="20"/>
        </w:rPr>
        <w:t xml:space="preserve"> resulted</w:t>
      </w:r>
      <w:r w:rsidR="009329AF" w:rsidRPr="009329AF">
        <w:rPr>
          <w:sz w:val="20"/>
        </w:rPr>
        <w:t xml:space="preserve"> in the voting interests of his wife, Meshell L. Schloss, </w:t>
      </w:r>
      <w:r w:rsidR="00143519">
        <w:rPr>
          <w:sz w:val="20"/>
        </w:rPr>
        <w:t xml:space="preserve">to </w:t>
      </w:r>
      <w:r w:rsidR="009329AF" w:rsidRPr="009329AF">
        <w:rPr>
          <w:sz w:val="20"/>
        </w:rPr>
        <w:t xml:space="preserve">exceed 50 percent.  Applicants provide a fuller description of the ownership changes that have occurred since 2005 in their application, including a January 1, 2007 distribution of Mr. </w:t>
      </w:r>
      <w:r w:rsidR="00ED2F32">
        <w:rPr>
          <w:sz w:val="20"/>
        </w:rPr>
        <w:t>Sc</w:t>
      </w:r>
      <w:r w:rsidR="009329AF" w:rsidRPr="009329AF">
        <w:rPr>
          <w:sz w:val="20"/>
        </w:rPr>
        <w:t xml:space="preserve">hloss’ Estate to Mrs. Schloss and a Trust </w:t>
      </w:r>
      <w:r w:rsidR="00312D1A">
        <w:rPr>
          <w:sz w:val="20"/>
        </w:rPr>
        <w:t>for which</w:t>
      </w:r>
      <w:r w:rsidR="009329AF" w:rsidRPr="009329AF">
        <w:rPr>
          <w:sz w:val="20"/>
        </w:rPr>
        <w:t xml:space="preserve"> she is the sole beneficiary, as well as a January 1, 2017 pro forma transfer of control</w:t>
      </w:r>
      <w:r w:rsidR="00ED2F32">
        <w:rPr>
          <w:sz w:val="20"/>
        </w:rPr>
        <w:t>.</w:t>
      </w:r>
      <w:r w:rsidR="00773E35">
        <w:rPr>
          <w:sz w:val="20"/>
        </w:rPr>
        <w:t xml:space="preserve">  </w:t>
      </w:r>
      <w:r w:rsidR="00586C33">
        <w:rPr>
          <w:sz w:val="20"/>
        </w:rPr>
        <w:t>On March 27</w:t>
      </w:r>
      <w:r w:rsidR="00586C33" w:rsidRPr="004D3FAB">
        <w:rPr>
          <w:sz w:val="20"/>
        </w:rPr>
        <w:t xml:space="preserve">, 2017, the Bureau granted Applicants’ request for special temporary authority to authorize </w:t>
      </w:r>
      <w:r w:rsidR="00586C33">
        <w:rPr>
          <w:sz w:val="20"/>
        </w:rPr>
        <w:t>Applicants</w:t>
      </w:r>
      <w:r w:rsidR="00586C33" w:rsidRPr="004D3FAB">
        <w:rPr>
          <w:sz w:val="20"/>
        </w:rPr>
        <w:t xml:space="preserve"> to continue providing service while the Bur</w:t>
      </w:r>
      <w:r w:rsidR="004E4568">
        <w:rPr>
          <w:sz w:val="20"/>
        </w:rPr>
        <w:t>eau reviews the domestic 214 a</w:t>
      </w:r>
      <w:r w:rsidR="00586C33" w:rsidRPr="004D3FAB">
        <w:rPr>
          <w:sz w:val="20"/>
        </w:rPr>
        <w:t xml:space="preserve">pplication, effective for 60 days.  </w:t>
      </w:r>
      <w:r w:rsidR="00B635B8">
        <w:rPr>
          <w:i/>
          <w:sz w:val="20"/>
        </w:rPr>
        <w:t xml:space="preserve">See </w:t>
      </w:r>
      <w:r w:rsidR="00586C33" w:rsidRPr="004D3FAB">
        <w:rPr>
          <w:sz w:val="20"/>
        </w:rPr>
        <w:t xml:space="preserve">Letter from </w:t>
      </w:r>
      <w:r w:rsidR="00586C33">
        <w:rPr>
          <w:sz w:val="20"/>
        </w:rPr>
        <w:t xml:space="preserve">Thomas J. Moorman, </w:t>
      </w:r>
      <w:r w:rsidR="00586C33" w:rsidRPr="004D3FAB">
        <w:rPr>
          <w:sz w:val="20"/>
        </w:rPr>
        <w:t xml:space="preserve">Counsel to Applicants, to Marlene H. Dortch, Secretary, FCC, </w:t>
      </w:r>
      <w:r w:rsidR="00586C33">
        <w:rPr>
          <w:sz w:val="20"/>
        </w:rPr>
        <w:t>WC Docket No. 17-71 (filed Mar. 21</w:t>
      </w:r>
      <w:r w:rsidR="00586C33" w:rsidRPr="004D3FAB">
        <w:rPr>
          <w:sz w:val="20"/>
        </w:rPr>
        <w:t>, 2017).</w:t>
      </w:r>
      <w:r w:rsidR="00586C33">
        <w:rPr>
          <w:sz w:val="20"/>
        </w:rPr>
        <w:t xml:space="preserve">  </w:t>
      </w:r>
      <w:r w:rsidR="004C2AFF">
        <w:rPr>
          <w:sz w:val="20"/>
        </w:rPr>
        <w:t xml:space="preserve">On March 29, 2017, </w:t>
      </w:r>
      <w:r w:rsidR="00586C33" w:rsidRPr="00586C33">
        <w:rPr>
          <w:sz w:val="20"/>
        </w:rPr>
        <w:t>Applicants filed a supplement to the</w:t>
      </w:r>
      <w:r w:rsidR="004E4568">
        <w:rPr>
          <w:sz w:val="20"/>
        </w:rPr>
        <w:t>ir domestic 214 a</w:t>
      </w:r>
      <w:r w:rsidR="00586C33" w:rsidRPr="00586C33">
        <w:rPr>
          <w:sz w:val="20"/>
        </w:rPr>
        <w:t xml:space="preserve">pplication. </w:t>
      </w:r>
      <w:r w:rsidR="00586C33">
        <w:rPr>
          <w:sz w:val="20"/>
        </w:rPr>
        <w:t xml:space="preserve"> </w:t>
      </w:r>
    </w:p>
  </w:footnote>
  <w:footnote w:id="3">
    <w:p w:rsidR="00FB78AA" w:rsidRDefault="00FB78AA">
      <w:pPr>
        <w:pStyle w:val="FootnoteText"/>
      </w:pPr>
      <w:r>
        <w:rPr>
          <w:rStyle w:val="FootnoteReference"/>
        </w:rPr>
        <w:footnoteRef/>
      </w:r>
      <w:r>
        <w:t xml:space="preserve"> </w:t>
      </w:r>
      <w:r w:rsidR="00EB3384">
        <w:rPr>
          <w:sz w:val="20"/>
        </w:rPr>
        <w:t>Applicants state</w:t>
      </w:r>
      <w:r w:rsidRPr="00EB3384">
        <w:rPr>
          <w:sz w:val="20"/>
        </w:rPr>
        <w:t xml:space="preserve"> that LCI is currently the license holder of various Commission-issued radio licenses wh</w:t>
      </w:r>
      <w:r w:rsidR="00EB3384">
        <w:rPr>
          <w:sz w:val="20"/>
        </w:rPr>
        <w:t>ich overlap</w:t>
      </w:r>
      <w:r w:rsidRPr="00EB3384">
        <w:rPr>
          <w:sz w:val="20"/>
        </w:rPr>
        <w:t xml:space="preserve"> LTC’</w:t>
      </w:r>
      <w:r w:rsidR="00EB3384" w:rsidRPr="00EB3384">
        <w:rPr>
          <w:sz w:val="20"/>
        </w:rPr>
        <w:t>s incumbent LEC service area</w:t>
      </w:r>
      <w:r w:rsidR="00386F19">
        <w:rPr>
          <w:sz w:val="20"/>
        </w:rPr>
        <w:t xml:space="preserve">. </w:t>
      </w:r>
    </w:p>
  </w:footnote>
  <w:footnote w:id="4">
    <w:p w:rsidR="001164C8" w:rsidRDefault="001164C8">
      <w:pPr>
        <w:pStyle w:val="FootnoteText"/>
      </w:pPr>
      <w:r>
        <w:rPr>
          <w:rStyle w:val="FootnoteReference"/>
        </w:rPr>
        <w:footnoteRef/>
      </w:r>
      <w:r>
        <w:t xml:space="preserve"> </w:t>
      </w:r>
      <w:r w:rsidR="00704792" w:rsidRPr="009066B6">
        <w:rPr>
          <w:sz w:val="20"/>
        </w:rPr>
        <w:t>At the time of the unauthorized transfer of control in January 2005, LTC wa</w:t>
      </w:r>
      <w:r w:rsidR="00387E53">
        <w:rPr>
          <w:sz w:val="20"/>
        </w:rPr>
        <w:t xml:space="preserve">s the parent company of LCI.  </w:t>
      </w:r>
      <w:r w:rsidR="005B22F0">
        <w:rPr>
          <w:sz w:val="20"/>
        </w:rPr>
        <w:t>In</w:t>
      </w:r>
      <w:r w:rsidR="00704792" w:rsidRPr="009066B6">
        <w:rPr>
          <w:sz w:val="20"/>
        </w:rPr>
        <w:t xml:space="preserve"> January 2017, Heartland was formed to execute the pro forma transfer of control in which the former shareholders of LTC exchanged their shares of LTC for shares of Heartland, </w:t>
      </w:r>
      <w:r w:rsidR="009066B6" w:rsidRPr="009066B6">
        <w:rPr>
          <w:sz w:val="20"/>
        </w:rPr>
        <w:t>thus, establishing LTC and LCI as w</w:t>
      </w:r>
      <w:r w:rsidR="009066B6" w:rsidRPr="009E7C5E">
        <w:rPr>
          <w:sz w:val="20"/>
        </w:rPr>
        <w:t>holly owned subsidiaries of Heartland.</w:t>
      </w:r>
      <w:r w:rsidR="00043A15">
        <w:rPr>
          <w:sz w:val="20"/>
        </w:rPr>
        <w:t xml:space="preserve"> </w:t>
      </w:r>
      <w:r w:rsidR="009E7C5E">
        <w:rPr>
          <w:sz w:val="20"/>
        </w:rPr>
        <w:t xml:space="preserve"> </w:t>
      </w:r>
      <w:r w:rsidR="009E7C5E" w:rsidRPr="009E7C5E">
        <w:rPr>
          <w:sz w:val="20"/>
        </w:rPr>
        <w:t xml:space="preserve"> </w:t>
      </w:r>
    </w:p>
  </w:footnote>
  <w:footnote w:id="5">
    <w:p w:rsidR="00761B6A" w:rsidRPr="00F36FDB" w:rsidRDefault="00761B6A" w:rsidP="00761B6A">
      <w:pPr>
        <w:pStyle w:val="FootnoteText"/>
        <w:rPr>
          <w:sz w:val="20"/>
        </w:rPr>
      </w:pPr>
      <w:r w:rsidRPr="00695357">
        <w:rPr>
          <w:rStyle w:val="FootnoteReference"/>
          <w:sz w:val="20"/>
        </w:rPr>
        <w:footnoteRef/>
      </w:r>
      <w:r w:rsidRPr="00695357">
        <w:rPr>
          <w:sz w:val="20"/>
        </w:rPr>
        <w:t xml:space="preserve"> </w:t>
      </w:r>
      <w:r w:rsidR="0059342A">
        <w:rPr>
          <w:color w:val="020100"/>
          <w:sz w:val="20"/>
        </w:rPr>
        <w:t xml:space="preserve">47 CFR </w:t>
      </w:r>
      <w:r w:rsidR="0059342A" w:rsidRPr="0059342A">
        <w:rPr>
          <w:color w:val="020100"/>
          <w:sz w:val="20"/>
        </w:rPr>
        <w:t>§ 63.03(c)(1)</w:t>
      </w:r>
      <w:r w:rsidR="00F36FDB">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8E" w:rsidRDefault="000146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8E" w:rsidRDefault="000146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8935C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8935CD">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8935CD">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8935CD">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0E99"/>
    <w:rsid w:val="00000F12"/>
    <w:rsid w:val="00001CD4"/>
    <w:rsid w:val="000023A6"/>
    <w:rsid w:val="000030D1"/>
    <w:rsid w:val="0000570B"/>
    <w:rsid w:val="000114B5"/>
    <w:rsid w:val="0001468E"/>
    <w:rsid w:val="00020E3E"/>
    <w:rsid w:val="0002290F"/>
    <w:rsid w:val="0002448D"/>
    <w:rsid w:val="000264E1"/>
    <w:rsid w:val="000319E4"/>
    <w:rsid w:val="00033791"/>
    <w:rsid w:val="00034463"/>
    <w:rsid w:val="00035595"/>
    <w:rsid w:val="000359CA"/>
    <w:rsid w:val="00037963"/>
    <w:rsid w:val="000401F2"/>
    <w:rsid w:val="000403C2"/>
    <w:rsid w:val="00042229"/>
    <w:rsid w:val="00043A15"/>
    <w:rsid w:val="00044ACA"/>
    <w:rsid w:val="00047EBE"/>
    <w:rsid w:val="00051FB2"/>
    <w:rsid w:val="0005476D"/>
    <w:rsid w:val="0005535C"/>
    <w:rsid w:val="000627D1"/>
    <w:rsid w:val="00062C91"/>
    <w:rsid w:val="00063BED"/>
    <w:rsid w:val="00064E36"/>
    <w:rsid w:val="000652B7"/>
    <w:rsid w:val="000669CD"/>
    <w:rsid w:val="0007252B"/>
    <w:rsid w:val="00076713"/>
    <w:rsid w:val="00077355"/>
    <w:rsid w:val="000778A5"/>
    <w:rsid w:val="00081DB8"/>
    <w:rsid w:val="0009126E"/>
    <w:rsid w:val="000925AB"/>
    <w:rsid w:val="00094CB0"/>
    <w:rsid w:val="0009738A"/>
    <w:rsid w:val="000A2C47"/>
    <w:rsid w:val="000A4055"/>
    <w:rsid w:val="000A4520"/>
    <w:rsid w:val="000A6DA3"/>
    <w:rsid w:val="000A6F33"/>
    <w:rsid w:val="000A7685"/>
    <w:rsid w:val="000A7FD5"/>
    <w:rsid w:val="000B2374"/>
    <w:rsid w:val="000B5D16"/>
    <w:rsid w:val="000B7246"/>
    <w:rsid w:val="000C0811"/>
    <w:rsid w:val="000C28B5"/>
    <w:rsid w:val="000C32C2"/>
    <w:rsid w:val="000C42A9"/>
    <w:rsid w:val="000C4780"/>
    <w:rsid w:val="000C4C46"/>
    <w:rsid w:val="000E157B"/>
    <w:rsid w:val="000E3155"/>
    <w:rsid w:val="000E5315"/>
    <w:rsid w:val="000E760D"/>
    <w:rsid w:val="000F4059"/>
    <w:rsid w:val="000F4BE8"/>
    <w:rsid w:val="000F6B18"/>
    <w:rsid w:val="001026C6"/>
    <w:rsid w:val="00110942"/>
    <w:rsid w:val="00112A9B"/>
    <w:rsid w:val="00113666"/>
    <w:rsid w:val="001164C8"/>
    <w:rsid w:val="001178B9"/>
    <w:rsid w:val="0012738B"/>
    <w:rsid w:val="0013052A"/>
    <w:rsid w:val="001378A8"/>
    <w:rsid w:val="00142BA4"/>
    <w:rsid w:val="00142D36"/>
    <w:rsid w:val="00143519"/>
    <w:rsid w:val="0014448C"/>
    <w:rsid w:val="00147A7C"/>
    <w:rsid w:val="00151E72"/>
    <w:rsid w:val="00153E4E"/>
    <w:rsid w:val="00154DD3"/>
    <w:rsid w:val="00156895"/>
    <w:rsid w:val="00165BD0"/>
    <w:rsid w:val="00171D4E"/>
    <w:rsid w:val="001727F8"/>
    <w:rsid w:val="001809F9"/>
    <w:rsid w:val="00187B28"/>
    <w:rsid w:val="00190FAB"/>
    <w:rsid w:val="001927FC"/>
    <w:rsid w:val="00192F32"/>
    <w:rsid w:val="00196ACD"/>
    <w:rsid w:val="001A207D"/>
    <w:rsid w:val="001A269E"/>
    <w:rsid w:val="001A3986"/>
    <w:rsid w:val="001A48B0"/>
    <w:rsid w:val="001A6B9B"/>
    <w:rsid w:val="001B2E39"/>
    <w:rsid w:val="001B314E"/>
    <w:rsid w:val="001B6FE3"/>
    <w:rsid w:val="001B7E4B"/>
    <w:rsid w:val="001C720F"/>
    <w:rsid w:val="001C7D29"/>
    <w:rsid w:val="001D04A4"/>
    <w:rsid w:val="001D0A19"/>
    <w:rsid w:val="001D263C"/>
    <w:rsid w:val="001D31BD"/>
    <w:rsid w:val="001D3BE2"/>
    <w:rsid w:val="001D404B"/>
    <w:rsid w:val="001D60DE"/>
    <w:rsid w:val="001D63C8"/>
    <w:rsid w:val="001D65FC"/>
    <w:rsid w:val="001D79DC"/>
    <w:rsid w:val="001E0B77"/>
    <w:rsid w:val="001E1925"/>
    <w:rsid w:val="001E4E86"/>
    <w:rsid w:val="001F3F45"/>
    <w:rsid w:val="001F4668"/>
    <w:rsid w:val="001F4C36"/>
    <w:rsid w:val="0020536A"/>
    <w:rsid w:val="00205B87"/>
    <w:rsid w:val="0020629D"/>
    <w:rsid w:val="0020749C"/>
    <w:rsid w:val="002119BB"/>
    <w:rsid w:val="0021287A"/>
    <w:rsid w:val="0021533F"/>
    <w:rsid w:val="00223E28"/>
    <w:rsid w:val="00226A73"/>
    <w:rsid w:val="00227045"/>
    <w:rsid w:val="002277E1"/>
    <w:rsid w:val="00227CC7"/>
    <w:rsid w:val="0023415C"/>
    <w:rsid w:val="00234FF8"/>
    <w:rsid w:val="00236F6A"/>
    <w:rsid w:val="00237022"/>
    <w:rsid w:val="002458B5"/>
    <w:rsid w:val="002479BC"/>
    <w:rsid w:val="00247BC5"/>
    <w:rsid w:val="002507AC"/>
    <w:rsid w:val="00261E94"/>
    <w:rsid w:val="00264B89"/>
    <w:rsid w:val="00266585"/>
    <w:rsid w:val="002713A6"/>
    <w:rsid w:val="00272E9B"/>
    <w:rsid w:val="00274C2B"/>
    <w:rsid w:val="002775CA"/>
    <w:rsid w:val="00295114"/>
    <w:rsid w:val="002A0D31"/>
    <w:rsid w:val="002A2546"/>
    <w:rsid w:val="002A61A0"/>
    <w:rsid w:val="002B110B"/>
    <w:rsid w:val="002B12B2"/>
    <w:rsid w:val="002B1C38"/>
    <w:rsid w:val="002B21FB"/>
    <w:rsid w:val="002B3987"/>
    <w:rsid w:val="002C013D"/>
    <w:rsid w:val="002C2AD8"/>
    <w:rsid w:val="002D152E"/>
    <w:rsid w:val="002D39EF"/>
    <w:rsid w:val="002D3C39"/>
    <w:rsid w:val="002D7782"/>
    <w:rsid w:val="002E0322"/>
    <w:rsid w:val="002E2641"/>
    <w:rsid w:val="002E673C"/>
    <w:rsid w:val="002E7F1A"/>
    <w:rsid w:val="002F2AB4"/>
    <w:rsid w:val="00300616"/>
    <w:rsid w:val="003007C4"/>
    <w:rsid w:val="00300F26"/>
    <w:rsid w:val="00304122"/>
    <w:rsid w:val="00305EAF"/>
    <w:rsid w:val="00312D1A"/>
    <w:rsid w:val="00313386"/>
    <w:rsid w:val="00316DF5"/>
    <w:rsid w:val="00321B06"/>
    <w:rsid w:val="00321E54"/>
    <w:rsid w:val="00323A36"/>
    <w:rsid w:val="0032475C"/>
    <w:rsid w:val="00331394"/>
    <w:rsid w:val="00333620"/>
    <w:rsid w:val="00336B43"/>
    <w:rsid w:val="00337D23"/>
    <w:rsid w:val="00341ABA"/>
    <w:rsid w:val="003455DB"/>
    <w:rsid w:val="00345819"/>
    <w:rsid w:val="00350D8A"/>
    <w:rsid w:val="00352555"/>
    <w:rsid w:val="00353160"/>
    <w:rsid w:val="003558D9"/>
    <w:rsid w:val="00355ECB"/>
    <w:rsid w:val="00356B0F"/>
    <w:rsid w:val="003608D6"/>
    <w:rsid w:val="00362BC7"/>
    <w:rsid w:val="003664FF"/>
    <w:rsid w:val="00367CFE"/>
    <w:rsid w:val="00371BB5"/>
    <w:rsid w:val="00372CF6"/>
    <w:rsid w:val="00373D4E"/>
    <w:rsid w:val="003834F3"/>
    <w:rsid w:val="00383537"/>
    <w:rsid w:val="00384993"/>
    <w:rsid w:val="00386F19"/>
    <w:rsid w:val="00387E53"/>
    <w:rsid w:val="00393BD4"/>
    <w:rsid w:val="00395E7C"/>
    <w:rsid w:val="003A0E42"/>
    <w:rsid w:val="003A1C84"/>
    <w:rsid w:val="003A47DB"/>
    <w:rsid w:val="003A6A67"/>
    <w:rsid w:val="003B0D5B"/>
    <w:rsid w:val="003B3262"/>
    <w:rsid w:val="003C0474"/>
    <w:rsid w:val="003C0651"/>
    <w:rsid w:val="003C124D"/>
    <w:rsid w:val="003C3C08"/>
    <w:rsid w:val="003C57EE"/>
    <w:rsid w:val="003C74FF"/>
    <w:rsid w:val="003D5E4D"/>
    <w:rsid w:val="003D62AA"/>
    <w:rsid w:val="003E13D5"/>
    <w:rsid w:val="003E5C0F"/>
    <w:rsid w:val="003E65E9"/>
    <w:rsid w:val="003E6C72"/>
    <w:rsid w:val="003F08DD"/>
    <w:rsid w:val="003F4A8F"/>
    <w:rsid w:val="004009F5"/>
    <w:rsid w:val="004009FF"/>
    <w:rsid w:val="00402BBF"/>
    <w:rsid w:val="00402F08"/>
    <w:rsid w:val="00406D42"/>
    <w:rsid w:val="00406EA7"/>
    <w:rsid w:val="00412D95"/>
    <w:rsid w:val="00413532"/>
    <w:rsid w:val="004272D7"/>
    <w:rsid w:val="004317A8"/>
    <w:rsid w:val="00433C43"/>
    <w:rsid w:val="004363ED"/>
    <w:rsid w:val="00437390"/>
    <w:rsid w:val="00437F0C"/>
    <w:rsid w:val="00440540"/>
    <w:rsid w:val="004471D4"/>
    <w:rsid w:val="00453F16"/>
    <w:rsid w:val="00456F02"/>
    <w:rsid w:val="004634EA"/>
    <w:rsid w:val="00464B99"/>
    <w:rsid w:val="004668F2"/>
    <w:rsid w:val="0046747F"/>
    <w:rsid w:val="004704E5"/>
    <w:rsid w:val="00471557"/>
    <w:rsid w:val="004733AF"/>
    <w:rsid w:val="0047378E"/>
    <w:rsid w:val="0047389D"/>
    <w:rsid w:val="004754AC"/>
    <w:rsid w:val="00480CA3"/>
    <w:rsid w:val="00483ED8"/>
    <w:rsid w:val="00487C95"/>
    <w:rsid w:val="004908CF"/>
    <w:rsid w:val="004A06AD"/>
    <w:rsid w:val="004A23A4"/>
    <w:rsid w:val="004A3456"/>
    <w:rsid w:val="004A52B7"/>
    <w:rsid w:val="004A6E49"/>
    <w:rsid w:val="004A767A"/>
    <w:rsid w:val="004B147E"/>
    <w:rsid w:val="004B2C3B"/>
    <w:rsid w:val="004B6EA1"/>
    <w:rsid w:val="004C0387"/>
    <w:rsid w:val="004C2AFF"/>
    <w:rsid w:val="004C5F29"/>
    <w:rsid w:val="004D396B"/>
    <w:rsid w:val="004D3FAB"/>
    <w:rsid w:val="004D6475"/>
    <w:rsid w:val="004D67C3"/>
    <w:rsid w:val="004D74B9"/>
    <w:rsid w:val="004D75F8"/>
    <w:rsid w:val="004E32BF"/>
    <w:rsid w:val="004E4568"/>
    <w:rsid w:val="004E7614"/>
    <w:rsid w:val="004F0BF1"/>
    <w:rsid w:val="004F75CD"/>
    <w:rsid w:val="005007B4"/>
    <w:rsid w:val="00501861"/>
    <w:rsid w:val="00507C24"/>
    <w:rsid w:val="00513D12"/>
    <w:rsid w:val="00514D74"/>
    <w:rsid w:val="00515F14"/>
    <w:rsid w:val="00515FB3"/>
    <w:rsid w:val="0051750D"/>
    <w:rsid w:val="0051799E"/>
    <w:rsid w:val="00520994"/>
    <w:rsid w:val="00525252"/>
    <w:rsid w:val="00525CA0"/>
    <w:rsid w:val="00532D58"/>
    <w:rsid w:val="00536E8B"/>
    <w:rsid w:val="00537386"/>
    <w:rsid w:val="00541525"/>
    <w:rsid w:val="00542653"/>
    <w:rsid w:val="005437C5"/>
    <w:rsid w:val="00546040"/>
    <w:rsid w:val="00546786"/>
    <w:rsid w:val="005472BF"/>
    <w:rsid w:val="00551579"/>
    <w:rsid w:val="00553445"/>
    <w:rsid w:val="0055473C"/>
    <w:rsid w:val="00556EA7"/>
    <w:rsid w:val="00565B39"/>
    <w:rsid w:val="00565FBE"/>
    <w:rsid w:val="0056768B"/>
    <w:rsid w:val="005741D7"/>
    <w:rsid w:val="00575E76"/>
    <w:rsid w:val="0058289C"/>
    <w:rsid w:val="00586C33"/>
    <w:rsid w:val="00587F5D"/>
    <w:rsid w:val="00592FE0"/>
    <w:rsid w:val="0059342A"/>
    <w:rsid w:val="005A06DF"/>
    <w:rsid w:val="005A08A4"/>
    <w:rsid w:val="005A3E95"/>
    <w:rsid w:val="005A487E"/>
    <w:rsid w:val="005A5CC8"/>
    <w:rsid w:val="005A66EA"/>
    <w:rsid w:val="005B1E67"/>
    <w:rsid w:val="005B22F0"/>
    <w:rsid w:val="005B24D9"/>
    <w:rsid w:val="005C2131"/>
    <w:rsid w:val="005C26CE"/>
    <w:rsid w:val="005C3288"/>
    <w:rsid w:val="005C3917"/>
    <w:rsid w:val="005D5EB3"/>
    <w:rsid w:val="005D76C1"/>
    <w:rsid w:val="005E47DF"/>
    <w:rsid w:val="005E5BE8"/>
    <w:rsid w:val="005E6A88"/>
    <w:rsid w:val="005F154C"/>
    <w:rsid w:val="005F1B83"/>
    <w:rsid w:val="005F20C8"/>
    <w:rsid w:val="005F7789"/>
    <w:rsid w:val="005F7AB9"/>
    <w:rsid w:val="0060795C"/>
    <w:rsid w:val="00612B09"/>
    <w:rsid w:val="00613A76"/>
    <w:rsid w:val="00615A4E"/>
    <w:rsid w:val="00616866"/>
    <w:rsid w:val="006174BE"/>
    <w:rsid w:val="0062123A"/>
    <w:rsid w:val="00622DC4"/>
    <w:rsid w:val="0062423D"/>
    <w:rsid w:val="006252C2"/>
    <w:rsid w:val="00632051"/>
    <w:rsid w:val="00632DEA"/>
    <w:rsid w:val="00635D3A"/>
    <w:rsid w:val="0064150D"/>
    <w:rsid w:val="006417DF"/>
    <w:rsid w:val="006429B2"/>
    <w:rsid w:val="00643B93"/>
    <w:rsid w:val="00644D9F"/>
    <w:rsid w:val="00645035"/>
    <w:rsid w:val="00650AC8"/>
    <w:rsid w:val="006511C3"/>
    <w:rsid w:val="006538BD"/>
    <w:rsid w:val="00653E9A"/>
    <w:rsid w:val="00654B02"/>
    <w:rsid w:val="00655B3B"/>
    <w:rsid w:val="0066236F"/>
    <w:rsid w:val="00663A4E"/>
    <w:rsid w:val="00664E23"/>
    <w:rsid w:val="00666BE8"/>
    <w:rsid w:val="006704F9"/>
    <w:rsid w:val="00675394"/>
    <w:rsid w:val="00677248"/>
    <w:rsid w:val="006779B9"/>
    <w:rsid w:val="00677C24"/>
    <w:rsid w:val="006800B9"/>
    <w:rsid w:val="00686E81"/>
    <w:rsid w:val="0068743C"/>
    <w:rsid w:val="00687A88"/>
    <w:rsid w:val="0069220A"/>
    <w:rsid w:val="00694E3C"/>
    <w:rsid w:val="00695357"/>
    <w:rsid w:val="0069541E"/>
    <w:rsid w:val="006A554C"/>
    <w:rsid w:val="006A55EB"/>
    <w:rsid w:val="006A6B79"/>
    <w:rsid w:val="006B0BB4"/>
    <w:rsid w:val="006B0DC3"/>
    <w:rsid w:val="006B33F3"/>
    <w:rsid w:val="006B5096"/>
    <w:rsid w:val="006C05E5"/>
    <w:rsid w:val="006C11FC"/>
    <w:rsid w:val="006C14ED"/>
    <w:rsid w:val="006C35E9"/>
    <w:rsid w:val="006C4EFF"/>
    <w:rsid w:val="006C5ADB"/>
    <w:rsid w:val="006C636E"/>
    <w:rsid w:val="006D1A21"/>
    <w:rsid w:val="006D1D93"/>
    <w:rsid w:val="006D1DCD"/>
    <w:rsid w:val="006D1FA6"/>
    <w:rsid w:val="006D25CE"/>
    <w:rsid w:val="006D3EF3"/>
    <w:rsid w:val="006D7FB3"/>
    <w:rsid w:val="006E00D6"/>
    <w:rsid w:val="006E2490"/>
    <w:rsid w:val="006E2CD3"/>
    <w:rsid w:val="006E343F"/>
    <w:rsid w:val="006E5746"/>
    <w:rsid w:val="006F20ED"/>
    <w:rsid w:val="006F3C80"/>
    <w:rsid w:val="006F5A57"/>
    <w:rsid w:val="006F6A1D"/>
    <w:rsid w:val="00703EC6"/>
    <w:rsid w:val="00704792"/>
    <w:rsid w:val="00706AC9"/>
    <w:rsid w:val="0071025C"/>
    <w:rsid w:val="00714819"/>
    <w:rsid w:val="00716D2D"/>
    <w:rsid w:val="00717C73"/>
    <w:rsid w:val="007217B1"/>
    <w:rsid w:val="00724554"/>
    <w:rsid w:val="00727EC7"/>
    <w:rsid w:val="0073032F"/>
    <w:rsid w:val="007320EB"/>
    <w:rsid w:val="00732551"/>
    <w:rsid w:val="00732C10"/>
    <w:rsid w:val="00735D52"/>
    <w:rsid w:val="007420BA"/>
    <w:rsid w:val="0074225E"/>
    <w:rsid w:val="007507F6"/>
    <w:rsid w:val="0075287B"/>
    <w:rsid w:val="00752912"/>
    <w:rsid w:val="00754350"/>
    <w:rsid w:val="00755072"/>
    <w:rsid w:val="00755E16"/>
    <w:rsid w:val="00756B80"/>
    <w:rsid w:val="00756B88"/>
    <w:rsid w:val="00761B6A"/>
    <w:rsid w:val="00771305"/>
    <w:rsid w:val="0077156F"/>
    <w:rsid w:val="00773AA6"/>
    <w:rsid w:val="00773E35"/>
    <w:rsid w:val="0077636A"/>
    <w:rsid w:val="007857C7"/>
    <w:rsid w:val="00792794"/>
    <w:rsid w:val="0079745F"/>
    <w:rsid w:val="007A3844"/>
    <w:rsid w:val="007A5FD0"/>
    <w:rsid w:val="007B0E00"/>
    <w:rsid w:val="007B51DE"/>
    <w:rsid w:val="007B5F78"/>
    <w:rsid w:val="007C0877"/>
    <w:rsid w:val="007C0FD1"/>
    <w:rsid w:val="007C12B6"/>
    <w:rsid w:val="007C2B50"/>
    <w:rsid w:val="007C3A5F"/>
    <w:rsid w:val="007C3BD7"/>
    <w:rsid w:val="007C465B"/>
    <w:rsid w:val="007C585E"/>
    <w:rsid w:val="007C6DF4"/>
    <w:rsid w:val="007D2C85"/>
    <w:rsid w:val="007D5DC4"/>
    <w:rsid w:val="007E0595"/>
    <w:rsid w:val="007E0815"/>
    <w:rsid w:val="007F3CD7"/>
    <w:rsid w:val="00801697"/>
    <w:rsid w:val="00804FE6"/>
    <w:rsid w:val="00805979"/>
    <w:rsid w:val="00807C6E"/>
    <w:rsid w:val="0081400F"/>
    <w:rsid w:val="0081510C"/>
    <w:rsid w:val="0081552C"/>
    <w:rsid w:val="00816FBA"/>
    <w:rsid w:val="00817653"/>
    <w:rsid w:val="00817D67"/>
    <w:rsid w:val="008211E2"/>
    <w:rsid w:val="00830946"/>
    <w:rsid w:val="00831239"/>
    <w:rsid w:val="00832D56"/>
    <w:rsid w:val="00835E83"/>
    <w:rsid w:val="008416B6"/>
    <w:rsid w:val="00845388"/>
    <w:rsid w:val="00856727"/>
    <w:rsid w:val="00856872"/>
    <w:rsid w:val="00862102"/>
    <w:rsid w:val="008656D9"/>
    <w:rsid w:val="008753EC"/>
    <w:rsid w:val="00876EC7"/>
    <w:rsid w:val="0088214B"/>
    <w:rsid w:val="008834E7"/>
    <w:rsid w:val="00887198"/>
    <w:rsid w:val="008917E6"/>
    <w:rsid w:val="00891AD2"/>
    <w:rsid w:val="008935CD"/>
    <w:rsid w:val="00894F4D"/>
    <w:rsid w:val="00895A11"/>
    <w:rsid w:val="00897552"/>
    <w:rsid w:val="00897BDD"/>
    <w:rsid w:val="008A00F5"/>
    <w:rsid w:val="008A1274"/>
    <w:rsid w:val="008A12E6"/>
    <w:rsid w:val="008A4DCF"/>
    <w:rsid w:val="008A6B6F"/>
    <w:rsid w:val="008B06B4"/>
    <w:rsid w:val="008B2C64"/>
    <w:rsid w:val="008B3DCA"/>
    <w:rsid w:val="008B5497"/>
    <w:rsid w:val="008B7C7A"/>
    <w:rsid w:val="008C2B82"/>
    <w:rsid w:val="008C4993"/>
    <w:rsid w:val="008C4B79"/>
    <w:rsid w:val="008D3DB7"/>
    <w:rsid w:val="008D6423"/>
    <w:rsid w:val="008D6469"/>
    <w:rsid w:val="008E37AE"/>
    <w:rsid w:val="008E6716"/>
    <w:rsid w:val="008E78C2"/>
    <w:rsid w:val="008F2BD8"/>
    <w:rsid w:val="008F400F"/>
    <w:rsid w:val="008F6A9B"/>
    <w:rsid w:val="008F75DF"/>
    <w:rsid w:val="0090088A"/>
    <w:rsid w:val="009036A1"/>
    <w:rsid w:val="00904448"/>
    <w:rsid w:val="0090572C"/>
    <w:rsid w:val="009066B6"/>
    <w:rsid w:val="0090733F"/>
    <w:rsid w:val="009074E9"/>
    <w:rsid w:val="00911D8E"/>
    <w:rsid w:val="00912276"/>
    <w:rsid w:val="009151BD"/>
    <w:rsid w:val="009305A4"/>
    <w:rsid w:val="00930DEB"/>
    <w:rsid w:val="009322CC"/>
    <w:rsid w:val="009329AF"/>
    <w:rsid w:val="0093341E"/>
    <w:rsid w:val="00933726"/>
    <w:rsid w:val="00933F7C"/>
    <w:rsid w:val="00934620"/>
    <w:rsid w:val="00940008"/>
    <w:rsid w:val="00941ED1"/>
    <w:rsid w:val="00957B60"/>
    <w:rsid w:val="00960ED3"/>
    <w:rsid w:val="00967F4A"/>
    <w:rsid w:val="00970F45"/>
    <w:rsid w:val="00972567"/>
    <w:rsid w:val="00972AE9"/>
    <w:rsid w:val="00975232"/>
    <w:rsid w:val="00977C32"/>
    <w:rsid w:val="00982A94"/>
    <w:rsid w:val="009A3AF2"/>
    <w:rsid w:val="009A3D3C"/>
    <w:rsid w:val="009A6CA9"/>
    <w:rsid w:val="009A6D5F"/>
    <w:rsid w:val="009A7FBD"/>
    <w:rsid w:val="009B1A42"/>
    <w:rsid w:val="009B1C8D"/>
    <w:rsid w:val="009C019F"/>
    <w:rsid w:val="009C2EED"/>
    <w:rsid w:val="009C4123"/>
    <w:rsid w:val="009C49A3"/>
    <w:rsid w:val="009C51B3"/>
    <w:rsid w:val="009D12E7"/>
    <w:rsid w:val="009D2374"/>
    <w:rsid w:val="009D7779"/>
    <w:rsid w:val="009D77FE"/>
    <w:rsid w:val="009E1876"/>
    <w:rsid w:val="009E4540"/>
    <w:rsid w:val="009E5089"/>
    <w:rsid w:val="009E5CFD"/>
    <w:rsid w:val="009E7C5E"/>
    <w:rsid w:val="009F590D"/>
    <w:rsid w:val="009F764E"/>
    <w:rsid w:val="00A05B91"/>
    <w:rsid w:val="00A10A09"/>
    <w:rsid w:val="00A1144D"/>
    <w:rsid w:val="00A14541"/>
    <w:rsid w:val="00A1474A"/>
    <w:rsid w:val="00A149C4"/>
    <w:rsid w:val="00A14CCE"/>
    <w:rsid w:val="00A15834"/>
    <w:rsid w:val="00A27381"/>
    <w:rsid w:val="00A31E0F"/>
    <w:rsid w:val="00A3235E"/>
    <w:rsid w:val="00A3589F"/>
    <w:rsid w:val="00A41876"/>
    <w:rsid w:val="00A45A02"/>
    <w:rsid w:val="00A45E96"/>
    <w:rsid w:val="00A56D3D"/>
    <w:rsid w:val="00A60E6F"/>
    <w:rsid w:val="00A75ACA"/>
    <w:rsid w:val="00A8048E"/>
    <w:rsid w:val="00A80AD8"/>
    <w:rsid w:val="00A82C60"/>
    <w:rsid w:val="00A84587"/>
    <w:rsid w:val="00A878C7"/>
    <w:rsid w:val="00A93F47"/>
    <w:rsid w:val="00AA04D5"/>
    <w:rsid w:val="00AA0ED6"/>
    <w:rsid w:val="00AA3C7B"/>
    <w:rsid w:val="00AA5130"/>
    <w:rsid w:val="00AA723D"/>
    <w:rsid w:val="00AB10A0"/>
    <w:rsid w:val="00AB2CBC"/>
    <w:rsid w:val="00AB4E00"/>
    <w:rsid w:val="00AB507C"/>
    <w:rsid w:val="00AB781A"/>
    <w:rsid w:val="00AC3819"/>
    <w:rsid w:val="00AC631F"/>
    <w:rsid w:val="00AD4748"/>
    <w:rsid w:val="00AD54F5"/>
    <w:rsid w:val="00AD5B8B"/>
    <w:rsid w:val="00AD765A"/>
    <w:rsid w:val="00AE039B"/>
    <w:rsid w:val="00AE2EB5"/>
    <w:rsid w:val="00AE3CBB"/>
    <w:rsid w:val="00AE429B"/>
    <w:rsid w:val="00AF3BBA"/>
    <w:rsid w:val="00B016A1"/>
    <w:rsid w:val="00B032A0"/>
    <w:rsid w:val="00B03BB5"/>
    <w:rsid w:val="00B06871"/>
    <w:rsid w:val="00B1118C"/>
    <w:rsid w:val="00B17211"/>
    <w:rsid w:val="00B21A75"/>
    <w:rsid w:val="00B253BD"/>
    <w:rsid w:val="00B27DCF"/>
    <w:rsid w:val="00B316B9"/>
    <w:rsid w:val="00B33357"/>
    <w:rsid w:val="00B41646"/>
    <w:rsid w:val="00B418FA"/>
    <w:rsid w:val="00B427D3"/>
    <w:rsid w:val="00B4303D"/>
    <w:rsid w:val="00B53DE7"/>
    <w:rsid w:val="00B54718"/>
    <w:rsid w:val="00B54AB8"/>
    <w:rsid w:val="00B558E7"/>
    <w:rsid w:val="00B60477"/>
    <w:rsid w:val="00B633D1"/>
    <w:rsid w:val="00B635B8"/>
    <w:rsid w:val="00B63F31"/>
    <w:rsid w:val="00B70B88"/>
    <w:rsid w:val="00B72906"/>
    <w:rsid w:val="00B750D5"/>
    <w:rsid w:val="00B800AF"/>
    <w:rsid w:val="00B8102F"/>
    <w:rsid w:val="00B811D6"/>
    <w:rsid w:val="00B815D7"/>
    <w:rsid w:val="00B82065"/>
    <w:rsid w:val="00B83E08"/>
    <w:rsid w:val="00B8652D"/>
    <w:rsid w:val="00B9620E"/>
    <w:rsid w:val="00B969C9"/>
    <w:rsid w:val="00BA0BFE"/>
    <w:rsid w:val="00BA30A4"/>
    <w:rsid w:val="00BA3857"/>
    <w:rsid w:val="00BB2CF8"/>
    <w:rsid w:val="00BB7DC6"/>
    <w:rsid w:val="00BC4533"/>
    <w:rsid w:val="00BC5942"/>
    <w:rsid w:val="00BC717D"/>
    <w:rsid w:val="00BC788E"/>
    <w:rsid w:val="00BD27A0"/>
    <w:rsid w:val="00BD33A1"/>
    <w:rsid w:val="00BD3DD4"/>
    <w:rsid w:val="00BE0814"/>
    <w:rsid w:val="00BE0887"/>
    <w:rsid w:val="00BE0BD9"/>
    <w:rsid w:val="00BE34E5"/>
    <w:rsid w:val="00BE4CFF"/>
    <w:rsid w:val="00BE54FA"/>
    <w:rsid w:val="00BF1C1F"/>
    <w:rsid w:val="00BF422B"/>
    <w:rsid w:val="00BF508F"/>
    <w:rsid w:val="00C04F2B"/>
    <w:rsid w:val="00C07085"/>
    <w:rsid w:val="00C2115F"/>
    <w:rsid w:val="00C255BC"/>
    <w:rsid w:val="00C33615"/>
    <w:rsid w:val="00C35242"/>
    <w:rsid w:val="00C3673E"/>
    <w:rsid w:val="00C371ED"/>
    <w:rsid w:val="00C40FF3"/>
    <w:rsid w:val="00C419F7"/>
    <w:rsid w:val="00C41B9D"/>
    <w:rsid w:val="00C5086E"/>
    <w:rsid w:val="00C51228"/>
    <w:rsid w:val="00C527E5"/>
    <w:rsid w:val="00C54121"/>
    <w:rsid w:val="00C54524"/>
    <w:rsid w:val="00C569BD"/>
    <w:rsid w:val="00C56F22"/>
    <w:rsid w:val="00C6038C"/>
    <w:rsid w:val="00C62628"/>
    <w:rsid w:val="00C6684C"/>
    <w:rsid w:val="00C67ED7"/>
    <w:rsid w:val="00C74205"/>
    <w:rsid w:val="00C76EFA"/>
    <w:rsid w:val="00C81BA2"/>
    <w:rsid w:val="00C82BC9"/>
    <w:rsid w:val="00C842E0"/>
    <w:rsid w:val="00C900AE"/>
    <w:rsid w:val="00C923C2"/>
    <w:rsid w:val="00C94D78"/>
    <w:rsid w:val="00CA15C1"/>
    <w:rsid w:val="00CA5B0E"/>
    <w:rsid w:val="00CA5DD3"/>
    <w:rsid w:val="00CB19AC"/>
    <w:rsid w:val="00CB30CD"/>
    <w:rsid w:val="00CB7F6D"/>
    <w:rsid w:val="00CC09A4"/>
    <w:rsid w:val="00CC2706"/>
    <w:rsid w:val="00CC5D6E"/>
    <w:rsid w:val="00CD00A3"/>
    <w:rsid w:val="00CD1AA9"/>
    <w:rsid w:val="00CD3B03"/>
    <w:rsid w:val="00CD5F1E"/>
    <w:rsid w:val="00CD6113"/>
    <w:rsid w:val="00CD6C03"/>
    <w:rsid w:val="00CD7FD6"/>
    <w:rsid w:val="00CE40A4"/>
    <w:rsid w:val="00CE6AA5"/>
    <w:rsid w:val="00CE78EC"/>
    <w:rsid w:val="00CF6A87"/>
    <w:rsid w:val="00D0013A"/>
    <w:rsid w:val="00D011DA"/>
    <w:rsid w:val="00D0492B"/>
    <w:rsid w:val="00D05F38"/>
    <w:rsid w:val="00D166D1"/>
    <w:rsid w:val="00D240BB"/>
    <w:rsid w:val="00D24728"/>
    <w:rsid w:val="00D248A8"/>
    <w:rsid w:val="00D27120"/>
    <w:rsid w:val="00D305DE"/>
    <w:rsid w:val="00D351A0"/>
    <w:rsid w:val="00D3731D"/>
    <w:rsid w:val="00D401CC"/>
    <w:rsid w:val="00D41CCD"/>
    <w:rsid w:val="00D44068"/>
    <w:rsid w:val="00D466B9"/>
    <w:rsid w:val="00D50D22"/>
    <w:rsid w:val="00D50D2B"/>
    <w:rsid w:val="00D516C5"/>
    <w:rsid w:val="00D51A6B"/>
    <w:rsid w:val="00D62953"/>
    <w:rsid w:val="00D6469B"/>
    <w:rsid w:val="00D65E12"/>
    <w:rsid w:val="00D70329"/>
    <w:rsid w:val="00D71F6B"/>
    <w:rsid w:val="00D72792"/>
    <w:rsid w:val="00D7450C"/>
    <w:rsid w:val="00D86239"/>
    <w:rsid w:val="00D86BFA"/>
    <w:rsid w:val="00D91896"/>
    <w:rsid w:val="00D9256B"/>
    <w:rsid w:val="00D927ED"/>
    <w:rsid w:val="00D96872"/>
    <w:rsid w:val="00D97655"/>
    <w:rsid w:val="00D97B31"/>
    <w:rsid w:val="00DA50A3"/>
    <w:rsid w:val="00DA51F9"/>
    <w:rsid w:val="00DA57FA"/>
    <w:rsid w:val="00DB17A1"/>
    <w:rsid w:val="00DB3DCF"/>
    <w:rsid w:val="00DC3197"/>
    <w:rsid w:val="00DC3B85"/>
    <w:rsid w:val="00DC413F"/>
    <w:rsid w:val="00DC6056"/>
    <w:rsid w:val="00DC648C"/>
    <w:rsid w:val="00DC66F8"/>
    <w:rsid w:val="00DC7382"/>
    <w:rsid w:val="00DD1600"/>
    <w:rsid w:val="00DD3CAD"/>
    <w:rsid w:val="00DD3F97"/>
    <w:rsid w:val="00DD6541"/>
    <w:rsid w:val="00DE1F42"/>
    <w:rsid w:val="00DE3B77"/>
    <w:rsid w:val="00DF39DE"/>
    <w:rsid w:val="00DF5665"/>
    <w:rsid w:val="00E001CE"/>
    <w:rsid w:val="00E0104E"/>
    <w:rsid w:val="00E04CC2"/>
    <w:rsid w:val="00E07AED"/>
    <w:rsid w:val="00E1161E"/>
    <w:rsid w:val="00E11B9D"/>
    <w:rsid w:val="00E143C4"/>
    <w:rsid w:val="00E1495A"/>
    <w:rsid w:val="00E1588E"/>
    <w:rsid w:val="00E21EC9"/>
    <w:rsid w:val="00E236EB"/>
    <w:rsid w:val="00E264FC"/>
    <w:rsid w:val="00E32EA8"/>
    <w:rsid w:val="00E33A2C"/>
    <w:rsid w:val="00E40C8C"/>
    <w:rsid w:val="00E44159"/>
    <w:rsid w:val="00E4643A"/>
    <w:rsid w:val="00E540C5"/>
    <w:rsid w:val="00E5460E"/>
    <w:rsid w:val="00E562AE"/>
    <w:rsid w:val="00E565E3"/>
    <w:rsid w:val="00E56ACF"/>
    <w:rsid w:val="00E63F8F"/>
    <w:rsid w:val="00E655A8"/>
    <w:rsid w:val="00E65CD0"/>
    <w:rsid w:val="00E65D6E"/>
    <w:rsid w:val="00E671A8"/>
    <w:rsid w:val="00E6785C"/>
    <w:rsid w:val="00E80F5C"/>
    <w:rsid w:val="00E812F7"/>
    <w:rsid w:val="00E9196A"/>
    <w:rsid w:val="00E939D2"/>
    <w:rsid w:val="00E955D9"/>
    <w:rsid w:val="00E9677C"/>
    <w:rsid w:val="00EA2863"/>
    <w:rsid w:val="00EA472D"/>
    <w:rsid w:val="00EA5668"/>
    <w:rsid w:val="00EB213F"/>
    <w:rsid w:val="00EB2EE1"/>
    <w:rsid w:val="00EB3220"/>
    <w:rsid w:val="00EB3384"/>
    <w:rsid w:val="00EB51C5"/>
    <w:rsid w:val="00EB52D2"/>
    <w:rsid w:val="00EC45B8"/>
    <w:rsid w:val="00ED2F32"/>
    <w:rsid w:val="00ED32CD"/>
    <w:rsid w:val="00ED51E2"/>
    <w:rsid w:val="00ED603B"/>
    <w:rsid w:val="00ED7B69"/>
    <w:rsid w:val="00EE5616"/>
    <w:rsid w:val="00EE7933"/>
    <w:rsid w:val="00EF7331"/>
    <w:rsid w:val="00EF7DA7"/>
    <w:rsid w:val="00F03304"/>
    <w:rsid w:val="00F038F7"/>
    <w:rsid w:val="00F0530E"/>
    <w:rsid w:val="00F11571"/>
    <w:rsid w:val="00F17A33"/>
    <w:rsid w:val="00F2097E"/>
    <w:rsid w:val="00F2332A"/>
    <w:rsid w:val="00F2380A"/>
    <w:rsid w:val="00F25004"/>
    <w:rsid w:val="00F33F22"/>
    <w:rsid w:val="00F36993"/>
    <w:rsid w:val="00F36FDB"/>
    <w:rsid w:val="00F43775"/>
    <w:rsid w:val="00F466A5"/>
    <w:rsid w:val="00F50F06"/>
    <w:rsid w:val="00F60F8D"/>
    <w:rsid w:val="00F6366B"/>
    <w:rsid w:val="00F640A6"/>
    <w:rsid w:val="00F661CA"/>
    <w:rsid w:val="00F74B17"/>
    <w:rsid w:val="00F767E5"/>
    <w:rsid w:val="00F77D31"/>
    <w:rsid w:val="00F80FFB"/>
    <w:rsid w:val="00F81847"/>
    <w:rsid w:val="00F831DC"/>
    <w:rsid w:val="00F9738D"/>
    <w:rsid w:val="00FB0C70"/>
    <w:rsid w:val="00FB64D3"/>
    <w:rsid w:val="00FB67CE"/>
    <w:rsid w:val="00FB78AA"/>
    <w:rsid w:val="00FC0585"/>
    <w:rsid w:val="00FC0D4A"/>
    <w:rsid w:val="00FC0DDB"/>
    <w:rsid w:val="00FC103B"/>
    <w:rsid w:val="00FC1DAA"/>
    <w:rsid w:val="00FC3100"/>
    <w:rsid w:val="00FC336B"/>
    <w:rsid w:val="00FC5928"/>
    <w:rsid w:val="00FC73A8"/>
    <w:rsid w:val="00FC75D5"/>
    <w:rsid w:val="00FD1B4E"/>
    <w:rsid w:val="00FD1CD8"/>
    <w:rsid w:val="00FD2514"/>
    <w:rsid w:val="00FD41FA"/>
    <w:rsid w:val="00FD62FA"/>
    <w:rsid w:val="00FD63AA"/>
    <w:rsid w:val="00FE05AC"/>
    <w:rsid w:val="00FE3892"/>
    <w:rsid w:val="00FE502D"/>
    <w:rsid w:val="00FE6834"/>
    <w:rsid w:val="00FE6B78"/>
    <w:rsid w:val="00FE75F6"/>
    <w:rsid w:val="00FF15D9"/>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D305DE"/>
  </w:style>
  <w:style w:type="character" w:customStyle="1" w:styleId="cosearchterm">
    <w:name w:val="co_searchterm"/>
    <w:rsid w:val="00D3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 w:id="17023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819</Words>
  <Characters>4740</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5563</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6029364</vt:i4>
      </vt:variant>
      <vt:variant>
        <vt:i4>0</vt:i4>
      </vt:variant>
      <vt:variant>
        <vt:i4>0</vt:i4>
      </vt:variant>
      <vt:variant>
        <vt:i4>5</vt:i4>
      </vt:variant>
      <vt:variant>
        <vt:lpwstr>mailto:tracey.wilson@fcc.gov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2015-03-12T18:36:00Z</cp:lastPrinted>
  <dcterms:created xsi:type="dcterms:W3CDTF">2017-04-04T19:57:00Z</dcterms:created>
  <dcterms:modified xsi:type="dcterms:W3CDTF">2017-04-04T19:57:00Z</dcterms:modified>
  <cp:category> </cp:category>
  <cp:contentStatus> </cp:contentStatus>
</cp:coreProperties>
</file>