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B41646">
        <w:rPr>
          <w:b/>
          <w:szCs w:val="22"/>
        </w:rPr>
        <w:t>7</w:t>
      </w:r>
      <w:r w:rsidRPr="00D27120">
        <w:rPr>
          <w:b/>
          <w:szCs w:val="22"/>
        </w:rPr>
        <w:t>-</w:t>
      </w:r>
      <w:r w:rsidR="00F50840">
        <w:rPr>
          <w:b/>
          <w:szCs w:val="22"/>
        </w:rPr>
        <w:t>354</w:t>
      </w:r>
    </w:p>
    <w:p w:rsidR="00F80FFB" w:rsidRPr="00D27120" w:rsidRDefault="006C67B7" w:rsidP="00F80FFB">
      <w:pPr>
        <w:spacing w:before="60"/>
        <w:jc w:val="right"/>
        <w:rPr>
          <w:b/>
          <w:szCs w:val="22"/>
        </w:rPr>
      </w:pPr>
      <w:r>
        <w:rPr>
          <w:b/>
          <w:szCs w:val="22"/>
        </w:rPr>
        <w:t>April</w:t>
      </w:r>
      <w:r w:rsidR="00D05F38">
        <w:rPr>
          <w:b/>
          <w:szCs w:val="22"/>
        </w:rPr>
        <w:t xml:space="preserve"> </w:t>
      </w:r>
      <w:r w:rsidR="00B03137">
        <w:rPr>
          <w:b/>
          <w:szCs w:val="22"/>
        </w:rPr>
        <w:t>13</w:t>
      </w:r>
      <w:r w:rsidR="00CC6968">
        <w:rPr>
          <w:b/>
          <w:szCs w:val="22"/>
        </w:rPr>
        <w:t>,</w:t>
      </w:r>
      <w:r w:rsidR="00F80FFB" w:rsidRPr="00D27120">
        <w:rPr>
          <w:b/>
          <w:szCs w:val="22"/>
        </w:rPr>
        <w:t xml:space="preserve"> 201</w:t>
      </w:r>
      <w:r w:rsidR="00B41646">
        <w:rPr>
          <w:b/>
          <w:szCs w:val="22"/>
        </w:rPr>
        <w:t>7</w:t>
      </w:r>
    </w:p>
    <w:p w:rsidR="00F80FFB" w:rsidRPr="00D27120" w:rsidRDefault="00F80FFB" w:rsidP="00F80FFB">
      <w:pPr>
        <w:tabs>
          <w:tab w:val="left" w:pos="5900"/>
        </w:tabs>
        <w:rPr>
          <w:szCs w:val="22"/>
        </w:rPr>
      </w:pPr>
      <w:r w:rsidRPr="00D27120">
        <w:rPr>
          <w:szCs w:val="22"/>
        </w:rPr>
        <w:tab/>
      </w:r>
    </w:p>
    <w:p w:rsidR="00DB3DCF" w:rsidRDefault="2BCB800D" w:rsidP="005A487E">
      <w:pPr>
        <w:jc w:val="center"/>
        <w:rPr>
          <w:b/>
          <w:bCs/>
        </w:rPr>
      </w:pPr>
      <w:r w:rsidRPr="2BCB800D">
        <w:rPr>
          <w:b/>
          <w:bCs/>
        </w:rPr>
        <w:t xml:space="preserve">DOMESTIC SECTION 214 APPLICATION FILED FOR THE </w:t>
      </w:r>
      <w:r w:rsidR="00B41646">
        <w:rPr>
          <w:b/>
          <w:bCs/>
        </w:rPr>
        <w:t xml:space="preserve">TRANSFER OF CONTROL OF </w:t>
      </w:r>
      <w:r w:rsidR="001F2439">
        <w:rPr>
          <w:b/>
          <w:bCs/>
        </w:rPr>
        <w:t xml:space="preserve">HUNT TELECOMMUNICATIONS, LLC, </w:t>
      </w:r>
      <w:r w:rsidR="00E573C4">
        <w:rPr>
          <w:b/>
          <w:bCs/>
        </w:rPr>
        <w:t>BENCHMARK COMMUNICATIONS, LLC</w:t>
      </w:r>
      <w:r w:rsidR="00540276">
        <w:rPr>
          <w:b/>
          <w:bCs/>
        </w:rPr>
        <w:t>,</w:t>
      </w:r>
      <w:r w:rsidR="001F2439">
        <w:rPr>
          <w:b/>
          <w:bCs/>
        </w:rPr>
        <w:t xml:space="preserve"> AND NEXUS SYSTEMS, INC.</w:t>
      </w:r>
      <w:r w:rsidR="00E573C4">
        <w:rPr>
          <w:b/>
          <w:bCs/>
        </w:rPr>
        <w:t xml:space="preserve"> TO </w:t>
      </w:r>
      <w:r w:rsidR="001F2439">
        <w:rPr>
          <w:b/>
          <w:bCs/>
        </w:rPr>
        <w:t>UNITI GROUP</w:t>
      </w:r>
      <w:r w:rsidR="00E573C4">
        <w:rPr>
          <w:b/>
          <w:bCs/>
        </w:rPr>
        <w:t xml:space="preserve"> INC. </w:t>
      </w:r>
    </w:p>
    <w:p w:rsidR="00B41646" w:rsidRDefault="00B41646"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226A73">
        <w:rPr>
          <w:b/>
          <w:szCs w:val="22"/>
        </w:rPr>
        <w:t>7</w:t>
      </w:r>
      <w:r w:rsidR="0062123A">
        <w:rPr>
          <w:b/>
          <w:szCs w:val="22"/>
        </w:rPr>
        <w:t>-</w:t>
      </w:r>
      <w:r w:rsidR="001F2439">
        <w:rPr>
          <w:b/>
          <w:szCs w:val="22"/>
        </w:rPr>
        <w:t>81</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790BD3">
        <w:rPr>
          <w:b/>
          <w:szCs w:val="22"/>
        </w:rPr>
        <w:t>April</w:t>
      </w:r>
      <w:r w:rsidR="00CC6968">
        <w:rPr>
          <w:b/>
          <w:szCs w:val="22"/>
        </w:rPr>
        <w:t xml:space="preserve"> </w:t>
      </w:r>
      <w:r w:rsidR="00B03137">
        <w:rPr>
          <w:b/>
          <w:szCs w:val="22"/>
        </w:rPr>
        <w:t>27</w:t>
      </w:r>
      <w:r w:rsidRPr="006F6A1D">
        <w:rPr>
          <w:b/>
          <w:szCs w:val="22"/>
        </w:rPr>
        <w:t>, 201</w:t>
      </w:r>
      <w:r w:rsidR="001A48B0">
        <w:rPr>
          <w:b/>
          <w:szCs w:val="22"/>
        </w:rPr>
        <w:t>7</w:t>
      </w:r>
    </w:p>
    <w:p w:rsidR="00B03BB5" w:rsidRDefault="004363ED" w:rsidP="004363ED">
      <w:pPr>
        <w:pStyle w:val="NoSpacing"/>
        <w:rPr>
          <w:b/>
          <w:szCs w:val="22"/>
        </w:rPr>
      </w:pPr>
      <w:r w:rsidRPr="006F6A1D">
        <w:rPr>
          <w:b/>
          <w:szCs w:val="22"/>
        </w:rPr>
        <w:t xml:space="preserve">Reply Comments Due:  </w:t>
      </w:r>
      <w:r w:rsidR="00B03137">
        <w:rPr>
          <w:b/>
          <w:szCs w:val="22"/>
        </w:rPr>
        <w:t>May 4</w:t>
      </w:r>
      <w:r w:rsidR="00A1474A">
        <w:rPr>
          <w:b/>
          <w:szCs w:val="22"/>
        </w:rPr>
        <w:t>,</w:t>
      </w:r>
      <w:r w:rsidRPr="006F6A1D">
        <w:rPr>
          <w:b/>
          <w:szCs w:val="22"/>
        </w:rPr>
        <w:t xml:space="preserve"> 201</w:t>
      </w:r>
      <w:r w:rsidR="001A48B0">
        <w:rPr>
          <w:b/>
          <w:szCs w:val="22"/>
        </w:rPr>
        <w:t>7</w:t>
      </w:r>
    </w:p>
    <w:p w:rsidR="00E573C4" w:rsidRDefault="00E573C4" w:rsidP="00226A73">
      <w:pPr>
        <w:tabs>
          <w:tab w:val="left" w:pos="180"/>
        </w:tabs>
        <w:autoSpaceDE w:val="0"/>
        <w:autoSpaceDN w:val="0"/>
        <w:adjustRightInd w:val="0"/>
        <w:rPr>
          <w:szCs w:val="22"/>
        </w:rPr>
      </w:pPr>
    </w:p>
    <w:p w:rsidR="00226A73" w:rsidRPr="00226A73" w:rsidRDefault="007F7AD3" w:rsidP="00F74B17">
      <w:pPr>
        <w:autoSpaceDE w:val="0"/>
        <w:autoSpaceDN w:val="0"/>
        <w:adjustRightInd w:val="0"/>
        <w:ind w:firstLine="720"/>
        <w:rPr>
          <w:szCs w:val="22"/>
        </w:rPr>
      </w:pPr>
      <w:r>
        <w:rPr>
          <w:szCs w:val="22"/>
        </w:rPr>
        <w:t>By this Public Notice, the Wireline Com</w:t>
      </w:r>
      <w:r w:rsidR="00D83E35">
        <w:rPr>
          <w:szCs w:val="22"/>
        </w:rPr>
        <w:t>petition Bureau seeks comment f</w:t>
      </w:r>
      <w:r>
        <w:rPr>
          <w:szCs w:val="22"/>
        </w:rPr>
        <w:t>r</w:t>
      </w:r>
      <w:r w:rsidR="00D83E35">
        <w:rPr>
          <w:szCs w:val="22"/>
        </w:rPr>
        <w:t>o</w:t>
      </w:r>
      <w:r>
        <w:rPr>
          <w:szCs w:val="22"/>
        </w:rPr>
        <w:t xml:space="preserve">m interested parties on an application filed by </w:t>
      </w:r>
      <w:r w:rsidR="001F2439" w:rsidRPr="001F2439">
        <w:rPr>
          <w:szCs w:val="22"/>
        </w:rPr>
        <w:t>Hunt Telecommunications, LLC (Hunt),</w:t>
      </w:r>
      <w:r w:rsidR="001F2439">
        <w:rPr>
          <w:szCs w:val="22"/>
        </w:rPr>
        <w:t xml:space="preserve"> </w:t>
      </w:r>
      <w:r w:rsidR="00E573C4">
        <w:rPr>
          <w:szCs w:val="22"/>
        </w:rPr>
        <w:t>Benchmark Comm</w:t>
      </w:r>
      <w:r w:rsidR="003027DD">
        <w:rPr>
          <w:szCs w:val="22"/>
        </w:rPr>
        <w:t>unications, LLC (Benchmark),</w:t>
      </w:r>
      <w:r w:rsidR="00E573C4">
        <w:rPr>
          <w:szCs w:val="22"/>
        </w:rPr>
        <w:t xml:space="preserve"> </w:t>
      </w:r>
      <w:r w:rsidR="001F2439">
        <w:rPr>
          <w:szCs w:val="22"/>
        </w:rPr>
        <w:t>Nexus Systems, Inc. (Nexus Systems)</w:t>
      </w:r>
      <w:r w:rsidR="00F203FD">
        <w:rPr>
          <w:szCs w:val="22"/>
        </w:rPr>
        <w:t xml:space="preserve"> (together, Licensees)</w:t>
      </w:r>
      <w:r w:rsidR="003027DD">
        <w:rPr>
          <w:szCs w:val="22"/>
        </w:rPr>
        <w:t xml:space="preserve">, and </w:t>
      </w:r>
      <w:r w:rsidR="003027DD" w:rsidRPr="003027DD">
        <w:rPr>
          <w:szCs w:val="22"/>
        </w:rPr>
        <w:t>Uniti Group Inc. (f/k/a Communications Sales &amp; Leasing, I</w:t>
      </w:r>
      <w:r w:rsidR="003027DD">
        <w:rPr>
          <w:szCs w:val="22"/>
        </w:rPr>
        <w:t xml:space="preserve">nc.) (Uniti Group) </w:t>
      </w:r>
      <w:r w:rsidR="00226A73" w:rsidRPr="00226A73">
        <w:rPr>
          <w:szCs w:val="22"/>
        </w:rPr>
        <w:t xml:space="preserve">(collectively, </w:t>
      </w:r>
      <w:r w:rsidR="00BF25EA">
        <w:rPr>
          <w:szCs w:val="22"/>
        </w:rPr>
        <w:t xml:space="preserve">Applicants), </w:t>
      </w:r>
      <w:r w:rsidR="003027DD">
        <w:rPr>
          <w:szCs w:val="22"/>
        </w:rPr>
        <w:t>pursuant to S</w:t>
      </w:r>
      <w:r w:rsidR="00226A73" w:rsidRPr="00226A73">
        <w:rPr>
          <w:szCs w:val="22"/>
        </w:rPr>
        <w:t>ection 214 of the Communication</w:t>
      </w:r>
      <w:r w:rsidR="003027DD">
        <w:rPr>
          <w:szCs w:val="22"/>
        </w:rPr>
        <w:t>s Act of 1934, as amended, and S</w:t>
      </w:r>
      <w:r w:rsidR="00226A73" w:rsidRPr="00226A73">
        <w:rPr>
          <w:szCs w:val="22"/>
        </w:rPr>
        <w:t>ection 63.03 of the Commission</w:t>
      </w:r>
      <w:r w:rsidR="000133D2">
        <w:rPr>
          <w:szCs w:val="22"/>
        </w:rPr>
        <w:t>’s r</w:t>
      </w:r>
      <w:r w:rsidR="00F632AD">
        <w:rPr>
          <w:szCs w:val="22"/>
        </w:rPr>
        <w:t xml:space="preserve">ules, requesting approval </w:t>
      </w:r>
      <w:r>
        <w:rPr>
          <w:szCs w:val="22"/>
        </w:rPr>
        <w:t>for</w:t>
      </w:r>
      <w:r w:rsidR="001F2439">
        <w:rPr>
          <w:szCs w:val="22"/>
        </w:rPr>
        <w:t xml:space="preserve"> </w:t>
      </w:r>
      <w:r>
        <w:rPr>
          <w:szCs w:val="22"/>
        </w:rPr>
        <w:t xml:space="preserve">the </w:t>
      </w:r>
      <w:r w:rsidR="001F2439">
        <w:rPr>
          <w:szCs w:val="22"/>
        </w:rPr>
        <w:t>transfer of control of Hunt, Benchmark</w:t>
      </w:r>
      <w:r w:rsidR="006C67B7">
        <w:rPr>
          <w:szCs w:val="22"/>
        </w:rPr>
        <w:t>,</w:t>
      </w:r>
      <w:r w:rsidR="001F2439">
        <w:rPr>
          <w:szCs w:val="22"/>
        </w:rPr>
        <w:t xml:space="preserve"> and Nexus Systems to Uniti Group.</w:t>
      </w:r>
      <w:r w:rsidR="00226A73" w:rsidRPr="00226A73">
        <w:rPr>
          <w:szCs w:val="22"/>
          <w:vertAlign w:val="superscript"/>
        </w:rPr>
        <w:footnoteReference w:id="2"/>
      </w:r>
    </w:p>
    <w:p w:rsidR="008736B5" w:rsidRDefault="008736B5" w:rsidP="00226A73">
      <w:pPr>
        <w:autoSpaceDE w:val="0"/>
        <w:autoSpaceDN w:val="0"/>
        <w:adjustRightInd w:val="0"/>
        <w:rPr>
          <w:szCs w:val="22"/>
        </w:rPr>
      </w:pPr>
    </w:p>
    <w:p w:rsidR="009430E5" w:rsidRDefault="007F7AD3" w:rsidP="003E31EF">
      <w:pPr>
        <w:autoSpaceDE w:val="0"/>
        <w:autoSpaceDN w:val="0"/>
        <w:adjustRightInd w:val="0"/>
        <w:ind w:firstLine="720"/>
        <w:rPr>
          <w:szCs w:val="22"/>
        </w:rPr>
      </w:pPr>
      <w:r>
        <w:rPr>
          <w:szCs w:val="22"/>
        </w:rPr>
        <w:t xml:space="preserve">Hunt, </w:t>
      </w:r>
      <w:r w:rsidR="00B51C5B" w:rsidRPr="00B51C5B">
        <w:rPr>
          <w:szCs w:val="22"/>
        </w:rPr>
        <w:t>a Louisiana limited liability company</w:t>
      </w:r>
      <w:r w:rsidR="00B51C5B">
        <w:rPr>
          <w:szCs w:val="22"/>
        </w:rPr>
        <w:t xml:space="preserve">, </w:t>
      </w:r>
      <w:r w:rsidR="00DD09DC">
        <w:rPr>
          <w:szCs w:val="22"/>
        </w:rPr>
        <w:t xml:space="preserve">provides </w:t>
      </w:r>
      <w:r w:rsidR="002440D5">
        <w:rPr>
          <w:szCs w:val="22"/>
        </w:rPr>
        <w:t xml:space="preserve">competitive </w:t>
      </w:r>
      <w:r w:rsidR="00DD09DC">
        <w:rPr>
          <w:szCs w:val="22"/>
        </w:rPr>
        <w:t xml:space="preserve">local </w:t>
      </w:r>
      <w:r w:rsidR="002440D5">
        <w:rPr>
          <w:szCs w:val="22"/>
        </w:rPr>
        <w:t xml:space="preserve">exchange </w:t>
      </w:r>
      <w:r w:rsidR="00DD09DC">
        <w:rPr>
          <w:szCs w:val="22"/>
        </w:rPr>
        <w:t xml:space="preserve">and long distance </w:t>
      </w:r>
      <w:r w:rsidR="00B51C5B" w:rsidRPr="00B51C5B">
        <w:rPr>
          <w:szCs w:val="22"/>
        </w:rPr>
        <w:t>services</w:t>
      </w:r>
      <w:r w:rsidR="009375BA">
        <w:rPr>
          <w:szCs w:val="22"/>
        </w:rPr>
        <w:t xml:space="preserve"> in </w:t>
      </w:r>
      <w:r w:rsidR="00B51C5B" w:rsidRPr="00B51C5B">
        <w:rPr>
          <w:szCs w:val="22"/>
        </w:rPr>
        <w:t>Louisiana</w:t>
      </w:r>
      <w:r w:rsidR="00703138">
        <w:rPr>
          <w:szCs w:val="22"/>
        </w:rPr>
        <w:t xml:space="preserve"> and has a 50 percent ownership interest in Benchmark and a 100 percent ownership interest in Nexus Systems</w:t>
      </w:r>
      <w:r w:rsidR="00B51C5B" w:rsidRPr="00B51C5B">
        <w:rPr>
          <w:szCs w:val="22"/>
        </w:rPr>
        <w:t>.</w:t>
      </w:r>
      <w:r>
        <w:rPr>
          <w:szCs w:val="22"/>
        </w:rPr>
        <w:t xml:space="preserve"> </w:t>
      </w:r>
      <w:r w:rsidR="00B51C5B">
        <w:rPr>
          <w:szCs w:val="22"/>
        </w:rPr>
        <w:t xml:space="preserve"> </w:t>
      </w:r>
      <w:r w:rsidR="00B51C5B" w:rsidRPr="00B51C5B">
        <w:rPr>
          <w:szCs w:val="22"/>
        </w:rPr>
        <w:t>Benchmark, a Louisia</w:t>
      </w:r>
      <w:r>
        <w:rPr>
          <w:szCs w:val="22"/>
        </w:rPr>
        <w:t xml:space="preserve">na limited liability company, </w:t>
      </w:r>
      <w:r w:rsidR="00A15D83">
        <w:rPr>
          <w:szCs w:val="22"/>
        </w:rPr>
        <w:t>resells</w:t>
      </w:r>
      <w:r w:rsidR="00B51C5B" w:rsidRPr="00B51C5B">
        <w:rPr>
          <w:szCs w:val="22"/>
        </w:rPr>
        <w:t xml:space="preserve"> local and long distance services to multiple dwelling unit</w:t>
      </w:r>
      <w:r>
        <w:rPr>
          <w:szCs w:val="22"/>
        </w:rPr>
        <w:t>s in Louisiana, Mississippi, Alabama, and Florida</w:t>
      </w:r>
      <w:r w:rsidR="00B51C5B" w:rsidRPr="00B51C5B">
        <w:rPr>
          <w:szCs w:val="22"/>
        </w:rPr>
        <w:t>.</w:t>
      </w:r>
      <w:r>
        <w:rPr>
          <w:rStyle w:val="FootnoteReference"/>
          <w:szCs w:val="22"/>
        </w:rPr>
        <w:footnoteReference w:id="3"/>
      </w:r>
      <w:r w:rsidR="00B51C5B">
        <w:rPr>
          <w:szCs w:val="22"/>
        </w:rPr>
        <w:t xml:space="preserve"> </w:t>
      </w:r>
      <w:r>
        <w:rPr>
          <w:szCs w:val="22"/>
        </w:rPr>
        <w:t xml:space="preserve"> </w:t>
      </w:r>
      <w:r w:rsidR="00DD09DC">
        <w:rPr>
          <w:szCs w:val="22"/>
        </w:rPr>
        <w:lastRenderedPageBreak/>
        <w:t xml:space="preserve">Nexus Systems, </w:t>
      </w:r>
      <w:r w:rsidR="00B51C5B" w:rsidRPr="00B51C5B">
        <w:rPr>
          <w:szCs w:val="22"/>
        </w:rPr>
        <w:t>a Louisiana corporation</w:t>
      </w:r>
      <w:r w:rsidR="00B51C5B">
        <w:rPr>
          <w:szCs w:val="22"/>
        </w:rPr>
        <w:t xml:space="preserve">, </w:t>
      </w:r>
      <w:r w:rsidR="00A15D83">
        <w:rPr>
          <w:szCs w:val="22"/>
        </w:rPr>
        <w:t>resells</w:t>
      </w:r>
      <w:r w:rsidR="00B51C5B" w:rsidRPr="00B51C5B">
        <w:rPr>
          <w:szCs w:val="22"/>
        </w:rPr>
        <w:t xml:space="preserve"> telecommunications services</w:t>
      </w:r>
      <w:r w:rsidR="00B51C5B">
        <w:rPr>
          <w:szCs w:val="22"/>
        </w:rPr>
        <w:t xml:space="preserve"> </w:t>
      </w:r>
      <w:r w:rsidR="00B51C5B" w:rsidRPr="00B51C5B">
        <w:rPr>
          <w:szCs w:val="22"/>
        </w:rPr>
        <w:t>primarily to government institutions, hospitals, schools, libraries</w:t>
      </w:r>
      <w:r w:rsidR="00DD09DC">
        <w:rPr>
          <w:szCs w:val="22"/>
        </w:rPr>
        <w:t>,</w:t>
      </w:r>
      <w:r w:rsidR="00B51C5B" w:rsidRPr="00B51C5B">
        <w:rPr>
          <w:szCs w:val="22"/>
        </w:rPr>
        <w:t xml:space="preserve"> and other carriers in Louisiana.</w:t>
      </w:r>
      <w:r w:rsidR="00B51C5B">
        <w:rPr>
          <w:szCs w:val="22"/>
        </w:rPr>
        <w:t xml:space="preserve">  </w:t>
      </w:r>
    </w:p>
    <w:p w:rsidR="003E31EF" w:rsidRDefault="003E31EF" w:rsidP="003E31EF">
      <w:pPr>
        <w:autoSpaceDE w:val="0"/>
        <w:autoSpaceDN w:val="0"/>
        <w:adjustRightInd w:val="0"/>
        <w:ind w:firstLine="720"/>
        <w:rPr>
          <w:szCs w:val="22"/>
        </w:rPr>
      </w:pPr>
    </w:p>
    <w:p w:rsidR="003E31EF" w:rsidRDefault="008B0202" w:rsidP="003904F1">
      <w:pPr>
        <w:autoSpaceDE w:val="0"/>
        <w:autoSpaceDN w:val="0"/>
        <w:adjustRightInd w:val="0"/>
        <w:ind w:firstLine="720"/>
        <w:rPr>
          <w:szCs w:val="22"/>
        </w:rPr>
      </w:pPr>
      <w:r>
        <w:rPr>
          <w:szCs w:val="22"/>
        </w:rPr>
        <w:t>Uniti Group,</w:t>
      </w:r>
      <w:r w:rsidR="003E31EF" w:rsidRPr="003E31EF">
        <w:rPr>
          <w:szCs w:val="22"/>
        </w:rPr>
        <w:t xml:space="preserve"> </w:t>
      </w:r>
      <w:r w:rsidR="003E31EF">
        <w:rPr>
          <w:szCs w:val="22"/>
        </w:rPr>
        <w:t xml:space="preserve">a </w:t>
      </w:r>
      <w:r w:rsidR="006C38F8">
        <w:rPr>
          <w:szCs w:val="22"/>
        </w:rPr>
        <w:t xml:space="preserve">publically traded </w:t>
      </w:r>
      <w:r w:rsidR="003E31EF">
        <w:rPr>
          <w:szCs w:val="22"/>
        </w:rPr>
        <w:t>Maryland</w:t>
      </w:r>
      <w:r w:rsidR="003E31EF" w:rsidRPr="003E31EF">
        <w:rPr>
          <w:sz w:val="24"/>
          <w:szCs w:val="24"/>
        </w:rPr>
        <w:t xml:space="preserve"> </w:t>
      </w:r>
      <w:r w:rsidR="003E31EF" w:rsidRPr="003E31EF">
        <w:rPr>
          <w:szCs w:val="22"/>
        </w:rPr>
        <w:t>corporation</w:t>
      </w:r>
      <w:r w:rsidR="003E31EF">
        <w:rPr>
          <w:szCs w:val="22"/>
        </w:rPr>
        <w:t xml:space="preserve">, </w:t>
      </w:r>
      <w:r w:rsidR="006C38F8">
        <w:rPr>
          <w:szCs w:val="22"/>
        </w:rPr>
        <w:t xml:space="preserve">is a real estate investment trust that </w:t>
      </w:r>
      <w:r w:rsidR="002D5A79" w:rsidRPr="003E31EF">
        <w:rPr>
          <w:szCs w:val="22"/>
        </w:rPr>
        <w:t xml:space="preserve">does not provide telecommunications services </w:t>
      </w:r>
      <w:r w:rsidR="00A87B3C">
        <w:rPr>
          <w:szCs w:val="22"/>
        </w:rPr>
        <w:t xml:space="preserve">itself but </w:t>
      </w:r>
      <w:r w:rsidR="00A87B3C" w:rsidRPr="00A87B3C">
        <w:rPr>
          <w:szCs w:val="22"/>
        </w:rPr>
        <w:t>engages in the acquisition and construction of infrastructure in the communications industry</w:t>
      </w:r>
      <w:r w:rsidR="0090555D">
        <w:rPr>
          <w:szCs w:val="22"/>
        </w:rPr>
        <w:t>.</w:t>
      </w:r>
      <w:r w:rsidR="00A15D83">
        <w:rPr>
          <w:rStyle w:val="FootnoteReference"/>
          <w:szCs w:val="22"/>
        </w:rPr>
        <w:footnoteReference w:id="4"/>
      </w:r>
      <w:r w:rsidR="0090555D">
        <w:rPr>
          <w:szCs w:val="22"/>
        </w:rPr>
        <w:t xml:space="preserve">  </w:t>
      </w:r>
      <w:r w:rsidR="00213C01">
        <w:rPr>
          <w:szCs w:val="22"/>
        </w:rPr>
        <w:t xml:space="preserve">Applicants state that no other person or entity, directly or indirectly, will have a 10 percent or greater post-transaction interest in Licensees.  </w:t>
      </w:r>
      <w:r w:rsidR="002440D5">
        <w:rPr>
          <w:szCs w:val="22"/>
        </w:rPr>
        <w:t xml:space="preserve">Applicants </w:t>
      </w:r>
      <w:r w:rsidR="00213C01">
        <w:rPr>
          <w:szCs w:val="22"/>
        </w:rPr>
        <w:t xml:space="preserve">further </w:t>
      </w:r>
      <w:r w:rsidR="002440D5">
        <w:rPr>
          <w:szCs w:val="22"/>
        </w:rPr>
        <w:t xml:space="preserve">state that </w:t>
      </w:r>
      <w:r w:rsidR="002D5A79">
        <w:rPr>
          <w:szCs w:val="22"/>
        </w:rPr>
        <w:t>Unit</w:t>
      </w:r>
      <w:r w:rsidR="005E6D01">
        <w:rPr>
          <w:szCs w:val="22"/>
        </w:rPr>
        <w:t>i</w:t>
      </w:r>
      <w:r w:rsidR="003E31EF">
        <w:rPr>
          <w:szCs w:val="22"/>
        </w:rPr>
        <w:t xml:space="preserve"> </w:t>
      </w:r>
      <w:r w:rsidR="00A1197C">
        <w:rPr>
          <w:szCs w:val="22"/>
        </w:rPr>
        <w:t xml:space="preserve">Group </w:t>
      </w:r>
      <w:r w:rsidR="001A310C">
        <w:rPr>
          <w:szCs w:val="22"/>
        </w:rPr>
        <w:t xml:space="preserve">wholly </w:t>
      </w:r>
      <w:r w:rsidR="003E31EF" w:rsidRPr="003E31EF">
        <w:rPr>
          <w:szCs w:val="22"/>
        </w:rPr>
        <w:t>owns</w:t>
      </w:r>
      <w:r w:rsidR="00A1197C">
        <w:rPr>
          <w:szCs w:val="22"/>
        </w:rPr>
        <w:t xml:space="preserve"> </w:t>
      </w:r>
      <w:r w:rsidR="00762773">
        <w:rPr>
          <w:szCs w:val="22"/>
        </w:rPr>
        <w:t xml:space="preserve">the following entities:  </w:t>
      </w:r>
      <w:r w:rsidR="003E31EF" w:rsidRPr="003E31EF">
        <w:rPr>
          <w:szCs w:val="22"/>
        </w:rPr>
        <w:t xml:space="preserve">Talk America </w:t>
      </w:r>
      <w:r w:rsidR="007838D6">
        <w:rPr>
          <w:szCs w:val="22"/>
        </w:rPr>
        <w:t>Services, LLC</w:t>
      </w:r>
      <w:r w:rsidR="003E31EF" w:rsidRPr="003E31EF">
        <w:rPr>
          <w:szCs w:val="22"/>
        </w:rPr>
        <w:t xml:space="preserve">, a Delaware </w:t>
      </w:r>
      <w:r w:rsidR="00752CE6">
        <w:rPr>
          <w:szCs w:val="22"/>
        </w:rPr>
        <w:t>limited liability company that</w:t>
      </w:r>
      <w:r w:rsidR="003E31EF" w:rsidRPr="003E31EF">
        <w:rPr>
          <w:szCs w:val="22"/>
        </w:rPr>
        <w:t xml:space="preserve"> </w:t>
      </w:r>
      <w:r w:rsidR="002440D5">
        <w:rPr>
          <w:szCs w:val="22"/>
        </w:rPr>
        <w:t>provides competitive</w:t>
      </w:r>
      <w:r w:rsidR="00752CE6">
        <w:rPr>
          <w:szCs w:val="22"/>
        </w:rPr>
        <w:t xml:space="preserve"> </w:t>
      </w:r>
      <w:r w:rsidR="003E31EF" w:rsidRPr="003E31EF">
        <w:rPr>
          <w:szCs w:val="22"/>
        </w:rPr>
        <w:t>telecommunications se</w:t>
      </w:r>
      <w:r w:rsidR="005E6D01">
        <w:rPr>
          <w:szCs w:val="22"/>
        </w:rPr>
        <w:t>rvices in all states and the District of Columbia, except Alaska, California, and Hawaii</w:t>
      </w:r>
      <w:r w:rsidR="00762773">
        <w:rPr>
          <w:szCs w:val="22"/>
        </w:rPr>
        <w:t>;</w:t>
      </w:r>
      <w:r w:rsidR="00A071BE" w:rsidRPr="00A071BE">
        <w:rPr>
          <w:szCs w:val="22"/>
        </w:rPr>
        <w:t xml:space="preserve"> Tower Cloud,</w:t>
      </w:r>
      <w:r w:rsidR="00A071BE">
        <w:rPr>
          <w:szCs w:val="22"/>
        </w:rPr>
        <w:t xml:space="preserve"> </w:t>
      </w:r>
      <w:r w:rsidR="00A071BE" w:rsidRPr="00A071BE">
        <w:rPr>
          <w:szCs w:val="22"/>
        </w:rPr>
        <w:t>Inc.,</w:t>
      </w:r>
      <w:r w:rsidR="00752CE6">
        <w:rPr>
          <w:szCs w:val="22"/>
        </w:rPr>
        <w:t xml:space="preserve"> a Delaware corporation </w:t>
      </w:r>
      <w:r w:rsidR="00C70DF2">
        <w:rPr>
          <w:szCs w:val="22"/>
        </w:rPr>
        <w:t>that provides cellular s</w:t>
      </w:r>
      <w:r w:rsidR="00752CE6">
        <w:rPr>
          <w:szCs w:val="22"/>
        </w:rPr>
        <w:t xml:space="preserve">ite backhaul and other telecommunications services in Alabama, Florida, Georgia, North Carolina, and South </w:t>
      </w:r>
      <w:r w:rsidR="00A1197C">
        <w:rPr>
          <w:szCs w:val="22"/>
        </w:rPr>
        <w:t>Carolina</w:t>
      </w:r>
      <w:r w:rsidR="00762773">
        <w:rPr>
          <w:szCs w:val="22"/>
        </w:rPr>
        <w:t xml:space="preserve">; and </w:t>
      </w:r>
      <w:r w:rsidR="00A071BE" w:rsidRPr="00A071BE">
        <w:rPr>
          <w:szCs w:val="22"/>
        </w:rPr>
        <w:t>Uniti Fiber</w:t>
      </w:r>
      <w:r w:rsidR="007838D6">
        <w:rPr>
          <w:szCs w:val="22"/>
        </w:rPr>
        <w:t xml:space="preserve"> LLC</w:t>
      </w:r>
      <w:r w:rsidR="00752CE6">
        <w:rPr>
          <w:szCs w:val="22"/>
        </w:rPr>
        <w:t>, a Delaware limited liability company</w:t>
      </w:r>
      <w:r w:rsidR="00622D94">
        <w:rPr>
          <w:szCs w:val="22"/>
        </w:rPr>
        <w:t xml:space="preserve"> providing </w:t>
      </w:r>
      <w:r w:rsidR="002065FC">
        <w:rPr>
          <w:szCs w:val="22"/>
        </w:rPr>
        <w:t xml:space="preserve">cellular site backhaul </w:t>
      </w:r>
      <w:r w:rsidR="00622D94">
        <w:rPr>
          <w:szCs w:val="22"/>
        </w:rPr>
        <w:t>and other services</w:t>
      </w:r>
      <w:r w:rsidR="002065FC">
        <w:rPr>
          <w:szCs w:val="22"/>
        </w:rPr>
        <w:t xml:space="preserve"> </w:t>
      </w:r>
      <w:r w:rsidR="00622D94">
        <w:rPr>
          <w:szCs w:val="22"/>
        </w:rPr>
        <w:t>in Ohio and Wisconsin.  Uniti Fiber LLC in turn</w:t>
      </w:r>
      <w:r w:rsidR="00752CE6">
        <w:rPr>
          <w:szCs w:val="22"/>
        </w:rPr>
        <w:t xml:space="preserve"> </w:t>
      </w:r>
      <w:r w:rsidR="002440D5">
        <w:rPr>
          <w:szCs w:val="22"/>
        </w:rPr>
        <w:t xml:space="preserve">owns PEG Bandwidth and Contact Network, LLC, which provide competitive telecommunications </w:t>
      </w:r>
      <w:r w:rsidR="00752CE6">
        <w:rPr>
          <w:szCs w:val="22"/>
        </w:rPr>
        <w:t xml:space="preserve">services </w:t>
      </w:r>
      <w:r w:rsidR="002440D5">
        <w:rPr>
          <w:szCs w:val="22"/>
        </w:rPr>
        <w:t>in multiple states</w:t>
      </w:r>
      <w:r w:rsidR="00752CE6">
        <w:rPr>
          <w:szCs w:val="22"/>
        </w:rPr>
        <w:t>.</w:t>
      </w:r>
      <w:r w:rsidR="00A84A8A">
        <w:rPr>
          <w:szCs w:val="22"/>
        </w:rPr>
        <w:t xml:space="preserve">  </w:t>
      </w:r>
      <w:r w:rsidR="000C0952">
        <w:rPr>
          <w:szCs w:val="22"/>
        </w:rPr>
        <w:t xml:space="preserve"> </w:t>
      </w:r>
      <w:r w:rsidR="00A071BE">
        <w:rPr>
          <w:szCs w:val="22"/>
        </w:rPr>
        <w:t xml:space="preserve"> </w:t>
      </w:r>
    </w:p>
    <w:p w:rsidR="00A071BE" w:rsidRDefault="00A071BE" w:rsidP="00A071BE">
      <w:pPr>
        <w:autoSpaceDE w:val="0"/>
        <w:autoSpaceDN w:val="0"/>
        <w:adjustRightInd w:val="0"/>
        <w:ind w:firstLine="720"/>
        <w:rPr>
          <w:szCs w:val="22"/>
        </w:rPr>
      </w:pPr>
    </w:p>
    <w:p w:rsidR="006D1D93" w:rsidRPr="004F0E77" w:rsidRDefault="00A96369" w:rsidP="002A2D50">
      <w:pPr>
        <w:autoSpaceDE w:val="0"/>
        <w:autoSpaceDN w:val="0"/>
        <w:adjustRightInd w:val="0"/>
        <w:ind w:firstLine="720"/>
        <w:rPr>
          <w:szCs w:val="22"/>
        </w:rPr>
      </w:pPr>
      <w:r>
        <w:rPr>
          <w:szCs w:val="22"/>
        </w:rPr>
        <w:t xml:space="preserve">Uniti Group </w:t>
      </w:r>
      <w:r w:rsidR="006B6B8C">
        <w:rPr>
          <w:szCs w:val="22"/>
        </w:rPr>
        <w:t>seeks to</w:t>
      </w:r>
      <w:r w:rsidR="00AD34D8">
        <w:rPr>
          <w:szCs w:val="22"/>
        </w:rPr>
        <w:t xml:space="preserve"> acquire the </w:t>
      </w:r>
      <w:r w:rsidR="00BE799D">
        <w:rPr>
          <w:szCs w:val="22"/>
        </w:rPr>
        <w:t>licenses held by Hunt, Nexus, and Benchmark</w:t>
      </w:r>
      <w:r w:rsidR="00A071BE" w:rsidRPr="00A071BE">
        <w:rPr>
          <w:szCs w:val="22"/>
        </w:rPr>
        <w:t xml:space="preserve">. </w:t>
      </w:r>
      <w:r w:rsidR="006C38F8">
        <w:rPr>
          <w:szCs w:val="22"/>
        </w:rPr>
        <w:t xml:space="preserve"> </w:t>
      </w:r>
      <w:r w:rsidR="00A071BE" w:rsidRPr="00A071BE">
        <w:rPr>
          <w:szCs w:val="22"/>
        </w:rPr>
        <w:t>Specifically</w:t>
      </w:r>
      <w:r w:rsidR="007828FE">
        <w:rPr>
          <w:szCs w:val="22"/>
        </w:rPr>
        <w:t xml:space="preserve">, </w:t>
      </w:r>
      <w:r w:rsidR="00A15D83">
        <w:rPr>
          <w:szCs w:val="22"/>
        </w:rPr>
        <w:t xml:space="preserve">Yacht Merger Sub, </w:t>
      </w:r>
      <w:r w:rsidR="006157EF">
        <w:rPr>
          <w:szCs w:val="22"/>
        </w:rPr>
        <w:t>LL</w:t>
      </w:r>
      <w:r w:rsidR="00A15D83" w:rsidRPr="00A96369">
        <w:rPr>
          <w:szCs w:val="22"/>
        </w:rPr>
        <w:t>C</w:t>
      </w:r>
      <w:r w:rsidR="00A15D83" w:rsidRPr="00A15D83">
        <w:rPr>
          <w:szCs w:val="22"/>
        </w:rPr>
        <w:t>, a Louisiana limited liability company</w:t>
      </w:r>
      <w:r w:rsidR="00CC322A">
        <w:rPr>
          <w:szCs w:val="22"/>
        </w:rPr>
        <w:t xml:space="preserve"> </w:t>
      </w:r>
      <w:r w:rsidR="00A15D83" w:rsidRPr="00A15D83">
        <w:rPr>
          <w:szCs w:val="22"/>
        </w:rPr>
        <w:t>created for the purpose of effectuating th</w:t>
      </w:r>
      <w:r w:rsidR="007828FE">
        <w:rPr>
          <w:szCs w:val="22"/>
        </w:rPr>
        <w:t xml:space="preserve">e proposed </w:t>
      </w:r>
      <w:r w:rsidR="00A15D83" w:rsidRPr="00A15D83">
        <w:rPr>
          <w:szCs w:val="22"/>
        </w:rPr>
        <w:t>transaction</w:t>
      </w:r>
      <w:r w:rsidR="00A15D83">
        <w:rPr>
          <w:szCs w:val="22"/>
        </w:rPr>
        <w:t>,</w:t>
      </w:r>
      <w:r w:rsidR="00A15D83" w:rsidRPr="00A15D83">
        <w:rPr>
          <w:szCs w:val="22"/>
        </w:rPr>
        <w:t xml:space="preserve"> </w:t>
      </w:r>
      <w:r w:rsidR="00A071BE" w:rsidRPr="00A071BE">
        <w:rPr>
          <w:szCs w:val="22"/>
        </w:rPr>
        <w:t>will merge with and into Hunt, with Hunt</w:t>
      </w:r>
      <w:r w:rsidR="00A071BE">
        <w:rPr>
          <w:szCs w:val="22"/>
        </w:rPr>
        <w:t xml:space="preserve"> </w:t>
      </w:r>
      <w:r w:rsidR="00A071BE" w:rsidRPr="00A071BE">
        <w:rPr>
          <w:szCs w:val="22"/>
        </w:rPr>
        <w:t>surviving the merger as a wholly owned subsidiary of Uniti Group</w:t>
      </w:r>
      <w:r w:rsidR="006C67B7">
        <w:rPr>
          <w:szCs w:val="22"/>
        </w:rPr>
        <w:t>.</w:t>
      </w:r>
      <w:r w:rsidR="00AD34D8" w:rsidRPr="00AD34D8">
        <w:rPr>
          <w:szCs w:val="22"/>
          <w:vertAlign w:val="superscript"/>
        </w:rPr>
        <w:footnoteReference w:id="5"/>
      </w:r>
      <w:r w:rsidR="002A2D50">
        <w:rPr>
          <w:szCs w:val="22"/>
        </w:rPr>
        <w:t xml:space="preserve">  </w:t>
      </w:r>
      <w:r w:rsidR="00761B6A" w:rsidRPr="00A1474A">
        <w:rPr>
          <w:color w:val="020100"/>
          <w:szCs w:val="22"/>
        </w:rPr>
        <w:t>Appl</w:t>
      </w:r>
      <w:r w:rsidR="005366F9">
        <w:rPr>
          <w:color w:val="020100"/>
          <w:szCs w:val="22"/>
        </w:rPr>
        <w:t xml:space="preserve">icants assert that the </w:t>
      </w:r>
      <w:r w:rsidR="00217F1D">
        <w:rPr>
          <w:color w:val="020100"/>
          <w:szCs w:val="22"/>
        </w:rPr>
        <w:t xml:space="preserve">proposed </w:t>
      </w:r>
      <w:r w:rsidR="00761B6A" w:rsidRPr="00A1474A">
        <w:rPr>
          <w:color w:val="020100"/>
          <w:szCs w:val="22"/>
        </w:rPr>
        <w:t>transaction is entitled to presumpti</w:t>
      </w:r>
      <w:r w:rsidR="00761B6A">
        <w:rPr>
          <w:color w:val="020100"/>
          <w:szCs w:val="22"/>
        </w:rPr>
        <w:t>ve stre</w:t>
      </w:r>
      <w:r w:rsidR="00B33357">
        <w:rPr>
          <w:color w:val="020100"/>
          <w:szCs w:val="22"/>
        </w:rPr>
        <w:t>amlined treatm</w:t>
      </w:r>
      <w:r w:rsidR="003027DD">
        <w:rPr>
          <w:color w:val="020100"/>
          <w:szCs w:val="22"/>
        </w:rPr>
        <w:t>ent under S</w:t>
      </w:r>
      <w:r w:rsidR="00FD481F">
        <w:rPr>
          <w:color w:val="020100"/>
          <w:szCs w:val="22"/>
        </w:rPr>
        <w:t xml:space="preserve">ection </w:t>
      </w:r>
      <w:r w:rsidR="00FD481F" w:rsidRPr="00FE73E8">
        <w:rPr>
          <w:color w:val="020100"/>
          <w:szCs w:val="22"/>
        </w:rPr>
        <w:t>63.03(b)(2)(</w:t>
      </w:r>
      <w:r w:rsidR="00761B6A" w:rsidRPr="00FE73E8">
        <w:rPr>
          <w:color w:val="020100"/>
          <w:szCs w:val="22"/>
        </w:rPr>
        <w:t>i)</w:t>
      </w:r>
      <w:r w:rsidR="00B13656">
        <w:rPr>
          <w:color w:val="020100"/>
          <w:szCs w:val="22"/>
        </w:rPr>
        <w:t xml:space="preserve"> </w:t>
      </w:r>
      <w:r w:rsidR="00761B6A" w:rsidRPr="00A1474A">
        <w:rPr>
          <w:color w:val="020100"/>
          <w:szCs w:val="22"/>
        </w:rPr>
        <w:t>of the Commission’s rules and that a grant of the application will serve the public interest, convenience, and necessity</w:t>
      </w:r>
      <w:r w:rsidR="00761B6A">
        <w:rPr>
          <w:rFonts w:ascii="TimesNewRoman" w:hAnsi="TimesNewRoman" w:cs="TimesNewRoman"/>
          <w:color w:val="020100"/>
          <w:szCs w:val="22"/>
        </w:rPr>
        <w:t>.</w:t>
      </w:r>
      <w:r w:rsidR="00761B6A">
        <w:rPr>
          <w:rStyle w:val="FootnoteReference"/>
          <w:rFonts w:ascii="TimesNewRoman" w:hAnsi="TimesNewRoman" w:cs="TimesNewRoman"/>
          <w:color w:val="020100"/>
          <w:szCs w:val="22"/>
        </w:rPr>
        <w:footnoteReference w:id="6"/>
      </w:r>
    </w:p>
    <w:p w:rsidR="0023415C" w:rsidRPr="007B54C3" w:rsidRDefault="00BE799D" w:rsidP="00BE799D">
      <w:pPr>
        <w:tabs>
          <w:tab w:val="left" w:pos="5580"/>
        </w:tabs>
        <w:rPr>
          <w:szCs w:val="22"/>
        </w:rPr>
      </w:pPr>
      <w:r>
        <w:rPr>
          <w:szCs w:val="22"/>
        </w:rPr>
        <w:tab/>
      </w:r>
    </w:p>
    <w:p w:rsidR="00CC6968" w:rsidRDefault="00BF1C1F" w:rsidP="00CC6968">
      <w:pPr>
        <w:autoSpaceDE w:val="0"/>
        <w:autoSpaceDN w:val="0"/>
        <w:adjustRightInd w:val="0"/>
        <w:ind w:left="720" w:right="144"/>
        <w:rPr>
          <w:szCs w:val="22"/>
        </w:rPr>
      </w:pPr>
      <w:r w:rsidRPr="00456680">
        <w:rPr>
          <w:szCs w:val="22"/>
        </w:rPr>
        <w:t xml:space="preserve">Domestic Section 214 Application Filed for the </w:t>
      </w:r>
      <w:r w:rsidR="0023415C">
        <w:rPr>
          <w:szCs w:val="22"/>
        </w:rPr>
        <w:t xml:space="preserve">Transfer of Control of </w:t>
      </w:r>
    </w:p>
    <w:p w:rsidR="00DB3DCF" w:rsidRDefault="002A2D50" w:rsidP="002A2D50">
      <w:pPr>
        <w:autoSpaceDE w:val="0"/>
        <w:autoSpaceDN w:val="0"/>
        <w:adjustRightInd w:val="0"/>
        <w:ind w:left="720" w:right="144"/>
        <w:rPr>
          <w:szCs w:val="22"/>
        </w:rPr>
      </w:pPr>
      <w:r>
        <w:rPr>
          <w:bCs/>
          <w:szCs w:val="22"/>
        </w:rPr>
        <w:t>Hunt Telecommunications, LLC,</w:t>
      </w:r>
      <w:r w:rsidRPr="002A2D50">
        <w:rPr>
          <w:bCs/>
          <w:szCs w:val="22"/>
        </w:rPr>
        <w:t xml:space="preserve"> Benchmark Communications, L</w:t>
      </w:r>
      <w:r>
        <w:rPr>
          <w:bCs/>
          <w:szCs w:val="22"/>
        </w:rPr>
        <w:t>LC</w:t>
      </w:r>
      <w:r w:rsidR="00540276">
        <w:rPr>
          <w:bCs/>
          <w:szCs w:val="22"/>
        </w:rPr>
        <w:t>,</w:t>
      </w:r>
      <w:r>
        <w:rPr>
          <w:bCs/>
          <w:szCs w:val="22"/>
        </w:rPr>
        <w:t xml:space="preserve"> and Nexus Systems, Inc. t</w:t>
      </w:r>
      <w:r w:rsidRPr="002A2D50">
        <w:rPr>
          <w:bCs/>
          <w:szCs w:val="22"/>
        </w:rPr>
        <w:t>o Uniti Group Inc.</w:t>
      </w:r>
      <w:r w:rsidR="00BA7A91">
        <w:rPr>
          <w:szCs w:val="22"/>
        </w:rPr>
        <w:t xml:space="preserve">, </w:t>
      </w:r>
      <w:r w:rsidR="00BF1C1F" w:rsidRPr="00456680">
        <w:rPr>
          <w:szCs w:val="22"/>
        </w:rPr>
        <w:t>WC Docket No. 1</w:t>
      </w:r>
      <w:r w:rsidR="00862102">
        <w:rPr>
          <w:szCs w:val="22"/>
        </w:rPr>
        <w:t>7</w:t>
      </w:r>
      <w:r w:rsidR="00BF1C1F" w:rsidRPr="00456680">
        <w:rPr>
          <w:szCs w:val="22"/>
        </w:rPr>
        <w:t>-</w:t>
      </w:r>
      <w:r>
        <w:rPr>
          <w:szCs w:val="22"/>
        </w:rPr>
        <w:t>81</w:t>
      </w:r>
      <w:r w:rsidR="00B633D1">
        <w:rPr>
          <w:szCs w:val="22"/>
        </w:rPr>
        <w:t xml:space="preserve"> </w:t>
      </w:r>
      <w:r w:rsidR="00BF1C1F" w:rsidRPr="00456680">
        <w:rPr>
          <w:szCs w:val="22"/>
        </w:rPr>
        <w:t xml:space="preserve">(filed </w:t>
      </w:r>
      <w:r w:rsidR="009B65CB">
        <w:rPr>
          <w:szCs w:val="22"/>
        </w:rPr>
        <w:t xml:space="preserve">Mar. </w:t>
      </w:r>
      <w:r>
        <w:rPr>
          <w:szCs w:val="22"/>
        </w:rPr>
        <w:t>24</w:t>
      </w:r>
      <w:r w:rsidR="008834E7">
        <w:rPr>
          <w:szCs w:val="22"/>
        </w:rPr>
        <w:t>, 2017</w:t>
      </w:r>
      <w:r w:rsidR="00BF1C1F"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501A8E" w:rsidP="00F80FFB">
      <w:pPr>
        <w:ind w:firstLine="720"/>
        <w:rPr>
          <w:szCs w:val="22"/>
        </w:rPr>
      </w:pPr>
      <w:r>
        <w:rPr>
          <w:szCs w:val="22"/>
        </w:rPr>
        <w:t>The transfer of control</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3027DD">
        <w:rPr>
          <w:szCs w:val="22"/>
        </w:rPr>
        <w:t>S</w:t>
      </w:r>
      <w:r w:rsidR="00F80FFB" w:rsidRPr="006F6A1D">
        <w:rPr>
          <w:szCs w:val="22"/>
        </w:rPr>
        <w:t>ection 63.03(a) o</w:t>
      </w:r>
      <w:r w:rsidR="003027DD">
        <w:rPr>
          <w:szCs w:val="22"/>
        </w:rPr>
        <w:t>f the Commission’s rules, 47 CFR</w:t>
      </w:r>
      <w:r w:rsidR="00F80FFB" w:rsidRPr="006F6A1D">
        <w:rPr>
          <w:szCs w:val="22"/>
        </w:rPr>
        <w:t xml:space="preserve"> § 63.03(a), interested parties may file comments </w:t>
      </w:r>
      <w:r w:rsidR="00655B3B" w:rsidRPr="006F6A1D">
        <w:rPr>
          <w:b/>
          <w:szCs w:val="22"/>
        </w:rPr>
        <w:t xml:space="preserve">on or before </w:t>
      </w:r>
      <w:r w:rsidR="00790BD3">
        <w:rPr>
          <w:b/>
          <w:szCs w:val="22"/>
        </w:rPr>
        <w:t>April</w:t>
      </w:r>
      <w:r w:rsidR="00CC6968">
        <w:rPr>
          <w:b/>
          <w:szCs w:val="22"/>
        </w:rPr>
        <w:t xml:space="preserve"> </w:t>
      </w:r>
      <w:r w:rsidR="00B03137">
        <w:rPr>
          <w:b/>
          <w:szCs w:val="22"/>
        </w:rPr>
        <w:t>27</w:t>
      </w:r>
      <w:r w:rsidR="00F80FFB" w:rsidRPr="006F6A1D">
        <w:rPr>
          <w:b/>
          <w:szCs w:val="22"/>
        </w:rPr>
        <w:t>, 201</w:t>
      </w:r>
      <w:r w:rsidR="00761B6A">
        <w:rPr>
          <w:b/>
          <w:szCs w:val="22"/>
        </w:rPr>
        <w:t>7</w:t>
      </w:r>
      <w:r w:rsidR="00F80FFB" w:rsidRPr="006F6A1D">
        <w:rPr>
          <w:szCs w:val="22"/>
        </w:rPr>
        <w:t xml:space="preserve">, and reply comments </w:t>
      </w:r>
      <w:r w:rsidR="00F80FFB" w:rsidRPr="006F6A1D">
        <w:rPr>
          <w:b/>
          <w:szCs w:val="22"/>
        </w:rPr>
        <w:t xml:space="preserve">on or before </w:t>
      </w:r>
      <w:r w:rsidR="00B03137">
        <w:rPr>
          <w:b/>
          <w:szCs w:val="22"/>
        </w:rPr>
        <w:t>May 4</w:t>
      </w:r>
      <w:r w:rsidR="00F80FFB" w:rsidRPr="006F6A1D">
        <w:rPr>
          <w:b/>
          <w:szCs w:val="22"/>
        </w:rPr>
        <w:t>, 201</w:t>
      </w:r>
      <w:r w:rsidR="00761B6A">
        <w:rPr>
          <w:b/>
          <w:szCs w:val="22"/>
        </w:rPr>
        <w:t>7</w:t>
      </w:r>
      <w:r w:rsidR="008C4993">
        <w:rPr>
          <w:szCs w:val="22"/>
        </w:rPr>
        <w:t>.  Pursuant to</w:t>
      </w:r>
      <w:r w:rsidR="003027DD">
        <w:rPr>
          <w:szCs w:val="22"/>
        </w:rPr>
        <w:t xml:space="preserve"> S</w:t>
      </w:r>
      <w:r w:rsidR="00F80FFB" w:rsidRPr="006F6A1D">
        <w:rPr>
          <w:szCs w:val="22"/>
        </w:rPr>
        <w:t xml:space="preserve">ection 63.52 </w:t>
      </w:r>
      <w:r w:rsidR="00E671A8">
        <w:rPr>
          <w:szCs w:val="22"/>
        </w:rPr>
        <w:t>of the Commission’s rules, 47 CF</w:t>
      </w:r>
      <w:r w:rsidR="003027DD">
        <w:rPr>
          <w:szCs w:val="22"/>
        </w:rPr>
        <w:t>R</w:t>
      </w:r>
      <w:r w:rsidR="00F80FFB" w:rsidRPr="006F6A1D">
        <w:rPr>
          <w:szCs w:val="22"/>
        </w:rPr>
        <w:t xml:space="preserve"> § 63.52, commenters </w:t>
      </w:r>
      <w:r w:rsidR="00F80FFB" w:rsidRPr="006F6A1D">
        <w:rPr>
          <w:szCs w:val="22"/>
        </w:rPr>
        <w:lastRenderedPageBreak/>
        <w:t xml:space="preserve">must serve a copy of comments on the Applicants no later than the above comment filing date.  Unless otherwise notified by the Commission, the Applicants may transfer </w:t>
      </w:r>
      <w:r>
        <w:rPr>
          <w:szCs w:val="22"/>
        </w:rPr>
        <w:t>control</w:t>
      </w:r>
      <w:r w:rsidR="00F6366B">
        <w:rPr>
          <w:szCs w:val="22"/>
        </w:rPr>
        <w:t xml:space="preserve">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027DD"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2A2D50"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9368E8">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Default="00DD09DC" w:rsidP="00BF25EA">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8D462D">
          <w:rPr>
            <w:rStyle w:val="Hyperlink"/>
            <w:szCs w:val="22"/>
          </w:rPr>
          <w:t>gregory.kwan@fcc.gov</w:t>
        </w:r>
      </w:hyperlink>
      <w:r w:rsidR="00BF25EA">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761B6A" w:rsidRDefault="00761B6A" w:rsidP="00761B6A">
      <w:pPr>
        <w:pStyle w:val="ListParagraph"/>
        <w:rPr>
          <w:szCs w:val="22"/>
        </w:rPr>
      </w:pPr>
    </w:p>
    <w:p w:rsidR="00761B6A" w:rsidRDefault="00761B6A" w:rsidP="00761B6A">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 and</w:t>
      </w:r>
    </w:p>
    <w:p w:rsidR="00761B6A" w:rsidRDefault="00761B6A" w:rsidP="00761B6A">
      <w:pPr>
        <w:pStyle w:val="ListParagraph"/>
        <w:rPr>
          <w:szCs w:val="22"/>
        </w:rPr>
      </w:pPr>
    </w:p>
    <w:p w:rsidR="00761B6A" w:rsidRPr="00761B6A" w:rsidRDefault="00761B6A" w:rsidP="00761B6A">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E671A8">
        <w:rPr>
          <w:szCs w:val="22"/>
        </w:rPr>
        <w:t>stent with rule 1.1206(b), 47 CF</w:t>
      </w:r>
      <w:r w:rsidR="003027DD">
        <w:rPr>
          <w:szCs w:val="22"/>
        </w:rPr>
        <w:t>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2A2D50">
        <w:rPr>
          <w:szCs w:val="22"/>
        </w:rPr>
        <w:t xml:space="preserve">Myrva Freeman </w:t>
      </w:r>
      <w:r w:rsidR="00664E23">
        <w:rPr>
          <w:szCs w:val="22"/>
        </w:rPr>
        <w:t>at (202) 418-1</w:t>
      </w:r>
      <w:r w:rsidR="002A2D50">
        <w:rPr>
          <w:szCs w:val="22"/>
        </w:rPr>
        <w:t>506</w:t>
      </w:r>
      <w:r w:rsidR="006C38F8">
        <w:rPr>
          <w:szCs w:val="22"/>
        </w:rPr>
        <w:t xml:space="preserve"> or Gregory Kwan</w:t>
      </w:r>
      <w:r w:rsidR="005B1E67">
        <w:rPr>
          <w:szCs w:val="22"/>
        </w:rPr>
        <w:t xml:space="preserve"> </w:t>
      </w:r>
      <w:r w:rsidR="00664E23">
        <w:rPr>
          <w:szCs w:val="22"/>
        </w:rPr>
        <w:t>at (202) 418-</w:t>
      </w:r>
      <w:r w:rsidR="006C38F8">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0D" w:rsidRDefault="00C2730D">
      <w:r>
        <w:separator/>
      </w:r>
    </w:p>
  </w:endnote>
  <w:endnote w:type="continuationSeparator" w:id="0">
    <w:p w:rsidR="00C2730D" w:rsidRDefault="00C2730D">
      <w:r>
        <w:continuationSeparator/>
      </w:r>
    </w:p>
  </w:endnote>
  <w:endnote w:type="continuationNotice" w:id="1">
    <w:p w:rsidR="00C2730D" w:rsidRDefault="00C27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F5" w:rsidRDefault="001D38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2D75DE">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0D" w:rsidRDefault="00C2730D">
      <w:r>
        <w:separator/>
      </w:r>
    </w:p>
  </w:footnote>
  <w:footnote w:type="continuationSeparator" w:id="0">
    <w:p w:rsidR="00C2730D" w:rsidRDefault="00C2730D">
      <w:r>
        <w:continuationSeparator/>
      </w:r>
    </w:p>
  </w:footnote>
  <w:footnote w:type="continuationNotice" w:id="1">
    <w:p w:rsidR="00C2730D" w:rsidRDefault="00C2730D"/>
  </w:footnote>
  <w:footnote w:id="2">
    <w:p w:rsidR="00226A73" w:rsidRPr="009430E5" w:rsidRDefault="00226A73" w:rsidP="00226A73">
      <w:pPr>
        <w:pStyle w:val="FootnoteText"/>
        <w:rPr>
          <w:sz w:val="20"/>
        </w:rPr>
      </w:pPr>
      <w:r w:rsidRPr="009430E5">
        <w:rPr>
          <w:rStyle w:val="FootnoteReference"/>
          <w:sz w:val="20"/>
        </w:rPr>
        <w:footnoteRef/>
      </w:r>
      <w:r w:rsidRPr="009430E5">
        <w:rPr>
          <w:sz w:val="20"/>
        </w:rPr>
        <w:t xml:space="preserve"> </w:t>
      </w:r>
      <w:r w:rsidRPr="009430E5">
        <w:rPr>
          <w:i/>
          <w:sz w:val="20"/>
        </w:rPr>
        <w:t>See</w:t>
      </w:r>
      <w:r w:rsidRPr="009430E5">
        <w:rPr>
          <w:sz w:val="20"/>
        </w:rPr>
        <w:t xml:space="preserve"> 47 U.S.C. § 214; 47 CFR § 63.03.</w:t>
      </w:r>
      <w:r w:rsidR="005366F9">
        <w:rPr>
          <w:sz w:val="20"/>
        </w:rPr>
        <w:t xml:space="preserve"> </w:t>
      </w:r>
      <w:r w:rsidRPr="009430E5">
        <w:rPr>
          <w:sz w:val="20"/>
        </w:rPr>
        <w:t xml:space="preserve"> Applicants </w:t>
      </w:r>
      <w:r w:rsidR="001C3867">
        <w:rPr>
          <w:sz w:val="20"/>
        </w:rPr>
        <w:t>state that they are also filing</w:t>
      </w:r>
      <w:r w:rsidR="00D44E70">
        <w:rPr>
          <w:sz w:val="20"/>
        </w:rPr>
        <w:t xml:space="preserve"> application</w:t>
      </w:r>
      <w:r w:rsidR="009441B4">
        <w:rPr>
          <w:sz w:val="20"/>
        </w:rPr>
        <w:t>s</w:t>
      </w:r>
      <w:r w:rsidR="00D44E70">
        <w:rPr>
          <w:sz w:val="20"/>
        </w:rPr>
        <w:t xml:space="preserve"> fo</w:t>
      </w:r>
      <w:r w:rsidR="00DE0AA2">
        <w:rPr>
          <w:sz w:val="20"/>
        </w:rPr>
        <w:t xml:space="preserve">r </w:t>
      </w:r>
      <w:r w:rsidR="00DE0AA2" w:rsidRPr="009441B4">
        <w:rPr>
          <w:sz w:val="20"/>
        </w:rPr>
        <w:t xml:space="preserve">the </w:t>
      </w:r>
      <w:r w:rsidR="00D44E70" w:rsidRPr="009441B4">
        <w:rPr>
          <w:sz w:val="20"/>
        </w:rPr>
        <w:t xml:space="preserve">transfer </w:t>
      </w:r>
      <w:r w:rsidR="009441B4" w:rsidRPr="009441B4">
        <w:rPr>
          <w:sz w:val="20"/>
        </w:rPr>
        <w:t xml:space="preserve">of </w:t>
      </w:r>
      <w:r w:rsidR="00D44E70" w:rsidRPr="009441B4">
        <w:rPr>
          <w:sz w:val="20"/>
        </w:rPr>
        <w:t>authorizations</w:t>
      </w:r>
      <w:r w:rsidR="00D44E70">
        <w:rPr>
          <w:sz w:val="20"/>
        </w:rPr>
        <w:t xml:space="preserve"> associated with international </w:t>
      </w:r>
      <w:r w:rsidR="00213C01">
        <w:rPr>
          <w:sz w:val="20"/>
        </w:rPr>
        <w:t xml:space="preserve">and </w:t>
      </w:r>
      <w:r w:rsidR="00213C01" w:rsidRPr="0005025C">
        <w:rPr>
          <w:sz w:val="20"/>
        </w:rPr>
        <w:t>wireless</w:t>
      </w:r>
      <w:r w:rsidR="00213C01">
        <w:rPr>
          <w:sz w:val="20"/>
        </w:rPr>
        <w:t xml:space="preserve"> </w:t>
      </w:r>
      <w:r w:rsidR="00D44E70">
        <w:rPr>
          <w:sz w:val="20"/>
        </w:rPr>
        <w:t>services</w:t>
      </w:r>
      <w:r w:rsidRPr="009430E5">
        <w:rPr>
          <w:sz w:val="20"/>
        </w:rPr>
        <w:t xml:space="preserve">.  </w:t>
      </w:r>
      <w:r w:rsidR="008123B3">
        <w:rPr>
          <w:sz w:val="20"/>
        </w:rPr>
        <w:t>On April 10</w:t>
      </w:r>
      <w:r w:rsidR="00E86E42">
        <w:rPr>
          <w:sz w:val="20"/>
        </w:rPr>
        <w:t xml:space="preserve">, 2017, Applicants filed a supplement to their domestic </w:t>
      </w:r>
      <w:r w:rsidR="00F203FD">
        <w:rPr>
          <w:sz w:val="20"/>
        </w:rPr>
        <w:t xml:space="preserve">Section </w:t>
      </w:r>
      <w:r w:rsidR="00E86E42">
        <w:rPr>
          <w:sz w:val="20"/>
        </w:rPr>
        <w:t xml:space="preserve">214 application.  </w:t>
      </w:r>
      <w:r w:rsidR="003027DD">
        <w:rPr>
          <w:sz w:val="20"/>
        </w:rPr>
        <w:t>Any action on this domestic S</w:t>
      </w:r>
      <w:r w:rsidRPr="009430E5">
        <w:rPr>
          <w:sz w:val="20"/>
        </w:rPr>
        <w:t>ection 214 application is without prejudice to Commission action on other related, pending applications</w:t>
      </w:r>
      <w:r w:rsidR="0056465E" w:rsidRPr="009430E5">
        <w:rPr>
          <w:sz w:val="20"/>
        </w:rPr>
        <w:t xml:space="preserve">. </w:t>
      </w:r>
      <w:r w:rsidR="00D44E70">
        <w:rPr>
          <w:sz w:val="20"/>
        </w:rPr>
        <w:t xml:space="preserve"> </w:t>
      </w:r>
      <w:r w:rsidR="0056465E" w:rsidRPr="009430E5">
        <w:rPr>
          <w:sz w:val="20"/>
        </w:rPr>
        <w:t xml:space="preserve"> </w:t>
      </w:r>
      <w:r w:rsidR="00E86E42">
        <w:rPr>
          <w:sz w:val="20"/>
        </w:rPr>
        <w:t xml:space="preserve">  </w:t>
      </w:r>
    </w:p>
  </w:footnote>
  <w:footnote w:id="3">
    <w:p w:rsidR="007F7AD3" w:rsidRPr="00703138" w:rsidRDefault="007F7AD3">
      <w:pPr>
        <w:pStyle w:val="FootnoteText"/>
        <w:rPr>
          <w:sz w:val="20"/>
        </w:rPr>
      </w:pPr>
      <w:r>
        <w:rPr>
          <w:rStyle w:val="FootnoteReference"/>
        </w:rPr>
        <w:footnoteRef/>
      </w:r>
      <w:r>
        <w:t xml:space="preserve"> </w:t>
      </w:r>
      <w:r w:rsidR="00703138" w:rsidRPr="002065FC">
        <w:rPr>
          <w:sz w:val="20"/>
        </w:rPr>
        <w:t>Licensees are owned</w:t>
      </w:r>
      <w:r w:rsidR="00213C01">
        <w:rPr>
          <w:sz w:val="20"/>
        </w:rPr>
        <w:t xml:space="preserve"> </w:t>
      </w:r>
      <w:r w:rsidR="00703138" w:rsidRPr="002065FC">
        <w:rPr>
          <w:sz w:val="20"/>
        </w:rPr>
        <w:t>as follows by four U.S. citizens:  Kevin Hunt (24 percent in Hunt</w:t>
      </w:r>
      <w:r w:rsidR="00703138">
        <w:rPr>
          <w:sz w:val="20"/>
        </w:rPr>
        <w:t xml:space="preserve">, 24 percent in </w:t>
      </w:r>
      <w:r w:rsidR="00703138" w:rsidRPr="002065FC">
        <w:rPr>
          <w:sz w:val="20"/>
        </w:rPr>
        <w:t>Nexus Systems, 12 percent in Benchmark); Jason Hunt (24 percent in Hunt</w:t>
      </w:r>
      <w:r w:rsidR="00703138">
        <w:rPr>
          <w:sz w:val="20"/>
        </w:rPr>
        <w:t xml:space="preserve">, 24 percent in </w:t>
      </w:r>
      <w:r w:rsidR="00703138" w:rsidRPr="002065FC">
        <w:rPr>
          <w:sz w:val="20"/>
        </w:rPr>
        <w:t>Nexus Systems, 12</w:t>
      </w:r>
      <w:r w:rsidR="00703138" w:rsidRPr="00703138">
        <w:rPr>
          <w:sz w:val="20"/>
        </w:rPr>
        <w:t xml:space="preserve"> percent in B</w:t>
      </w:r>
      <w:r w:rsidR="00703138" w:rsidRPr="002065FC">
        <w:rPr>
          <w:sz w:val="20"/>
        </w:rPr>
        <w:t>enchmark); Robert Leithman (17.335 percent in Hunt and 17.335 percent in Nexus Systems); Madeleine G. Leithman (14.701 percent in Hunt and 14.701 percent in Nexus Systems</w:t>
      </w:r>
      <w:r w:rsidR="00703138">
        <w:rPr>
          <w:sz w:val="20"/>
        </w:rPr>
        <w:t>)</w:t>
      </w:r>
      <w:r w:rsidR="00703138" w:rsidRPr="002065FC">
        <w:rPr>
          <w:sz w:val="20"/>
        </w:rPr>
        <w:t xml:space="preserve">.  </w:t>
      </w:r>
      <w:r w:rsidR="00A77A54" w:rsidRPr="00703138">
        <w:rPr>
          <w:sz w:val="20"/>
        </w:rPr>
        <w:t>On</w:t>
      </w:r>
      <w:r w:rsidR="00A77A54" w:rsidRPr="00593D6B">
        <w:rPr>
          <w:sz w:val="20"/>
        </w:rPr>
        <w:t xml:space="preserve"> March 15, 2017, Hunt, Benchmark, and Crescent Affiliates, Inc.</w:t>
      </w:r>
      <w:r w:rsidR="00336F30" w:rsidRPr="00336F30">
        <w:rPr>
          <w:sz w:val="20"/>
        </w:rPr>
        <w:t xml:space="preserve"> </w:t>
      </w:r>
      <w:r w:rsidR="00336F30" w:rsidRPr="00A96369">
        <w:rPr>
          <w:sz w:val="20"/>
        </w:rPr>
        <w:t>(Crescent)</w:t>
      </w:r>
      <w:r w:rsidR="00336F30">
        <w:rPr>
          <w:sz w:val="20"/>
        </w:rPr>
        <w:t>, a Louisiana corporation that serves as an investor and does not itself provide telecommunications services,</w:t>
      </w:r>
      <w:r w:rsidR="00A77A54" w:rsidRPr="00593D6B">
        <w:rPr>
          <w:sz w:val="20"/>
        </w:rPr>
        <w:t xml:space="preserve"> file</w:t>
      </w:r>
      <w:r w:rsidR="009476E0">
        <w:rPr>
          <w:sz w:val="20"/>
        </w:rPr>
        <w:t>d an application</w:t>
      </w:r>
      <w:r w:rsidR="00A77A54" w:rsidRPr="00593D6B">
        <w:rPr>
          <w:sz w:val="20"/>
        </w:rPr>
        <w:t xml:space="preserve"> for an unauthorized transfer of control that occurred in January 2014 when Crescent acquired 50 percent of Hunt’s membership interests in Benchmark without seeking prior Commission app</w:t>
      </w:r>
      <w:r w:rsidR="009476E0">
        <w:rPr>
          <w:sz w:val="20"/>
        </w:rPr>
        <w:t>roval</w:t>
      </w:r>
      <w:r w:rsidR="00A77A54" w:rsidRPr="00593D6B">
        <w:rPr>
          <w:sz w:val="20"/>
        </w:rPr>
        <w:t xml:space="preserve">.  </w:t>
      </w:r>
      <w:r w:rsidR="00A77A54" w:rsidRPr="00593D6B">
        <w:rPr>
          <w:i/>
          <w:sz w:val="20"/>
        </w:rPr>
        <w:t xml:space="preserve">See </w:t>
      </w:r>
      <w:r w:rsidR="00A77A54" w:rsidRPr="00593D6B">
        <w:rPr>
          <w:sz w:val="20"/>
        </w:rPr>
        <w:t>Domestic Section 214 Application Filed for the Transfer of Control of Benchmark Communications, LLC to Crescent Affiliates, Inc., WC Docket No. 17-67, Public Notice</w:t>
      </w:r>
      <w:r w:rsidR="003423A7" w:rsidRPr="00593D6B">
        <w:rPr>
          <w:sz w:val="20"/>
        </w:rPr>
        <w:t>, DA</w:t>
      </w:r>
      <w:r w:rsidR="00593D6B" w:rsidRPr="00593D6B">
        <w:rPr>
          <w:sz w:val="20"/>
        </w:rPr>
        <w:t xml:space="preserve"> 17-281</w:t>
      </w:r>
      <w:r w:rsidR="003423A7" w:rsidRPr="00593D6B">
        <w:rPr>
          <w:sz w:val="20"/>
        </w:rPr>
        <w:t xml:space="preserve"> </w:t>
      </w:r>
      <w:r w:rsidR="00A77A54" w:rsidRPr="00593D6B">
        <w:rPr>
          <w:sz w:val="20"/>
        </w:rPr>
        <w:t>(</w:t>
      </w:r>
      <w:r w:rsidR="002270A6">
        <w:rPr>
          <w:sz w:val="20"/>
        </w:rPr>
        <w:t>WCB</w:t>
      </w:r>
      <w:r w:rsidR="009476E0">
        <w:rPr>
          <w:sz w:val="20"/>
        </w:rPr>
        <w:t xml:space="preserve"> 2017)</w:t>
      </w:r>
      <w:r w:rsidR="00593D6B">
        <w:rPr>
          <w:sz w:val="20"/>
        </w:rPr>
        <w:t>.</w:t>
      </w:r>
      <w:r w:rsidR="009476E0">
        <w:rPr>
          <w:sz w:val="20"/>
        </w:rPr>
        <w:t xml:space="preserve">  This application is still pending at the Commission.</w:t>
      </w:r>
      <w:r w:rsidR="00A84A8A">
        <w:rPr>
          <w:sz w:val="20"/>
        </w:rPr>
        <w:t xml:space="preserve">  </w:t>
      </w:r>
      <w:r w:rsidR="00762773" w:rsidRPr="002065FC">
        <w:rPr>
          <w:sz w:val="20"/>
        </w:rPr>
        <w:t>Applicants state that Crescent will retain a 50 percent interest in Benchmark after consummation</w:t>
      </w:r>
      <w:r w:rsidR="00F203FD" w:rsidRPr="002065FC">
        <w:rPr>
          <w:sz w:val="20"/>
        </w:rPr>
        <w:t xml:space="preserve"> </w:t>
      </w:r>
      <w:r w:rsidR="00762773" w:rsidRPr="002065FC">
        <w:rPr>
          <w:sz w:val="20"/>
        </w:rPr>
        <w:t>of the Uniti Group transaction.  Applicants further state that Mark L. Guidry and Joan P. Guidry, both U.S. citizens, together wholly own Crescent, each holding 50 percent.</w:t>
      </w:r>
    </w:p>
  </w:footnote>
  <w:footnote w:id="4">
    <w:p w:rsidR="00A15D83" w:rsidRPr="00252681" w:rsidRDefault="00A15D83" w:rsidP="00252681">
      <w:pPr>
        <w:pStyle w:val="FootnoteText"/>
        <w:rPr>
          <w:sz w:val="20"/>
        </w:rPr>
      </w:pPr>
      <w:r>
        <w:rPr>
          <w:rStyle w:val="FootnoteReference"/>
        </w:rPr>
        <w:footnoteRef/>
      </w:r>
      <w:r>
        <w:t xml:space="preserve"> </w:t>
      </w:r>
      <w:r w:rsidR="0090555D" w:rsidRPr="0090555D">
        <w:rPr>
          <w:sz w:val="20"/>
        </w:rPr>
        <w:t>Applicants state that, in certain states, Uniti Group leases various telecommunications network assets</w:t>
      </w:r>
      <w:r w:rsidR="00510DCE">
        <w:rPr>
          <w:sz w:val="20"/>
        </w:rPr>
        <w:t>,</w:t>
      </w:r>
      <w:r w:rsidR="00510DCE" w:rsidRPr="00510DCE">
        <w:rPr>
          <w:sz w:val="20"/>
        </w:rPr>
        <w:t xml:space="preserve"> </w:t>
      </w:r>
      <w:r w:rsidR="00510DCE" w:rsidRPr="0090555D">
        <w:rPr>
          <w:sz w:val="20"/>
        </w:rPr>
        <w:t>including fiber and copper networks</w:t>
      </w:r>
      <w:r w:rsidR="00510DCE">
        <w:rPr>
          <w:sz w:val="20"/>
        </w:rPr>
        <w:t xml:space="preserve"> and other real estate through</w:t>
      </w:r>
      <w:r w:rsidR="00510DCE" w:rsidRPr="0090555D">
        <w:rPr>
          <w:sz w:val="20"/>
        </w:rPr>
        <w:t xml:space="preserve"> </w:t>
      </w:r>
      <w:r w:rsidR="00510DCE">
        <w:rPr>
          <w:sz w:val="20"/>
        </w:rPr>
        <w:t>“</w:t>
      </w:r>
      <w:r w:rsidR="00510DCE" w:rsidRPr="0090555D">
        <w:rPr>
          <w:sz w:val="20"/>
        </w:rPr>
        <w:t>sale-lease back arrangement</w:t>
      </w:r>
      <w:r w:rsidR="00510DCE">
        <w:rPr>
          <w:sz w:val="20"/>
        </w:rPr>
        <w:t>s,”</w:t>
      </w:r>
      <w:r w:rsidR="0090555D" w:rsidRPr="0090555D">
        <w:rPr>
          <w:sz w:val="20"/>
        </w:rPr>
        <w:t xml:space="preserve"> to Windstream, </w:t>
      </w:r>
      <w:r w:rsidR="00510DCE">
        <w:rPr>
          <w:sz w:val="20"/>
        </w:rPr>
        <w:t xml:space="preserve">an incumbent and competitive local exchange carrier in multiple states.  </w:t>
      </w:r>
      <w:r w:rsidR="00252681">
        <w:rPr>
          <w:sz w:val="20"/>
        </w:rPr>
        <w:t xml:space="preserve">Applicants further state that </w:t>
      </w:r>
      <w:r w:rsidR="007828FE">
        <w:rPr>
          <w:sz w:val="20"/>
        </w:rPr>
        <w:t>Uniti Group</w:t>
      </w:r>
      <w:r w:rsidR="00252681" w:rsidRPr="00252681">
        <w:rPr>
          <w:sz w:val="20"/>
        </w:rPr>
        <w:t xml:space="preserve"> currently owns 4.2 million fiber strand miles</w:t>
      </w:r>
      <w:r w:rsidR="00510DCE">
        <w:rPr>
          <w:sz w:val="20"/>
        </w:rPr>
        <w:t xml:space="preserve"> and</w:t>
      </w:r>
      <w:r w:rsidR="00252681" w:rsidRPr="00252681">
        <w:rPr>
          <w:sz w:val="20"/>
        </w:rPr>
        <w:t xml:space="preserve"> 486 wireless towers in</w:t>
      </w:r>
      <w:r w:rsidR="00252681">
        <w:rPr>
          <w:sz w:val="20"/>
        </w:rPr>
        <w:t xml:space="preserve"> </w:t>
      </w:r>
      <w:r w:rsidR="00252681" w:rsidRPr="00252681">
        <w:rPr>
          <w:sz w:val="20"/>
        </w:rPr>
        <w:t>the U.S. and internationally</w:t>
      </w:r>
      <w:r w:rsidR="00510DCE">
        <w:rPr>
          <w:sz w:val="20"/>
        </w:rPr>
        <w:t>.</w:t>
      </w:r>
      <w:r w:rsidR="00252681">
        <w:rPr>
          <w:sz w:val="20"/>
        </w:rPr>
        <w:t xml:space="preserve">  </w:t>
      </w:r>
    </w:p>
  </w:footnote>
  <w:footnote w:id="5">
    <w:p w:rsidR="00AD34D8" w:rsidRDefault="00AD34D8" w:rsidP="00AD34D8">
      <w:pPr>
        <w:pStyle w:val="FootnoteText"/>
      </w:pPr>
      <w:r>
        <w:rPr>
          <w:rStyle w:val="FootnoteReference"/>
        </w:rPr>
        <w:footnoteRef/>
      </w:r>
      <w:r>
        <w:rPr>
          <w:sz w:val="20"/>
        </w:rPr>
        <w:t xml:space="preserve"> </w:t>
      </w:r>
      <w:r w:rsidRPr="00B47BEC">
        <w:rPr>
          <w:sz w:val="20"/>
        </w:rPr>
        <w:t>Applicants provide, as Exhibit A attached to their application, the pre and post-closing structure of the related companies to this transaction.</w:t>
      </w:r>
    </w:p>
  </w:footnote>
  <w:footnote w:id="6">
    <w:p w:rsidR="00761B6A" w:rsidRPr="000B40D8" w:rsidRDefault="00761B6A" w:rsidP="00761B6A">
      <w:pPr>
        <w:pStyle w:val="FootnoteText"/>
        <w:rPr>
          <w:sz w:val="20"/>
        </w:rPr>
      </w:pPr>
      <w:r w:rsidRPr="00695357">
        <w:rPr>
          <w:rStyle w:val="FootnoteReference"/>
          <w:sz w:val="20"/>
        </w:rPr>
        <w:footnoteRef/>
      </w:r>
      <w:r w:rsidRPr="00695357">
        <w:rPr>
          <w:sz w:val="20"/>
        </w:rPr>
        <w:t xml:space="preserve"> </w:t>
      </w:r>
      <w:r w:rsidR="0062423D">
        <w:rPr>
          <w:color w:val="020100"/>
          <w:sz w:val="20"/>
        </w:rPr>
        <w:t>47 CFR § 63.03(b)(2)(i</w:t>
      </w:r>
      <w:r w:rsidRPr="00695357">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F5" w:rsidRDefault="001D3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F5" w:rsidRDefault="001D3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2D75DE">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2D75DE">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2D75DE">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2D75DE">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30D1"/>
    <w:rsid w:val="0000570B"/>
    <w:rsid w:val="000114B5"/>
    <w:rsid w:val="000133D2"/>
    <w:rsid w:val="00020E3E"/>
    <w:rsid w:val="0002290F"/>
    <w:rsid w:val="0002448D"/>
    <w:rsid w:val="000264E1"/>
    <w:rsid w:val="000319E4"/>
    <w:rsid w:val="00033791"/>
    <w:rsid w:val="00034463"/>
    <w:rsid w:val="00035595"/>
    <w:rsid w:val="000359CA"/>
    <w:rsid w:val="00037963"/>
    <w:rsid w:val="00037CA6"/>
    <w:rsid w:val="000401F2"/>
    <w:rsid w:val="000403C2"/>
    <w:rsid w:val="00042229"/>
    <w:rsid w:val="00044ACA"/>
    <w:rsid w:val="00047EBE"/>
    <w:rsid w:val="0005025C"/>
    <w:rsid w:val="00051FB2"/>
    <w:rsid w:val="0005535C"/>
    <w:rsid w:val="00057198"/>
    <w:rsid w:val="000627D1"/>
    <w:rsid w:val="00062C91"/>
    <w:rsid w:val="00064E36"/>
    <w:rsid w:val="000669CD"/>
    <w:rsid w:val="0007252B"/>
    <w:rsid w:val="00076713"/>
    <w:rsid w:val="00077355"/>
    <w:rsid w:val="0009126E"/>
    <w:rsid w:val="000925AB"/>
    <w:rsid w:val="00094CB0"/>
    <w:rsid w:val="000A2C47"/>
    <w:rsid w:val="000A4055"/>
    <w:rsid w:val="000A4520"/>
    <w:rsid w:val="000A6DA3"/>
    <w:rsid w:val="000A7685"/>
    <w:rsid w:val="000B1D3A"/>
    <w:rsid w:val="000B2374"/>
    <w:rsid w:val="000B5D16"/>
    <w:rsid w:val="000B7246"/>
    <w:rsid w:val="000C0811"/>
    <w:rsid w:val="000C0952"/>
    <w:rsid w:val="000C28B5"/>
    <w:rsid w:val="000C42A9"/>
    <w:rsid w:val="000C4780"/>
    <w:rsid w:val="000C4C46"/>
    <w:rsid w:val="000E157B"/>
    <w:rsid w:val="000E3155"/>
    <w:rsid w:val="000E5315"/>
    <w:rsid w:val="000E5DCE"/>
    <w:rsid w:val="000E760D"/>
    <w:rsid w:val="000F1E6D"/>
    <w:rsid w:val="000F5241"/>
    <w:rsid w:val="000F6B18"/>
    <w:rsid w:val="001026C6"/>
    <w:rsid w:val="001049DB"/>
    <w:rsid w:val="00110942"/>
    <w:rsid w:val="00112A9B"/>
    <w:rsid w:val="00113666"/>
    <w:rsid w:val="0013052A"/>
    <w:rsid w:val="001378A8"/>
    <w:rsid w:val="00142BA4"/>
    <w:rsid w:val="00142D36"/>
    <w:rsid w:val="00146B52"/>
    <w:rsid w:val="00147A7C"/>
    <w:rsid w:val="00151E72"/>
    <w:rsid w:val="00153E4E"/>
    <w:rsid w:val="00154DD3"/>
    <w:rsid w:val="00156895"/>
    <w:rsid w:val="00165BD0"/>
    <w:rsid w:val="001727F8"/>
    <w:rsid w:val="001809F9"/>
    <w:rsid w:val="00187B28"/>
    <w:rsid w:val="00190FAB"/>
    <w:rsid w:val="001927FC"/>
    <w:rsid w:val="00192F32"/>
    <w:rsid w:val="001A207D"/>
    <w:rsid w:val="001A269E"/>
    <w:rsid w:val="001A310C"/>
    <w:rsid w:val="001A3986"/>
    <w:rsid w:val="001A48B0"/>
    <w:rsid w:val="001A6B9B"/>
    <w:rsid w:val="001B2E39"/>
    <w:rsid w:val="001B314E"/>
    <w:rsid w:val="001B6FE3"/>
    <w:rsid w:val="001B7E4B"/>
    <w:rsid w:val="001C3867"/>
    <w:rsid w:val="001C6B58"/>
    <w:rsid w:val="001C720F"/>
    <w:rsid w:val="001C7D29"/>
    <w:rsid w:val="001D04A4"/>
    <w:rsid w:val="001D0A19"/>
    <w:rsid w:val="001D263C"/>
    <w:rsid w:val="001D31BD"/>
    <w:rsid w:val="001D38F5"/>
    <w:rsid w:val="001D3BE2"/>
    <w:rsid w:val="001D404B"/>
    <w:rsid w:val="001D60DE"/>
    <w:rsid w:val="001D63C8"/>
    <w:rsid w:val="001D65FC"/>
    <w:rsid w:val="001D79DC"/>
    <w:rsid w:val="001E0B77"/>
    <w:rsid w:val="001E1925"/>
    <w:rsid w:val="001E4E86"/>
    <w:rsid w:val="001E68CB"/>
    <w:rsid w:val="001F2439"/>
    <w:rsid w:val="001F3F45"/>
    <w:rsid w:val="001F4668"/>
    <w:rsid w:val="001F4C36"/>
    <w:rsid w:val="0020536A"/>
    <w:rsid w:val="00205B87"/>
    <w:rsid w:val="0020629D"/>
    <w:rsid w:val="002065FC"/>
    <w:rsid w:val="0020749C"/>
    <w:rsid w:val="002119BB"/>
    <w:rsid w:val="00213C01"/>
    <w:rsid w:val="0021533F"/>
    <w:rsid w:val="00217F1D"/>
    <w:rsid w:val="00226A73"/>
    <w:rsid w:val="002270A6"/>
    <w:rsid w:val="002277E1"/>
    <w:rsid w:val="00227CC7"/>
    <w:rsid w:val="00233CDF"/>
    <w:rsid w:val="0023415C"/>
    <w:rsid w:val="00234FF8"/>
    <w:rsid w:val="00236F6A"/>
    <w:rsid w:val="002440D5"/>
    <w:rsid w:val="002458B5"/>
    <w:rsid w:val="002479BC"/>
    <w:rsid w:val="00247BC5"/>
    <w:rsid w:val="002507AC"/>
    <w:rsid w:val="00252681"/>
    <w:rsid w:val="00261E94"/>
    <w:rsid w:val="00264B89"/>
    <w:rsid w:val="00266585"/>
    <w:rsid w:val="002701A3"/>
    <w:rsid w:val="002713A6"/>
    <w:rsid w:val="0027291C"/>
    <w:rsid w:val="00272E9B"/>
    <w:rsid w:val="00274C2B"/>
    <w:rsid w:val="00274D38"/>
    <w:rsid w:val="00295114"/>
    <w:rsid w:val="002A0D31"/>
    <w:rsid w:val="002A2546"/>
    <w:rsid w:val="002A2D50"/>
    <w:rsid w:val="002B110B"/>
    <w:rsid w:val="002B1C38"/>
    <w:rsid w:val="002B21FB"/>
    <w:rsid w:val="002B3987"/>
    <w:rsid w:val="002C013D"/>
    <w:rsid w:val="002C2AD8"/>
    <w:rsid w:val="002D152E"/>
    <w:rsid w:val="002D16B9"/>
    <w:rsid w:val="002D3C39"/>
    <w:rsid w:val="002D5A79"/>
    <w:rsid w:val="002D75DE"/>
    <w:rsid w:val="002D7782"/>
    <w:rsid w:val="002E0322"/>
    <w:rsid w:val="002E2641"/>
    <w:rsid w:val="002E44C1"/>
    <w:rsid w:val="002E673C"/>
    <w:rsid w:val="002E7F1A"/>
    <w:rsid w:val="002F2AB4"/>
    <w:rsid w:val="003007C4"/>
    <w:rsid w:val="003026B0"/>
    <w:rsid w:val="003027DD"/>
    <w:rsid w:val="00304122"/>
    <w:rsid w:val="00305EAF"/>
    <w:rsid w:val="00313386"/>
    <w:rsid w:val="00316DF5"/>
    <w:rsid w:val="00321B06"/>
    <w:rsid w:val="00321E54"/>
    <w:rsid w:val="0032475C"/>
    <w:rsid w:val="00331394"/>
    <w:rsid w:val="00332E46"/>
    <w:rsid w:val="00333620"/>
    <w:rsid w:val="00336B43"/>
    <w:rsid w:val="00336F30"/>
    <w:rsid w:val="00337D23"/>
    <w:rsid w:val="003423A7"/>
    <w:rsid w:val="00345819"/>
    <w:rsid w:val="00350D8A"/>
    <w:rsid w:val="00352555"/>
    <w:rsid w:val="00353160"/>
    <w:rsid w:val="003558D9"/>
    <w:rsid w:val="00356B0F"/>
    <w:rsid w:val="00362BC7"/>
    <w:rsid w:val="003664FF"/>
    <w:rsid w:val="00367CFE"/>
    <w:rsid w:val="00371BB5"/>
    <w:rsid w:val="00372CF6"/>
    <w:rsid w:val="003834F3"/>
    <w:rsid w:val="00383537"/>
    <w:rsid w:val="00384993"/>
    <w:rsid w:val="003904F1"/>
    <w:rsid w:val="00393BD4"/>
    <w:rsid w:val="00395E7C"/>
    <w:rsid w:val="003A1C84"/>
    <w:rsid w:val="003A47DB"/>
    <w:rsid w:val="003B0D5B"/>
    <w:rsid w:val="003B3262"/>
    <w:rsid w:val="003C0651"/>
    <w:rsid w:val="003C124D"/>
    <w:rsid w:val="003C3C08"/>
    <w:rsid w:val="003C408B"/>
    <w:rsid w:val="003C57EE"/>
    <w:rsid w:val="003C74FF"/>
    <w:rsid w:val="003D3D0B"/>
    <w:rsid w:val="003D5E4D"/>
    <w:rsid w:val="003D62AA"/>
    <w:rsid w:val="003E08E9"/>
    <w:rsid w:val="003E13D5"/>
    <w:rsid w:val="003E31EF"/>
    <w:rsid w:val="003E65E9"/>
    <w:rsid w:val="003F08DD"/>
    <w:rsid w:val="004009F5"/>
    <w:rsid w:val="004009FF"/>
    <w:rsid w:val="00402BBF"/>
    <w:rsid w:val="00402F08"/>
    <w:rsid w:val="00405227"/>
    <w:rsid w:val="00406D42"/>
    <w:rsid w:val="00406EA7"/>
    <w:rsid w:val="00412D95"/>
    <w:rsid w:val="00413532"/>
    <w:rsid w:val="004272D7"/>
    <w:rsid w:val="004317A8"/>
    <w:rsid w:val="00433C43"/>
    <w:rsid w:val="004363ED"/>
    <w:rsid w:val="004368DA"/>
    <w:rsid w:val="00437390"/>
    <w:rsid w:val="00440540"/>
    <w:rsid w:val="004471D4"/>
    <w:rsid w:val="00453F16"/>
    <w:rsid w:val="00456F02"/>
    <w:rsid w:val="00461886"/>
    <w:rsid w:val="004634EA"/>
    <w:rsid w:val="00464B99"/>
    <w:rsid w:val="004668F2"/>
    <w:rsid w:val="0046747F"/>
    <w:rsid w:val="004704E5"/>
    <w:rsid w:val="00471557"/>
    <w:rsid w:val="0047378E"/>
    <w:rsid w:val="0047389D"/>
    <w:rsid w:val="004754AC"/>
    <w:rsid w:val="00480CA3"/>
    <w:rsid w:val="004827E0"/>
    <w:rsid w:val="00483ED8"/>
    <w:rsid w:val="004908CF"/>
    <w:rsid w:val="004A06AD"/>
    <w:rsid w:val="004A23A4"/>
    <w:rsid w:val="004A52B7"/>
    <w:rsid w:val="004A6E49"/>
    <w:rsid w:val="004A767A"/>
    <w:rsid w:val="004B147E"/>
    <w:rsid w:val="004B2C3B"/>
    <w:rsid w:val="004B4508"/>
    <w:rsid w:val="004B6EA1"/>
    <w:rsid w:val="004C462A"/>
    <w:rsid w:val="004C5F29"/>
    <w:rsid w:val="004D396B"/>
    <w:rsid w:val="004D6475"/>
    <w:rsid w:val="004D67C3"/>
    <w:rsid w:val="004D74B9"/>
    <w:rsid w:val="004D75F8"/>
    <w:rsid w:val="004E32BF"/>
    <w:rsid w:val="004F0BF1"/>
    <w:rsid w:val="004F0E77"/>
    <w:rsid w:val="004F75CD"/>
    <w:rsid w:val="005007B4"/>
    <w:rsid w:val="00501861"/>
    <w:rsid w:val="00501A8E"/>
    <w:rsid w:val="00507C24"/>
    <w:rsid w:val="00510DCE"/>
    <w:rsid w:val="00514D74"/>
    <w:rsid w:val="00515F14"/>
    <w:rsid w:val="00515FB3"/>
    <w:rsid w:val="0051750D"/>
    <w:rsid w:val="0051799E"/>
    <w:rsid w:val="0052021D"/>
    <w:rsid w:val="00525252"/>
    <w:rsid w:val="00525CA0"/>
    <w:rsid w:val="005307EC"/>
    <w:rsid w:val="0053319C"/>
    <w:rsid w:val="00534C5C"/>
    <w:rsid w:val="005366F9"/>
    <w:rsid w:val="00536E8B"/>
    <w:rsid w:val="00537386"/>
    <w:rsid w:val="00540276"/>
    <w:rsid w:val="00541525"/>
    <w:rsid w:val="00542653"/>
    <w:rsid w:val="005437C5"/>
    <w:rsid w:val="00546040"/>
    <w:rsid w:val="00546786"/>
    <w:rsid w:val="005472BF"/>
    <w:rsid w:val="00551579"/>
    <w:rsid w:val="00551D15"/>
    <w:rsid w:val="00553445"/>
    <w:rsid w:val="0055473C"/>
    <w:rsid w:val="00556EA7"/>
    <w:rsid w:val="0056465E"/>
    <w:rsid w:val="00565FBE"/>
    <w:rsid w:val="0056768B"/>
    <w:rsid w:val="005741D7"/>
    <w:rsid w:val="00575E76"/>
    <w:rsid w:val="0058289C"/>
    <w:rsid w:val="00587F5D"/>
    <w:rsid w:val="00592FE0"/>
    <w:rsid w:val="00593D6B"/>
    <w:rsid w:val="005A06DF"/>
    <w:rsid w:val="005A08A4"/>
    <w:rsid w:val="005A24EC"/>
    <w:rsid w:val="005A487E"/>
    <w:rsid w:val="005A5CC8"/>
    <w:rsid w:val="005B1E67"/>
    <w:rsid w:val="005C2131"/>
    <w:rsid w:val="005C26CE"/>
    <w:rsid w:val="005C3288"/>
    <w:rsid w:val="005C3917"/>
    <w:rsid w:val="005D5EB3"/>
    <w:rsid w:val="005E47DF"/>
    <w:rsid w:val="005E6A88"/>
    <w:rsid w:val="005E6D01"/>
    <w:rsid w:val="005F154C"/>
    <w:rsid w:val="005F1B83"/>
    <w:rsid w:val="005F7789"/>
    <w:rsid w:val="005F7D3E"/>
    <w:rsid w:val="00612B09"/>
    <w:rsid w:val="006157EF"/>
    <w:rsid w:val="00615A4E"/>
    <w:rsid w:val="00616866"/>
    <w:rsid w:val="0062123A"/>
    <w:rsid w:val="00622D94"/>
    <w:rsid w:val="00622DC4"/>
    <w:rsid w:val="0062423D"/>
    <w:rsid w:val="006252C2"/>
    <w:rsid w:val="006269AA"/>
    <w:rsid w:val="00632051"/>
    <w:rsid w:val="00632DEA"/>
    <w:rsid w:val="00635D3A"/>
    <w:rsid w:val="0064150D"/>
    <w:rsid w:val="006417DF"/>
    <w:rsid w:val="006429B2"/>
    <w:rsid w:val="00643B93"/>
    <w:rsid w:val="00644D9F"/>
    <w:rsid w:val="00645035"/>
    <w:rsid w:val="00650AC8"/>
    <w:rsid w:val="006511C3"/>
    <w:rsid w:val="006538BD"/>
    <w:rsid w:val="00653E9A"/>
    <w:rsid w:val="00654B02"/>
    <w:rsid w:val="00655B3B"/>
    <w:rsid w:val="0066236F"/>
    <w:rsid w:val="00663A4E"/>
    <w:rsid w:val="00664E23"/>
    <w:rsid w:val="00666BE8"/>
    <w:rsid w:val="006704F9"/>
    <w:rsid w:val="00675394"/>
    <w:rsid w:val="00677248"/>
    <w:rsid w:val="006800B9"/>
    <w:rsid w:val="00686E81"/>
    <w:rsid w:val="0068743C"/>
    <w:rsid w:val="00687A88"/>
    <w:rsid w:val="006919FF"/>
    <w:rsid w:val="0069220A"/>
    <w:rsid w:val="00694E3C"/>
    <w:rsid w:val="00695357"/>
    <w:rsid w:val="0069541E"/>
    <w:rsid w:val="006A38EE"/>
    <w:rsid w:val="006A554C"/>
    <w:rsid w:val="006A55EB"/>
    <w:rsid w:val="006A6B79"/>
    <w:rsid w:val="006A76A4"/>
    <w:rsid w:val="006B0BB4"/>
    <w:rsid w:val="006B0DC3"/>
    <w:rsid w:val="006B27F3"/>
    <w:rsid w:val="006B33F3"/>
    <w:rsid w:val="006B6B8C"/>
    <w:rsid w:val="006B7590"/>
    <w:rsid w:val="006C05E5"/>
    <w:rsid w:val="006C11FC"/>
    <w:rsid w:val="006C1325"/>
    <w:rsid w:val="006C35E9"/>
    <w:rsid w:val="006C38F8"/>
    <w:rsid w:val="006C4EFF"/>
    <w:rsid w:val="006C5ADB"/>
    <w:rsid w:val="006C636E"/>
    <w:rsid w:val="006C67B7"/>
    <w:rsid w:val="006D1A21"/>
    <w:rsid w:val="006D1D93"/>
    <w:rsid w:val="006D1DCD"/>
    <w:rsid w:val="006D1FA6"/>
    <w:rsid w:val="006D25CE"/>
    <w:rsid w:val="006D3EF3"/>
    <w:rsid w:val="006E00D6"/>
    <w:rsid w:val="006E2CD3"/>
    <w:rsid w:val="006E343F"/>
    <w:rsid w:val="006E5746"/>
    <w:rsid w:val="006F20ED"/>
    <w:rsid w:val="006F3C80"/>
    <w:rsid w:val="006F5A57"/>
    <w:rsid w:val="006F6A1D"/>
    <w:rsid w:val="007020ED"/>
    <w:rsid w:val="00703138"/>
    <w:rsid w:val="00703EC6"/>
    <w:rsid w:val="00706AC9"/>
    <w:rsid w:val="0071025C"/>
    <w:rsid w:val="00714819"/>
    <w:rsid w:val="0071651B"/>
    <w:rsid w:val="00716D2D"/>
    <w:rsid w:val="00717C73"/>
    <w:rsid w:val="00720509"/>
    <w:rsid w:val="007217B1"/>
    <w:rsid w:val="00724554"/>
    <w:rsid w:val="00727EC7"/>
    <w:rsid w:val="0073032F"/>
    <w:rsid w:val="007320EB"/>
    <w:rsid w:val="00732551"/>
    <w:rsid w:val="00732C10"/>
    <w:rsid w:val="007420BA"/>
    <w:rsid w:val="00742377"/>
    <w:rsid w:val="007459C6"/>
    <w:rsid w:val="007507F6"/>
    <w:rsid w:val="0075287B"/>
    <w:rsid w:val="00752CE6"/>
    <w:rsid w:val="00754350"/>
    <w:rsid w:val="00755072"/>
    <w:rsid w:val="00755E16"/>
    <w:rsid w:val="00756B80"/>
    <w:rsid w:val="00756B88"/>
    <w:rsid w:val="00761B6A"/>
    <w:rsid w:val="00762773"/>
    <w:rsid w:val="00771305"/>
    <w:rsid w:val="00773AA6"/>
    <w:rsid w:val="0077636A"/>
    <w:rsid w:val="007828FE"/>
    <w:rsid w:val="007838D6"/>
    <w:rsid w:val="007857C7"/>
    <w:rsid w:val="007905E4"/>
    <w:rsid w:val="00790BD3"/>
    <w:rsid w:val="00792794"/>
    <w:rsid w:val="0079745F"/>
    <w:rsid w:val="007A319B"/>
    <w:rsid w:val="007A3844"/>
    <w:rsid w:val="007A52C0"/>
    <w:rsid w:val="007A63DD"/>
    <w:rsid w:val="007B0E00"/>
    <w:rsid w:val="007B5F78"/>
    <w:rsid w:val="007C0877"/>
    <w:rsid w:val="007C0FD1"/>
    <w:rsid w:val="007C12B6"/>
    <w:rsid w:val="007C2B50"/>
    <w:rsid w:val="007C3156"/>
    <w:rsid w:val="007C3A5F"/>
    <w:rsid w:val="007C3BD7"/>
    <w:rsid w:val="007C465B"/>
    <w:rsid w:val="007C585E"/>
    <w:rsid w:val="007C6DF4"/>
    <w:rsid w:val="007D2C85"/>
    <w:rsid w:val="007D5DC4"/>
    <w:rsid w:val="007E0595"/>
    <w:rsid w:val="007E0815"/>
    <w:rsid w:val="007F3CD7"/>
    <w:rsid w:val="007F7AD3"/>
    <w:rsid w:val="00801697"/>
    <w:rsid w:val="00801D96"/>
    <w:rsid w:val="00804FE6"/>
    <w:rsid w:val="00805979"/>
    <w:rsid w:val="00807C6E"/>
    <w:rsid w:val="008123B3"/>
    <w:rsid w:val="0081400F"/>
    <w:rsid w:val="0081510C"/>
    <w:rsid w:val="0081552C"/>
    <w:rsid w:val="00816FBA"/>
    <w:rsid w:val="00817653"/>
    <w:rsid w:val="00817D67"/>
    <w:rsid w:val="008211E2"/>
    <w:rsid w:val="00827087"/>
    <w:rsid w:val="00830946"/>
    <w:rsid w:val="00831239"/>
    <w:rsid w:val="00832D56"/>
    <w:rsid w:val="008416B6"/>
    <w:rsid w:val="00845388"/>
    <w:rsid w:val="00847E2A"/>
    <w:rsid w:val="0085227B"/>
    <w:rsid w:val="00856727"/>
    <w:rsid w:val="00856872"/>
    <w:rsid w:val="00862102"/>
    <w:rsid w:val="008656D9"/>
    <w:rsid w:val="008736B5"/>
    <w:rsid w:val="008753EC"/>
    <w:rsid w:val="0088214B"/>
    <w:rsid w:val="008834E7"/>
    <w:rsid w:val="00887198"/>
    <w:rsid w:val="008917E6"/>
    <w:rsid w:val="00891AD2"/>
    <w:rsid w:val="00894F4D"/>
    <w:rsid w:val="00895A11"/>
    <w:rsid w:val="00897552"/>
    <w:rsid w:val="00897BDD"/>
    <w:rsid w:val="008A00F5"/>
    <w:rsid w:val="008A1274"/>
    <w:rsid w:val="008A12E6"/>
    <w:rsid w:val="008A4DCF"/>
    <w:rsid w:val="008A6B6F"/>
    <w:rsid w:val="008B0202"/>
    <w:rsid w:val="008B06B4"/>
    <w:rsid w:val="008B2C64"/>
    <w:rsid w:val="008B3DCA"/>
    <w:rsid w:val="008B5497"/>
    <w:rsid w:val="008B63F8"/>
    <w:rsid w:val="008B7C7A"/>
    <w:rsid w:val="008C00BC"/>
    <w:rsid w:val="008C20FC"/>
    <w:rsid w:val="008C2B82"/>
    <w:rsid w:val="008C4993"/>
    <w:rsid w:val="008C4B79"/>
    <w:rsid w:val="008D18E1"/>
    <w:rsid w:val="008D3DB7"/>
    <w:rsid w:val="008D6423"/>
    <w:rsid w:val="008D6469"/>
    <w:rsid w:val="008E37AE"/>
    <w:rsid w:val="008E6716"/>
    <w:rsid w:val="008E78C2"/>
    <w:rsid w:val="008F2BD8"/>
    <w:rsid w:val="008F400F"/>
    <w:rsid w:val="008F4824"/>
    <w:rsid w:val="008F5E60"/>
    <w:rsid w:val="008F6A9B"/>
    <w:rsid w:val="0090088A"/>
    <w:rsid w:val="009036A1"/>
    <w:rsid w:val="00904448"/>
    <w:rsid w:val="0090555D"/>
    <w:rsid w:val="0090733F"/>
    <w:rsid w:val="009074E9"/>
    <w:rsid w:val="009151BD"/>
    <w:rsid w:val="00927E52"/>
    <w:rsid w:val="009305A4"/>
    <w:rsid w:val="00930DEB"/>
    <w:rsid w:val="009322CC"/>
    <w:rsid w:val="0093341E"/>
    <w:rsid w:val="00933726"/>
    <w:rsid w:val="00933F7C"/>
    <w:rsid w:val="00934620"/>
    <w:rsid w:val="009375BA"/>
    <w:rsid w:val="00940008"/>
    <w:rsid w:val="00941ED1"/>
    <w:rsid w:val="009430E5"/>
    <w:rsid w:val="009441B4"/>
    <w:rsid w:val="009476E0"/>
    <w:rsid w:val="00957B60"/>
    <w:rsid w:val="00960ED3"/>
    <w:rsid w:val="00967F4A"/>
    <w:rsid w:val="00970F45"/>
    <w:rsid w:val="0097242D"/>
    <w:rsid w:val="00972567"/>
    <w:rsid w:val="00972AE9"/>
    <w:rsid w:val="00975232"/>
    <w:rsid w:val="00977C32"/>
    <w:rsid w:val="00986377"/>
    <w:rsid w:val="009A3AF2"/>
    <w:rsid w:val="009A3D3C"/>
    <w:rsid w:val="009A6CA9"/>
    <w:rsid w:val="009A6D5F"/>
    <w:rsid w:val="009A7FBD"/>
    <w:rsid w:val="009B1A42"/>
    <w:rsid w:val="009B1C8D"/>
    <w:rsid w:val="009B65CB"/>
    <w:rsid w:val="009B6FB0"/>
    <w:rsid w:val="009C019F"/>
    <w:rsid w:val="009C2EED"/>
    <w:rsid w:val="009C4123"/>
    <w:rsid w:val="009C49A3"/>
    <w:rsid w:val="009C51B3"/>
    <w:rsid w:val="009C5D59"/>
    <w:rsid w:val="009D12E7"/>
    <w:rsid w:val="009D2374"/>
    <w:rsid w:val="009D7779"/>
    <w:rsid w:val="009D77FE"/>
    <w:rsid w:val="009E1876"/>
    <w:rsid w:val="009E4540"/>
    <w:rsid w:val="009E5CFD"/>
    <w:rsid w:val="009F09BB"/>
    <w:rsid w:val="009F590D"/>
    <w:rsid w:val="009F764E"/>
    <w:rsid w:val="00A05B91"/>
    <w:rsid w:val="00A071BE"/>
    <w:rsid w:val="00A07748"/>
    <w:rsid w:val="00A10A09"/>
    <w:rsid w:val="00A1197C"/>
    <w:rsid w:val="00A14541"/>
    <w:rsid w:val="00A1474A"/>
    <w:rsid w:val="00A149C4"/>
    <w:rsid w:val="00A14CCE"/>
    <w:rsid w:val="00A15834"/>
    <w:rsid w:val="00A15D83"/>
    <w:rsid w:val="00A27381"/>
    <w:rsid w:val="00A31E0F"/>
    <w:rsid w:val="00A3235E"/>
    <w:rsid w:val="00A3589F"/>
    <w:rsid w:val="00A404ED"/>
    <w:rsid w:val="00A40A86"/>
    <w:rsid w:val="00A45A02"/>
    <w:rsid w:val="00A45E96"/>
    <w:rsid w:val="00A56D3D"/>
    <w:rsid w:val="00A60E6F"/>
    <w:rsid w:val="00A6236E"/>
    <w:rsid w:val="00A75ACA"/>
    <w:rsid w:val="00A77A54"/>
    <w:rsid w:val="00A8048E"/>
    <w:rsid w:val="00A80AD8"/>
    <w:rsid w:val="00A82378"/>
    <w:rsid w:val="00A82C60"/>
    <w:rsid w:val="00A84A8A"/>
    <w:rsid w:val="00A878C7"/>
    <w:rsid w:val="00A87B3C"/>
    <w:rsid w:val="00A93F47"/>
    <w:rsid w:val="00A94F0E"/>
    <w:rsid w:val="00A96077"/>
    <w:rsid w:val="00A96369"/>
    <w:rsid w:val="00AA04D5"/>
    <w:rsid w:val="00AA0ED6"/>
    <w:rsid w:val="00AA5130"/>
    <w:rsid w:val="00AA723D"/>
    <w:rsid w:val="00AB2A2F"/>
    <w:rsid w:val="00AB2CBC"/>
    <w:rsid w:val="00AB4E00"/>
    <w:rsid w:val="00AB507C"/>
    <w:rsid w:val="00AB6E4A"/>
    <w:rsid w:val="00AB781A"/>
    <w:rsid w:val="00AC3819"/>
    <w:rsid w:val="00AC631F"/>
    <w:rsid w:val="00AD34D8"/>
    <w:rsid w:val="00AD5B8B"/>
    <w:rsid w:val="00AD765A"/>
    <w:rsid w:val="00AE039B"/>
    <w:rsid w:val="00AE097A"/>
    <w:rsid w:val="00AE2EB5"/>
    <w:rsid w:val="00AE3CBB"/>
    <w:rsid w:val="00AE429B"/>
    <w:rsid w:val="00AE778B"/>
    <w:rsid w:val="00AF3BBA"/>
    <w:rsid w:val="00AF4335"/>
    <w:rsid w:val="00B016A1"/>
    <w:rsid w:val="00B03137"/>
    <w:rsid w:val="00B032A0"/>
    <w:rsid w:val="00B03BB5"/>
    <w:rsid w:val="00B0568F"/>
    <w:rsid w:val="00B06871"/>
    <w:rsid w:val="00B06B7C"/>
    <w:rsid w:val="00B1118C"/>
    <w:rsid w:val="00B13656"/>
    <w:rsid w:val="00B17211"/>
    <w:rsid w:val="00B20F8A"/>
    <w:rsid w:val="00B21A75"/>
    <w:rsid w:val="00B226E6"/>
    <w:rsid w:val="00B24964"/>
    <w:rsid w:val="00B253BD"/>
    <w:rsid w:val="00B27DCF"/>
    <w:rsid w:val="00B316B9"/>
    <w:rsid w:val="00B33357"/>
    <w:rsid w:val="00B41139"/>
    <w:rsid w:val="00B41646"/>
    <w:rsid w:val="00B418FA"/>
    <w:rsid w:val="00B4271C"/>
    <w:rsid w:val="00B427D3"/>
    <w:rsid w:val="00B4303D"/>
    <w:rsid w:val="00B432E7"/>
    <w:rsid w:val="00B47BEC"/>
    <w:rsid w:val="00B51C5B"/>
    <w:rsid w:val="00B53DE7"/>
    <w:rsid w:val="00B558E7"/>
    <w:rsid w:val="00B60477"/>
    <w:rsid w:val="00B633D1"/>
    <w:rsid w:val="00B63F31"/>
    <w:rsid w:val="00B644F6"/>
    <w:rsid w:val="00B72906"/>
    <w:rsid w:val="00B750D5"/>
    <w:rsid w:val="00B755B4"/>
    <w:rsid w:val="00B800AF"/>
    <w:rsid w:val="00B815D7"/>
    <w:rsid w:val="00B82065"/>
    <w:rsid w:val="00B83E08"/>
    <w:rsid w:val="00B969C9"/>
    <w:rsid w:val="00BA0BFE"/>
    <w:rsid w:val="00BA308C"/>
    <w:rsid w:val="00BA30A4"/>
    <w:rsid w:val="00BA3857"/>
    <w:rsid w:val="00BA70AD"/>
    <w:rsid w:val="00BA7A91"/>
    <w:rsid w:val="00BB2CF8"/>
    <w:rsid w:val="00BB7DC6"/>
    <w:rsid w:val="00BC4533"/>
    <w:rsid w:val="00BC5942"/>
    <w:rsid w:val="00BC717D"/>
    <w:rsid w:val="00BD27A0"/>
    <w:rsid w:val="00BD33A1"/>
    <w:rsid w:val="00BD3DD4"/>
    <w:rsid w:val="00BE0887"/>
    <w:rsid w:val="00BE0BD9"/>
    <w:rsid w:val="00BE34E5"/>
    <w:rsid w:val="00BE4CFF"/>
    <w:rsid w:val="00BE512D"/>
    <w:rsid w:val="00BE54FA"/>
    <w:rsid w:val="00BE5ACE"/>
    <w:rsid w:val="00BE799D"/>
    <w:rsid w:val="00BF1C1F"/>
    <w:rsid w:val="00BF25EA"/>
    <w:rsid w:val="00BF422B"/>
    <w:rsid w:val="00BF508F"/>
    <w:rsid w:val="00C04F2B"/>
    <w:rsid w:val="00C05D4F"/>
    <w:rsid w:val="00C11F54"/>
    <w:rsid w:val="00C129B5"/>
    <w:rsid w:val="00C173DA"/>
    <w:rsid w:val="00C2115F"/>
    <w:rsid w:val="00C24762"/>
    <w:rsid w:val="00C255BC"/>
    <w:rsid w:val="00C2730D"/>
    <w:rsid w:val="00C33615"/>
    <w:rsid w:val="00C35242"/>
    <w:rsid w:val="00C371ED"/>
    <w:rsid w:val="00C40FF3"/>
    <w:rsid w:val="00C419F7"/>
    <w:rsid w:val="00C41B9D"/>
    <w:rsid w:val="00C5086E"/>
    <w:rsid w:val="00C51228"/>
    <w:rsid w:val="00C527E5"/>
    <w:rsid w:val="00C54121"/>
    <w:rsid w:val="00C54524"/>
    <w:rsid w:val="00C56F22"/>
    <w:rsid w:val="00C6038C"/>
    <w:rsid w:val="00C62628"/>
    <w:rsid w:val="00C6684C"/>
    <w:rsid w:val="00C70DF2"/>
    <w:rsid w:val="00C7360F"/>
    <w:rsid w:val="00C74205"/>
    <w:rsid w:val="00C76EFA"/>
    <w:rsid w:val="00C77A55"/>
    <w:rsid w:val="00C8065A"/>
    <w:rsid w:val="00C81BA2"/>
    <w:rsid w:val="00C842E0"/>
    <w:rsid w:val="00C900AE"/>
    <w:rsid w:val="00C923C2"/>
    <w:rsid w:val="00C94D78"/>
    <w:rsid w:val="00C96BE1"/>
    <w:rsid w:val="00CA15C1"/>
    <w:rsid w:val="00CA4F44"/>
    <w:rsid w:val="00CA5B0E"/>
    <w:rsid w:val="00CA5DD3"/>
    <w:rsid w:val="00CB19AC"/>
    <w:rsid w:val="00CB30CD"/>
    <w:rsid w:val="00CB3B2C"/>
    <w:rsid w:val="00CB7F6D"/>
    <w:rsid w:val="00CC09A4"/>
    <w:rsid w:val="00CC2706"/>
    <w:rsid w:val="00CC322A"/>
    <w:rsid w:val="00CC5D6E"/>
    <w:rsid w:val="00CC6968"/>
    <w:rsid w:val="00CD00A3"/>
    <w:rsid w:val="00CD1AA9"/>
    <w:rsid w:val="00CD2C69"/>
    <w:rsid w:val="00CD3B03"/>
    <w:rsid w:val="00CD6113"/>
    <w:rsid w:val="00CD6C03"/>
    <w:rsid w:val="00CD7FD6"/>
    <w:rsid w:val="00CE40A4"/>
    <w:rsid w:val="00CE4985"/>
    <w:rsid w:val="00CE6AA5"/>
    <w:rsid w:val="00CF6997"/>
    <w:rsid w:val="00CF6A87"/>
    <w:rsid w:val="00CF6F09"/>
    <w:rsid w:val="00D0013A"/>
    <w:rsid w:val="00D011DA"/>
    <w:rsid w:val="00D05F38"/>
    <w:rsid w:val="00D166D1"/>
    <w:rsid w:val="00D240BB"/>
    <w:rsid w:val="00D24728"/>
    <w:rsid w:val="00D248A8"/>
    <w:rsid w:val="00D25B08"/>
    <w:rsid w:val="00D27120"/>
    <w:rsid w:val="00D305DE"/>
    <w:rsid w:val="00D3731D"/>
    <w:rsid w:val="00D401CC"/>
    <w:rsid w:val="00D41CCD"/>
    <w:rsid w:val="00D430A2"/>
    <w:rsid w:val="00D44068"/>
    <w:rsid w:val="00D44E70"/>
    <w:rsid w:val="00D466B9"/>
    <w:rsid w:val="00D50D22"/>
    <w:rsid w:val="00D50D2B"/>
    <w:rsid w:val="00D516C5"/>
    <w:rsid w:val="00D51A6B"/>
    <w:rsid w:val="00D62953"/>
    <w:rsid w:val="00D6469B"/>
    <w:rsid w:val="00D65E12"/>
    <w:rsid w:val="00D67BA6"/>
    <w:rsid w:val="00D70329"/>
    <w:rsid w:val="00D71F6B"/>
    <w:rsid w:val="00D72792"/>
    <w:rsid w:val="00D7450C"/>
    <w:rsid w:val="00D83E35"/>
    <w:rsid w:val="00D86239"/>
    <w:rsid w:val="00D86BFA"/>
    <w:rsid w:val="00D90458"/>
    <w:rsid w:val="00D91896"/>
    <w:rsid w:val="00D9256B"/>
    <w:rsid w:val="00D927ED"/>
    <w:rsid w:val="00D97655"/>
    <w:rsid w:val="00D97B31"/>
    <w:rsid w:val="00DA4C20"/>
    <w:rsid w:val="00DA50A3"/>
    <w:rsid w:val="00DA51F9"/>
    <w:rsid w:val="00DA57FA"/>
    <w:rsid w:val="00DB17A1"/>
    <w:rsid w:val="00DB3DCF"/>
    <w:rsid w:val="00DC3197"/>
    <w:rsid w:val="00DC3B85"/>
    <w:rsid w:val="00DC413F"/>
    <w:rsid w:val="00DC6056"/>
    <w:rsid w:val="00DC608A"/>
    <w:rsid w:val="00DC648C"/>
    <w:rsid w:val="00DC7382"/>
    <w:rsid w:val="00DD09DC"/>
    <w:rsid w:val="00DD1600"/>
    <w:rsid w:val="00DD3F97"/>
    <w:rsid w:val="00DD6541"/>
    <w:rsid w:val="00DE0674"/>
    <w:rsid w:val="00DE0AA2"/>
    <w:rsid w:val="00DE1F42"/>
    <w:rsid w:val="00DE3B77"/>
    <w:rsid w:val="00DF5665"/>
    <w:rsid w:val="00DF567B"/>
    <w:rsid w:val="00E001CE"/>
    <w:rsid w:val="00E0104E"/>
    <w:rsid w:val="00E04CC2"/>
    <w:rsid w:val="00E07C87"/>
    <w:rsid w:val="00E07CD9"/>
    <w:rsid w:val="00E1161E"/>
    <w:rsid w:val="00E11B9D"/>
    <w:rsid w:val="00E143C4"/>
    <w:rsid w:val="00E1495A"/>
    <w:rsid w:val="00E21EC9"/>
    <w:rsid w:val="00E23603"/>
    <w:rsid w:val="00E236EB"/>
    <w:rsid w:val="00E264FC"/>
    <w:rsid w:val="00E32EA8"/>
    <w:rsid w:val="00E33A2C"/>
    <w:rsid w:val="00E40C8C"/>
    <w:rsid w:val="00E44159"/>
    <w:rsid w:val="00E4643A"/>
    <w:rsid w:val="00E540C5"/>
    <w:rsid w:val="00E5460E"/>
    <w:rsid w:val="00E562AE"/>
    <w:rsid w:val="00E56ACF"/>
    <w:rsid w:val="00E573C4"/>
    <w:rsid w:val="00E6165F"/>
    <w:rsid w:val="00E61696"/>
    <w:rsid w:val="00E63F8F"/>
    <w:rsid w:val="00E655A8"/>
    <w:rsid w:val="00E65CD0"/>
    <w:rsid w:val="00E65D6E"/>
    <w:rsid w:val="00E671A8"/>
    <w:rsid w:val="00E67D5E"/>
    <w:rsid w:val="00E725F4"/>
    <w:rsid w:val="00E812F7"/>
    <w:rsid w:val="00E86E42"/>
    <w:rsid w:val="00E9196A"/>
    <w:rsid w:val="00E939D2"/>
    <w:rsid w:val="00E94ABA"/>
    <w:rsid w:val="00E9677C"/>
    <w:rsid w:val="00EA452D"/>
    <w:rsid w:val="00EA472D"/>
    <w:rsid w:val="00EB2EE1"/>
    <w:rsid w:val="00EB3220"/>
    <w:rsid w:val="00EB51C5"/>
    <w:rsid w:val="00EB52D2"/>
    <w:rsid w:val="00EB68E2"/>
    <w:rsid w:val="00EC132E"/>
    <w:rsid w:val="00EC45B8"/>
    <w:rsid w:val="00ED32CD"/>
    <w:rsid w:val="00ED7B69"/>
    <w:rsid w:val="00EE5616"/>
    <w:rsid w:val="00EE7933"/>
    <w:rsid w:val="00EF7DA7"/>
    <w:rsid w:val="00F03304"/>
    <w:rsid w:val="00F038F7"/>
    <w:rsid w:val="00F11571"/>
    <w:rsid w:val="00F13C95"/>
    <w:rsid w:val="00F17A33"/>
    <w:rsid w:val="00F203FD"/>
    <w:rsid w:val="00F2097E"/>
    <w:rsid w:val="00F2332A"/>
    <w:rsid w:val="00F2380A"/>
    <w:rsid w:val="00F33F22"/>
    <w:rsid w:val="00F36586"/>
    <w:rsid w:val="00F36993"/>
    <w:rsid w:val="00F43775"/>
    <w:rsid w:val="00F466A5"/>
    <w:rsid w:val="00F47E93"/>
    <w:rsid w:val="00F50840"/>
    <w:rsid w:val="00F50F06"/>
    <w:rsid w:val="00F546A2"/>
    <w:rsid w:val="00F60F8D"/>
    <w:rsid w:val="00F632AD"/>
    <w:rsid w:val="00F6366B"/>
    <w:rsid w:val="00F640A6"/>
    <w:rsid w:val="00F654A3"/>
    <w:rsid w:val="00F74B17"/>
    <w:rsid w:val="00F767E5"/>
    <w:rsid w:val="00F77D31"/>
    <w:rsid w:val="00F80FFB"/>
    <w:rsid w:val="00F81847"/>
    <w:rsid w:val="00F831DC"/>
    <w:rsid w:val="00F9268F"/>
    <w:rsid w:val="00F9738D"/>
    <w:rsid w:val="00F97D4D"/>
    <w:rsid w:val="00FB0C70"/>
    <w:rsid w:val="00FB64D3"/>
    <w:rsid w:val="00FB67CE"/>
    <w:rsid w:val="00FC0585"/>
    <w:rsid w:val="00FC0D4A"/>
    <w:rsid w:val="00FC0DDB"/>
    <w:rsid w:val="00FC103B"/>
    <w:rsid w:val="00FC1DAA"/>
    <w:rsid w:val="00FC3100"/>
    <w:rsid w:val="00FC336B"/>
    <w:rsid w:val="00FC5928"/>
    <w:rsid w:val="00FC73A8"/>
    <w:rsid w:val="00FC75D5"/>
    <w:rsid w:val="00FD08CB"/>
    <w:rsid w:val="00FD1B4E"/>
    <w:rsid w:val="00FD1CD8"/>
    <w:rsid w:val="00FD2514"/>
    <w:rsid w:val="00FD41FA"/>
    <w:rsid w:val="00FD481F"/>
    <w:rsid w:val="00FD62FA"/>
    <w:rsid w:val="00FD63AA"/>
    <w:rsid w:val="00FE05AC"/>
    <w:rsid w:val="00FE502D"/>
    <w:rsid w:val="00FE6834"/>
    <w:rsid w:val="00FE6B78"/>
    <w:rsid w:val="00FE73E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981</Words>
  <Characters>5795</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6789</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2017-04-13T16:00:00Z</dcterms:created>
  <dcterms:modified xsi:type="dcterms:W3CDTF">2017-04-13T16:00:00Z</dcterms:modified>
  <cp:category> </cp:category>
  <cp:contentStatus> </cp:contentStatus>
</cp:coreProperties>
</file>