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B41646">
        <w:rPr>
          <w:b/>
          <w:szCs w:val="22"/>
        </w:rPr>
        <w:t>7</w:t>
      </w:r>
      <w:r w:rsidRPr="00D27120">
        <w:rPr>
          <w:b/>
          <w:szCs w:val="22"/>
        </w:rPr>
        <w:t>-</w:t>
      </w:r>
      <w:r w:rsidR="00391677">
        <w:rPr>
          <w:b/>
          <w:szCs w:val="22"/>
        </w:rPr>
        <w:t>378</w:t>
      </w:r>
    </w:p>
    <w:p w:rsidR="00F80FFB" w:rsidRPr="00D27120" w:rsidRDefault="006C67B7" w:rsidP="00F80FFB">
      <w:pPr>
        <w:spacing w:before="60"/>
        <w:jc w:val="right"/>
        <w:rPr>
          <w:b/>
          <w:szCs w:val="22"/>
        </w:rPr>
      </w:pPr>
      <w:r>
        <w:rPr>
          <w:b/>
          <w:szCs w:val="22"/>
        </w:rPr>
        <w:t>April</w:t>
      </w:r>
      <w:r w:rsidR="00D05F38">
        <w:rPr>
          <w:b/>
          <w:szCs w:val="22"/>
        </w:rPr>
        <w:t xml:space="preserve"> </w:t>
      </w:r>
      <w:r w:rsidR="00F0125B">
        <w:rPr>
          <w:b/>
          <w:szCs w:val="22"/>
        </w:rPr>
        <w:t>20</w:t>
      </w:r>
      <w:r w:rsidR="00CC6968">
        <w:rPr>
          <w:b/>
          <w:szCs w:val="22"/>
        </w:rPr>
        <w:t>,</w:t>
      </w:r>
      <w:r w:rsidR="00F80FFB" w:rsidRPr="00D27120">
        <w:rPr>
          <w:b/>
          <w:szCs w:val="22"/>
        </w:rPr>
        <w:t xml:space="preserve"> 201</w:t>
      </w:r>
      <w:r w:rsidR="00B41646">
        <w:rPr>
          <w:b/>
          <w:szCs w:val="22"/>
        </w:rPr>
        <w:t>7</w:t>
      </w:r>
    </w:p>
    <w:p w:rsidR="00F80FFB" w:rsidRPr="00D27120" w:rsidRDefault="00F80FFB" w:rsidP="00F80FFB">
      <w:pPr>
        <w:tabs>
          <w:tab w:val="left" w:pos="5900"/>
        </w:tabs>
        <w:rPr>
          <w:szCs w:val="22"/>
        </w:rPr>
      </w:pPr>
      <w:r w:rsidRPr="00D27120">
        <w:rPr>
          <w:szCs w:val="22"/>
        </w:rPr>
        <w:tab/>
      </w:r>
    </w:p>
    <w:p w:rsidR="00C36B48" w:rsidRDefault="00C36B48" w:rsidP="00C36B48">
      <w:pPr>
        <w:jc w:val="center"/>
        <w:rPr>
          <w:b/>
          <w:bCs/>
        </w:rPr>
      </w:pPr>
      <w:r w:rsidRPr="2BCB800D">
        <w:rPr>
          <w:b/>
          <w:bCs/>
        </w:rPr>
        <w:t xml:space="preserve">DOMESTIC SECTION 214 APPLICATION FILED FOR THE </w:t>
      </w:r>
    </w:p>
    <w:p w:rsidR="00C36B48" w:rsidRDefault="00C36B48" w:rsidP="00C36B48">
      <w:pPr>
        <w:jc w:val="center"/>
        <w:rPr>
          <w:b/>
          <w:bCs/>
        </w:rPr>
      </w:pPr>
      <w:r>
        <w:rPr>
          <w:b/>
          <w:bCs/>
        </w:rPr>
        <w:t>TRANSFER OF CONTROL OF ETS TELEPHONE COMPANY, INC.</w:t>
      </w:r>
    </w:p>
    <w:p w:rsidR="00C36B48" w:rsidRDefault="00C36B48" w:rsidP="00C36B48">
      <w:pPr>
        <w:jc w:val="center"/>
        <w:rPr>
          <w:b/>
          <w:bCs/>
        </w:rPr>
      </w:pPr>
      <w:r>
        <w:rPr>
          <w:b/>
          <w:bCs/>
        </w:rPr>
        <w:t xml:space="preserve"> </w:t>
      </w:r>
      <w:r w:rsidR="00BE7B95">
        <w:rPr>
          <w:b/>
          <w:bCs/>
        </w:rPr>
        <w:t xml:space="preserve">AND ETS CABLEVISION, INC. TO </w:t>
      </w:r>
      <w:r>
        <w:rPr>
          <w:b/>
          <w:bCs/>
        </w:rPr>
        <w:t>ACME COMMUNICATIONS, INC.</w:t>
      </w:r>
    </w:p>
    <w:p w:rsidR="00C36B48" w:rsidRPr="00114699" w:rsidRDefault="00C36B48" w:rsidP="00C36B48">
      <w:pPr>
        <w:jc w:val="center"/>
        <w:rPr>
          <w:b/>
          <w:szCs w:val="22"/>
        </w:rPr>
      </w:pPr>
    </w:p>
    <w:p w:rsidR="00C36B48" w:rsidRPr="00114699" w:rsidRDefault="00C36B48" w:rsidP="00C36B48">
      <w:pPr>
        <w:spacing w:after="240"/>
        <w:jc w:val="center"/>
        <w:rPr>
          <w:b/>
          <w:szCs w:val="22"/>
        </w:rPr>
      </w:pPr>
      <w:r w:rsidRPr="00114699">
        <w:rPr>
          <w:b/>
          <w:szCs w:val="22"/>
        </w:rPr>
        <w:t>STREAMLINED PLEADING CYCLE ESTABLISHED</w:t>
      </w:r>
    </w:p>
    <w:p w:rsidR="00C36B48" w:rsidRPr="006F6A1D" w:rsidRDefault="00C36B48" w:rsidP="00C36B48">
      <w:pPr>
        <w:jc w:val="center"/>
        <w:rPr>
          <w:b/>
          <w:szCs w:val="22"/>
        </w:rPr>
      </w:pPr>
      <w:r w:rsidRPr="006F6A1D">
        <w:rPr>
          <w:b/>
          <w:szCs w:val="22"/>
        </w:rPr>
        <w:t>WC Docket No. 1</w:t>
      </w:r>
      <w:r>
        <w:rPr>
          <w:b/>
          <w:szCs w:val="22"/>
        </w:rPr>
        <w:t>7-94</w:t>
      </w:r>
    </w:p>
    <w:p w:rsidR="00C36B48" w:rsidRPr="006F6A1D" w:rsidRDefault="00C36B48" w:rsidP="00C36B48">
      <w:pPr>
        <w:jc w:val="center"/>
        <w:rPr>
          <w:szCs w:val="22"/>
        </w:rPr>
      </w:pPr>
    </w:p>
    <w:p w:rsidR="00C36B48" w:rsidRPr="006F6A1D" w:rsidRDefault="00BE7B95" w:rsidP="00C36B48">
      <w:pPr>
        <w:pStyle w:val="NoSpacing"/>
        <w:rPr>
          <w:b/>
          <w:szCs w:val="22"/>
        </w:rPr>
      </w:pPr>
      <w:r>
        <w:rPr>
          <w:b/>
          <w:szCs w:val="22"/>
        </w:rPr>
        <w:t>Comments Due:  May</w:t>
      </w:r>
      <w:r w:rsidR="00C36B48">
        <w:rPr>
          <w:b/>
          <w:szCs w:val="22"/>
        </w:rPr>
        <w:t xml:space="preserve"> </w:t>
      </w:r>
      <w:r w:rsidR="00F0125B">
        <w:rPr>
          <w:b/>
          <w:szCs w:val="22"/>
        </w:rPr>
        <w:t>4</w:t>
      </w:r>
      <w:r w:rsidR="00C36B48" w:rsidRPr="006F6A1D">
        <w:rPr>
          <w:b/>
          <w:szCs w:val="22"/>
        </w:rPr>
        <w:t>, 201</w:t>
      </w:r>
      <w:r w:rsidR="00C36B48">
        <w:rPr>
          <w:b/>
          <w:szCs w:val="22"/>
        </w:rPr>
        <w:t>7</w:t>
      </w:r>
    </w:p>
    <w:p w:rsidR="00C36B48" w:rsidRDefault="00C36B48" w:rsidP="00C36B48">
      <w:pPr>
        <w:pStyle w:val="NoSpacing"/>
        <w:rPr>
          <w:b/>
          <w:szCs w:val="22"/>
        </w:rPr>
      </w:pPr>
      <w:r w:rsidRPr="006F6A1D">
        <w:rPr>
          <w:b/>
          <w:szCs w:val="22"/>
        </w:rPr>
        <w:t xml:space="preserve">Reply Comments Due:  </w:t>
      </w:r>
      <w:r w:rsidR="00BE7B95">
        <w:rPr>
          <w:b/>
          <w:szCs w:val="22"/>
        </w:rPr>
        <w:t>May</w:t>
      </w:r>
      <w:r>
        <w:rPr>
          <w:b/>
          <w:szCs w:val="22"/>
        </w:rPr>
        <w:t xml:space="preserve"> </w:t>
      </w:r>
      <w:r w:rsidR="00F0125B">
        <w:rPr>
          <w:b/>
          <w:szCs w:val="22"/>
        </w:rPr>
        <w:t>11</w:t>
      </w:r>
      <w:r>
        <w:rPr>
          <w:b/>
          <w:szCs w:val="22"/>
        </w:rPr>
        <w:t>,</w:t>
      </w:r>
      <w:r w:rsidRPr="006F6A1D">
        <w:rPr>
          <w:b/>
          <w:szCs w:val="22"/>
        </w:rPr>
        <w:t xml:space="preserve"> 201</w:t>
      </w:r>
      <w:r>
        <w:rPr>
          <w:b/>
          <w:szCs w:val="22"/>
        </w:rPr>
        <w:t>7</w:t>
      </w:r>
    </w:p>
    <w:p w:rsidR="00C36B48" w:rsidRPr="006F6A1D" w:rsidRDefault="00C36B48" w:rsidP="00C36B48">
      <w:pPr>
        <w:pStyle w:val="NoSpacing"/>
        <w:rPr>
          <w:b/>
          <w:szCs w:val="22"/>
        </w:rPr>
      </w:pPr>
    </w:p>
    <w:p w:rsidR="00C36B48" w:rsidRDefault="00C36B48" w:rsidP="00C36B48">
      <w:pPr>
        <w:autoSpaceDE w:val="0"/>
        <w:autoSpaceDN w:val="0"/>
        <w:adjustRightInd w:val="0"/>
        <w:ind w:firstLine="720"/>
        <w:rPr>
          <w:szCs w:val="22"/>
        </w:rPr>
      </w:pPr>
      <w:r>
        <w:rPr>
          <w:szCs w:val="22"/>
        </w:rPr>
        <w:t>By this Public Notice, the Wireline Competition Bureau seeks comment from interested parties on the application filed by ETS Telephone Company, Inc. (ETS) and ETS Cablevision, Inc. (ETS Cablevision) (together, Licensees), En-Touch Holdings, LLC (Holdings)</w:t>
      </w:r>
      <w:r w:rsidR="00BE7B95">
        <w:rPr>
          <w:szCs w:val="22"/>
        </w:rPr>
        <w:t>,</w:t>
      </w:r>
      <w:r>
        <w:rPr>
          <w:szCs w:val="22"/>
        </w:rPr>
        <w:t xml:space="preserve"> and ACME Communications, Inc. (ACME), pursuant to S</w:t>
      </w:r>
      <w:r w:rsidRPr="006F6A1D">
        <w:rPr>
          <w:szCs w:val="22"/>
        </w:rPr>
        <w:t>ection 214 of the Communications Act of 1934, as</w:t>
      </w:r>
      <w:r>
        <w:rPr>
          <w:szCs w:val="22"/>
        </w:rPr>
        <w:t xml:space="preserve"> amended, and S</w:t>
      </w:r>
      <w:r w:rsidRPr="006F6A1D">
        <w:rPr>
          <w:szCs w:val="22"/>
        </w:rPr>
        <w:t xml:space="preserve">ection 63.03 of the Commission’s rules, </w:t>
      </w:r>
      <w:r>
        <w:rPr>
          <w:szCs w:val="22"/>
        </w:rPr>
        <w:t>request</w:t>
      </w:r>
      <w:r w:rsidR="00BE7B95">
        <w:rPr>
          <w:szCs w:val="22"/>
        </w:rPr>
        <w:t>ing</w:t>
      </w:r>
      <w:r>
        <w:rPr>
          <w:szCs w:val="22"/>
        </w:rPr>
        <w:t xml:space="preserve"> approval to </w:t>
      </w:r>
      <w:r w:rsidRPr="006F6A1D">
        <w:rPr>
          <w:szCs w:val="22"/>
        </w:rPr>
        <w:t>transfer</w:t>
      </w:r>
      <w:r>
        <w:rPr>
          <w:szCs w:val="22"/>
        </w:rPr>
        <w:t xml:space="preserve"> control of ETS</w:t>
      </w:r>
      <w:r w:rsidR="00BE7B95">
        <w:rPr>
          <w:szCs w:val="22"/>
        </w:rPr>
        <w:t xml:space="preserve"> and ETS Cablevision </w:t>
      </w:r>
      <w:r>
        <w:rPr>
          <w:szCs w:val="22"/>
        </w:rPr>
        <w:t>from Holdings to ACME.</w:t>
      </w:r>
      <w:r w:rsidRPr="006F6A1D">
        <w:rPr>
          <w:rStyle w:val="FootnoteReference"/>
          <w:szCs w:val="22"/>
        </w:rPr>
        <w:footnoteReference w:id="2"/>
      </w:r>
    </w:p>
    <w:p w:rsidR="00C36B48" w:rsidRDefault="00C36B48" w:rsidP="00C36B48">
      <w:pPr>
        <w:autoSpaceDE w:val="0"/>
        <w:autoSpaceDN w:val="0"/>
        <w:adjustRightInd w:val="0"/>
        <w:rPr>
          <w:sz w:val="23"/>
          <w:szCs w:val="23"/>
        </w:rPr>
      </w:pPr>
    </w:p>
    <w:p w:rsidR="00C36B48" w:rsidRDefault="00C36B48" w:rsidP="00BE7B95">
      <w:pPr>
        <w:autoSpaceDE w:val="0"/>
        <w:autoSpaceDN w:val="0"/>
        <w:adjustRightInd w:val="0"/>
        <w:ind w:firstLine="720"/>
        <w:rPr>
          <w:szCs w:val="22"/>
        </w:rPr>
      </w:pPr>
      <w:r>
        <w:rPr>
          <w:szCs w:val="22"/>
        </w:rPr>
        <w:t xml:space="preserve">ETS, </w:t>
      </w:r>
      <w:r w:rsidR="00BE7B95">
        <w:rPr>
          <w:szCs w:val="22"/>
        </w:rPr>
        <w:t xml:space="preserve">a Delaware corporation and </w:t>
      </w:r>
      <w:r>
        <w:rPr>
          <w:szCs w:val="22"/>
        </w:rPr>
        <w:t xml:space="preserve">wholly owned subsidiary of En-Touch, </w:t>
      </w:r>
      <w:r w:rsidR="00D856BC">
        <w:rPr>
          <w:szCs w:val="22"/>
        </w:rPr>
        <w:t xml:space="preserve">also a Delaware corporation, </w:t>
      </w:r>
      <w:r w:rsidR="00BE7B95">
        <w:rPr>
          <w:szCs w:val="22"/>
        </w:rPr>
        <w:t>provides</w:t>
      </w:r>
      <w:r w:rsidRPr="007B2AAB">
        <w:rPr>
          <w:szCs w:val="22"/>
        </w:rPr>
        <w:t xml:space="preserve"> compe</w:t>
      </w:r>
      <w:r>
        <w:rPr>
          <w:szCs w:val="22"/>
        </w:rPr>
        <w:t xml:space="preserve">titive local exchange carrier </w:t>
      </w:r>
      <w:r w:rsidR="00BE7B95">
        <w:rPr>
          <w:szCs w:val="22"/>
        </w:rPr>
        <w:t>(</w:t>
      </w:r>
      <w:r>
        <w:rPr>
          <w:szCs w:val="22"/>
        </w:rPr>
        <w:t>LEC</w:t>
      </w:r>
      <w:r w:rsidRPr="007B2AAB">
        <w:rPr>
          <w:szCs w:val="22"/>
        </w:rPr>
        <w:t xml:space="preserve">) </w:t>
      </w:r>
      <w:r w:rsidR="00BE7B95">
        <w:rPr>
          <w:szCs w:val="22"/>
        </w:rPr>
        <w:t xml:space="preserve">and long distance services </w:t>
      </w:r>
      <w:r w:rsidRPr="007B2AAB">
        <w:rPr>
          <w:szCs w:val="22"/>
        </w:rPr>
        <w:t xml:space="preserve">to business and residential customers in the Houston, Texas area. </w:t>
      </w:r>
      <w:r>
        <w:rPr>
          <w:szCs w:val="22"/>
        </w:rPr>
        <w:t xml:space="preserve"> ETS Cablevision, </w:t>
      </w:r>
      <w:r w:rsidR="00BE7B95">
        <w:rPr>
          <w:szCs w:val="22"/>
        </w:rPr>
        <w:t>a Delaware corporation and</w:t>
      </w:r>
      <w:r>
        <w:rPr>
          <w:szCs w:val="22"/>
        </w:rPr>
        <w:t xml:space="preserve"> wholly owned subsidiary of E</w:t>
      </w:r>
      <w:r w:rsidR="00D856BC">
        <w:rPr>
          <w:szCs w:val="22"/>
        </w:rPr>
        <w:t>TS</w:t>
      </w:r>
      <w:r>
        <w:rPr>
          <w:szCs w:val="22"/>
        </w:rPr>
        <w:t xml:space="preserve">, </w:t>
      </w:r>
      <w:r w:rsidRPr="007B2AAB">
        <w:rPr>
          <w:szCs w:val="22"/>
        </w:rPr>
        <w:t xml:space="preserve">is a competitive provider of cable and </w:t>
      </w:r>
      <w:r w:rsidR="00F0125B">
        <w:rPr>
          <w:szCs w:val="22"/>
        </w:rPr>
        <w:t xml:space="preserve">voice </w:t>
      </w:r>
      <w:r w:rsidRPr="007B2AAB">
        <w:rPr>
          <w:szCs w:val="22"/>
        </w:rPr>
        <w:t>services to customers in the Houston, Texas area.</w:t>
      </w:r>
      <w:r>
        <w:rPr>
          <w:szCs w:val="22"/>
        </w:rPr>
        <w:t xml:space="preserve"> </w:t>
      </w:r>
      <w:r w:rsidRPr="007B2AAB">
        <w:rPr>
          <w:szCs w:val="22"/>
        </w:rPr>
        <w:t xml:space="preserve"> </w:t>
      </w:r>
      <w:r>
        <w:rPr>
          <w:szCs w:val="22"/>
        </w:rPr>
        <w:t>Holdings, a Delaware limited liability company, is a securities holding company and the sole shareholder of En-Touch.  ACME, a Texas corporation, does not provide telecommunications services</w:t>
      </w:r>
      <w:r w:rsidR="00382B9C">
        <w:rPr>
          <w:szCs w:val="22"/>
        </w:rPr>
        <w:t xml:space="preserve"> or have any affiliates that provide telecommunications services</w:t>
      </w:r>
      <w:r>
        <w:rPr>
          <w:szCs w:val="22"/>
        </w:rPr>
        <w:t xml:space="preserve">.  </w:t>
      </w:r>
      <w:r w:rsidR="00BE7B95">
        <w:rPr>
          <w:szCs w:val="22"/>
        </w:rPr>
        <w:t xml:space="preserve">Applicants state that </w:t>
      </w:r>
      <w:r>
        <w:rPr>
          <w:szCs w:val="22"/>
        </w:rPr>
        <w:t xml:space="preserve">Jim Chiu, a U.S. citizen, </w:t>
      </w:r>
      <w:r w:rsidR="00BE7B95">
        <w:rPr>
          <w:szCs w:val="22"/>
        </w:rPr>
        <w:t xml:space="preserve">has a direct 95 percent ownership interest in ACME.  </w:t>
      </w:r>
      <w:r>
        <w:rPr>
          <w:szCs w:val="22"/>
        </w:rPr>
        <w:t xml:space="preserve">  </w:t>
      </w:r>
    </w:p>
    <w:p w:rsidR="00C36B48" w:rsidRDefault="00C36B48" w:rsidP="00C36B48">
      <w:pPr>
        <w:autoSpaceDE w:val="0"/>
        <w:autoSpaceDN w:val="0"/>
        <w:adjustRightInd w:val="0"/>
        <w:rPr>
          <w:szCs w:val="22"/>
        </w:rPr>
      </w:pPr>
    </w:p>
    <w:p w:rsidR="00C36B48" w:rsidRPr="00587F5D" w:rsidRDefault="00C36B48" w:rsidP="00C36B48">
      <w:pPr>
        <w:autoSpaceDE w:val="0"/>
        <w:autoSpaceDN w:val="0"/>
        <w:adjustRightInd w:val="0"/>
        <w:ind w:firstLine="720"/>
        <w:rPr>
          <w:szCs w:val="22"/>
        </w:rPr>
      </w:pPr>
      <w:r>
        <w:rPr>
          <w:szCs w:val="22"/>
        </w:rPr>
        <w:t xml:space="preserve">Pursuant to the terms of the proposed transaction, </w:t>
      </w:r>
      <w:r w:rsidR="00BE7B95">
        <w:rPr>
          <w:szCs w:val="22"/>
        </w:rPr>
        <w:t xml:space="preserve">Holdings </w:t>
      </w:r>
      <w:r>
        <w:rPr>
          <w:szCs w:val="22"/>
        </w:rPr>
        <w:t>w</w:t>
      </w:r>
      <w:r w:rsidR="00382B9C">
        <w:rPr>
          <w:szCs w:val="22"/>
        </w:rPr>
        <w:t>ould</w:t>
      </w:r>
      <w:r>
        <w:rPr>
          <w:szCs w:val="22"/>
        </w:rPr>
        <w:t xml:space="preserve"> sell all of the outstanding stock of En-Touch to ACME.  </w:t>
      </w:r>
      <w:r w:rsidR="00382B9C">
        <w:rPr>
          <w:szCs w:val="22"/>
        </w:rPr>
        <w:t>As a result, ACME would</w:t>
      </w:r>
      <w:r>
        <w:rPr>
          <w:szCs w:val="22"/>
        </w:rPr>
        <w:t xml:space="preserve"> acquire all of the ownership interest</w:t>
      </w:r>
      <w:r w:rsidR="00382B9C">
        <w:rPr>
          <w:szCs w:val="22"/>
        </w:rPr>
        <w:t>s</w:t>
      </w:r>
      <w:r>
        <w:rPr>
          <w:szCs w:val="22"/>
        </w:rPr>
        <w:t xml:space="preserve"> in En-Touch and, indirectly</w:t>
      </w:r>
      <w:r w:rsidR="00382B9C">
        <w:rPr>
          <w:szCs w:val="22"/>
        </w:rPr>
        <w:t>,</w:t>
      </w:r>
      <w:r>
        <w:rPr>
          <w:szCs w:val="22"/>
        </w:rPr>
        <w:t xml:space="preserve"> Licensees. </w:t>
      </w:r>
      <w:r w:rsidR="00BE7B95">
        <w:rPr>
          <w:szCs w:val="22"/>
        </w:rPr>
        <w:t xml:space="preserve"> </w:t>
      </w:r>
      <w:r w:rsidRPr="00A1474A">
        <w:rPr>
          <w:color w:val="020100"/>
          <w:szCs w:val="22"/>
        </w:rPr>
        <w:t>Applicants assert that the proposed transaction is entitled to presumpti</w:t>
      </w:r>
      <w:r>
        <w:rPr>
          <w:color w:val="020100"/>
          <w:szCs w:val="22"/>
        </w:rPr>
        <w:t xml:space="preserve">ve </w:t>
      </w:r>
      <w:r>
        <w:rPr>
          <w:color w:val="020100"/>
          <w:szCs w:val="22"/>
        </w:rPr>
        <w:lastRenderedPageBreak/>
        <w:t>streamlined treatment under Section 63.03(b)(1)(ii</w:t>
      </w:r>
      <w:r w:rsidRPr="00A1474A">
        <w:rPr>
          <w:color w:val="020100"/>
          <w:szCs w:val="22"/>
        </w:rPr>
        <w:t>) of the Commission’s rules and that a grant of the application will serve the public interest, convenience, and necessity</w:t>
      </w:r>
      <w:r>
        <w:rPr>
          <w:rFonts w:ascii="TimesNewRoman" w:hAnsi="TimesNewRoman" w:cs="TimesNewRoman"/>
          <w:color w:val="020100"/>
          <w:szCs w:val="22"/>
        </w:rPr>
        <w:t>.</w:t>
      </w:r>
      <w:r>
        <w:rPr>
          <w:rStyle w:val="FootnoteReference"/>
          <w:rFonts w:ascii="TimesNewRoman" w:hAnsi="TimesNewRoman" w:cs="TimesNewRoman"/>
          <w:color w:val="020100"/>
          <w:szCs w:val="22"/>
        </w:rPr>
        <w:footnoteReference w:id="3"/>
      </w:r>
    </w:p>
    <w:p w:rsidR="00C36B48" w:rsidRDefault="00C36B48" w:rsidP="00C36B48">
      <w:pPr>
        <w:rPr>
          <w:szCs w:val="22"/>
        </w:rPr>
      </w:pPr>
    </w:p>
    <w:p w:rsidR="00C36B48" w:rsidRPr="00E224AD" w:rsidRDefault="00C36B48" w:rsidP="00C36B48">
      <w:pPr>
        <w:autoSpaceDE w:val="0"/>
        <w:autoSpaceDN w:val="0"/>
        <w:adjustRightInd w:val="0"/>
        <w:ind w:left="720" w:right="144"/>
        <w:rPr>
          <w:szCs w:val="22"/>
        </w:rPr>
      </w:pPr>
      <w:r w:rsidRPr="00456680">
        <w:rPr>
          <w:szCs w:val="22"/>
        </w:rPr>
        <w:t xml:space="preserve">Domestic Section 214 Application Filed for the </w:t>
      </w:r>
      <w:r w:rsidRPr="007B5F78">
        <w:rPr>
          <w:bCs/>
          <w:szCs w:val="22"/>
        </w:rPr>
        <w:t>Transfer of Control of</w:t>
      </w:r>
      <w:r>
        <w:rPr>
          <w:bCs/>
          <w:szCs w:val="22"/>
        </w:rPr>
        <w:t xml:space="preserve"> ETS Telephone Company, Inc.</w:t>
      </w:r>
      <w:r w:rsidR="00BE7B95">
        <w:rPr>
          <w:bCs/>
          <w:szCs w:val="22"/>
        </w:rPr>
        <w:t xml:space="preserve"> and ETS Cablevision, Inc. </w:t>
      </w:r>
      <w:r>
        <w:rPr>
          <w:bCs/>
          <w:szCs w:val="22"/>
        </w:rPr>
        <w:t xml:space="preserve">to ACME Communications, Inc., </w:t>
      </w:r>
      <w:r w:rsidRPr="00456680">
        <w:rPr>
          <w:szCs w:val="22"/>
        </w:rPr>
        <w:t>WC Docket No. 1</w:t>
      </w:r>
      <w:r>
        <w:rPr>
          <w:szCs w:val="22"/>
        </w:rPr>
        <w:t>7</w:t>
      </w:r>
      <w:r w:rsidRPr="00456680">
        <w:rPr>
          <w:szCs w:val="22"/>
        </w:rPr>
        <w:t>-</w:t>
      </w:r>
      <w:r>
        <w:rPr>
          <w:szCs w:val="22"/>
        </w:rPr>
        <w:t>94</w:t>
      </w:r>
      <w:r w:rsidRPr="00456680">
        <w:rPr>
          <w:szCs w:val="22"/>
        </w:rPr>
        <w:t xml:space="preserve"> (filed </w:t>
      </w:r>
      <w:r>
        <w:rPr>
          <w:szCs w:val="22"/>
        </w:rPr>
        <w:t>Apr</w:t>
      </w:r>
      <w:r w:rsidRPr="00456680">
        <w:rPr>
          <w:szCs w:val="22"/>
        </w:rPr>
        <w:t>.</w:t>
      </w:r>
      <w:r>
        <w:rPr>
          <w:szCs w:val="22"/>
        </w:rPr>
        <w:t xml:space="preserve"> 10, 2017</w:t>
      </w:r>
      <w:r w:rsidRPr="00456680">
        <w:rPr>
          <w:szCs w:val="22"/>
        </w:rPr>
        <w:t>).</w:t>
      </w:r>
    </w:p>
    <w:p w:rsidR="00C36B48" w:rsidRPr="006F6A1D" w:rsidRDefault="00C36B48" w:rsidP="00C36B48">
      <w:pPr>
        <w:autoSpaceDE w:val="0"/>
        <w:autoSpaceDN w:val="0"/>
        <w:adjustRightInd w:val="0"/>
        <w:ind w:left="720"/>
        <w:rPr>
          <w:szCs w:val="22"/>
        </w:rPr>
      </w:pPr>
    </w:p>
    <w:p w:rsidR="00C36B48" w:rsidRPr="006F6A1D" w:rsidRDefault="00C36B48" w:rsidP="00C36B48">
      <w:pPr>
        <w:ind w:right="720"/>
        <w:rPr>
          <w:szCs w:val="22"/>
        </w:rPr>
      </w:pPr>
      <w:r w:rsidRPr="006F6A1D">
        <w:rPr>
          <w:b/>
          <w:szCs w:val="22"/>
          <w:u w:val="single"/>
        </w:rPr>
        <w:t>GENERAL INFORMATION</w:t>
      </w:r>
    </w:p>
    <w:p w:rsidR="00C36B48" w:rsidRPr="006F6A1D" w:rsidRDefault="00C36B48" w:rsidP="00C36B48">
      <w:pPr>
        <w:ind w:right="720"/>
        <w:rPr>
          <w:szCs w:val="22"/>
        </w:rPr>
      </w:pPr>
    </w:p>
    <w:p w:rsidR="00C36B48" w:rsidRPr="006F6A1D" w:rsidRDefault="00C36B48" w:rsidP="00C36B48">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Pr>
          <w:szCs w:val="22"/>
        </w:rPr>
        <w:t>les and policies.  Pursuant to S</w:t>
      </w:r>
      <w:r w:rsidRPr="006F6A1D">
        <w:rPr>
          <w:szCs w:val="22"/>
        </w:rPr>
        <w:t xml:space="preserve">ection 63.03(a) of the Commission’s rules, 47 CFR § 63.03(a), interested parties may file comments </w:t>
      </w:r>
      <w:r w:rsidRPr="006F6A1D">
        <w:rPr>
          <w:b/>
          <w:szCs w:val="22"/>
        </w:rPr>
        <w:t xml:space="preserve">on or before </w:t>
      </w:r>
      <w:r w:rsidR="00BE7B95">
        <w:rPr>
          <w:b/>
          <w:szCs w:val="22"/>
        </w:rPr>
        <w:t>May</w:t>
      </w:r>
      <w:r>
        <w:rPr>
          <w:b/>
          <w:szCs w:val="22"/>
        </w:rPr>
        <w:t xml:space="preserve"> </w:t>
      </w:r>
      <w:r w:rsidR="00382B9C">
        <w:rPr>
          <w:b/>
          <w:szCs w:val="22"/>
        </w:rPr>
        <w:t>4</w:t>
      </w:r>
      <w:r w:rsidRPr="006F6A1D">
        <w:rPr>
          <w:b/>
          <w:szCs w:val="22"/>
        </w:rPr>
        <w:t>, 201</w:t>
      </w:r>
      <w:r>
        <w:rPr>
          <w:b/>
          <w:szCs w:val="22"/>
        </w:rPr>
        <w:t>7</w:t>
      </w:r>
      <w:r w:rsidRPr="006F6A1D">
        <w:rPr>
          <w:szCs w:val="22"/>
        </w:rPr>
        <w:t xml:space="preserve">, and reply comments </w:t>
      </w:r>
      <w:r w:rsidRPr="006F6A1D">
        <w:rPr>
          <w:b/>
          <w:szCs w:val="22"/>
        </w:rPr>
        <w:t xml:space="preserve">on or before </w:t>
      </w:r>
      <w:r w:rsidR="00BE7B95">
        <w:rPr>
          <w:b/>
          <w:szCs w:val="22"/>
        </w:rPr>
        <w:t>May</w:t>
      </w:r>
      <w:r>
        <w:rPr>
          <w:b/>
          <w:szCs w:val="22"/>
        </w:rPr>
        <w:t xml:space="preserve"> </w:t>
      </w:r>
      <w:r w:rsidR="00382B9C">
        <w:rPr>
          <w:b/>
          <w:szCs w:val="22"/>
        </w:rPr>
        <w:t>11,</w:t>
      </w:r>
      <w:r w:rsidRPr="006F6A1D">
        <w:rPr>
          <w:b/>
          <w:szCs w:val="22"/>
        </w:rPr>
        <w:t xml:space="preserve"> 201</w:t>
      </w:r>
      <w:r>
        <w:rPr>
          <w:b/>
          <w:szCs w:val="22"/>
        </w:rPr>
        <w:t>7</w:t>
      </w:r>
      <w:r>
        <w:rPr>
          <w:szCs w:val="22"/>
        </w:rPr>
        <w:t>.  Pursuant to S</w:t>
      </w:r>
      <w:r w:rsidRPr="006F6A1D">
        <w:rPr>
          <w:szCs w:val="22"/>
        </w:rPr>
        <w:t xml:space="preserve">ection 63.52 </w:t>
      </w:r>
      <w:r>
        <w:rPr>
          <w:szCs w:val="22"/>
        </w:rPr>
        <w:t>of the Commission’s rules, 47 CFR</w:t>
      </w:r>
      <w:r w:rsidRPr="006F6A1D">
        <w:rPr>
          <w:szCs w:val="22"/>
        </w:rPr>
        <w:t xml:space="preserve"> § 63.52, commenters must serve a copy of comments on the Applicants no later than the above comment filing date.  Unless otherwise notified by the Commission, the Applicants may transfer control on the 31st day after the date of this notice.   </w:t>
      </w:r>
    </w:p>
    <w:p w:rsidR="00C36B48" w:rsidRPr="006F6A1D" w:rsidRDefault="00C36B48" w:rsidP="00C36B48">
      <w:pPr>
        <w:rPr>
          <w:szCs w:val="22"/>
        </w:rPr>
      </w:pPr>
    </w:p>
    <w:p w:rsidR="00C36B48" w:rsidRPr="006F6A1D" w:rsidRDefault="00C36B48" w:rsidP="00C36B48">
      <w:pPr>
        <w:ind w:firstLine="720"/>
        <w:rPr>
          <w:szCs w:val="22"/>
        </w:rPr>
      </w:pPr>
      <w:r>
        <w:rPr>
          <w:szCs w:val="22"/>
        </w:rPr>
        <w:t>Pursuant to S</w:t>
      </w:r>
      <w:r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C36B48" w:rsidRPr="006F6A1D" w:rsidRDefault="00C36B48" w:rsidP="00C36B48">
      <w:pPr>
        <w:rPr>
          <w:szCs w:val="22"/>
        </w:rPr>
      </w:pPr>
    </w:p>
    <w:p w:rsidR="00C36B48" w:rsidRPr="006F6A1D" w:rsidRDefault="00C36B48" w:rsidP="00C36B48">
      <w:pPr>
        <w:rPr>
          <w:b/>
          <w:szCs w:val="22"/>
        </w:rPr>
      </w:pPr>
      <w:r w:rsidRPr="006F6A1D">
        <w:rPr>
          <w:b/>
          <w:szCs w:val="22"/>
        </w:rPr>
        <w:t>In addition, e-mail one copy of each pleading to each of the following:</w:t>
      </w:r>
    </w:p>
    <w:p w:rsidR="00C36B48" w:rsidRPr="006F6A1D" w:rsidRDefault="00C36B48" w:rsidP="00C36B48">
      <w:pPr>
        <w:rPr>
          <w:szCs w:val="22"/>
        </w:rPr>
      </w:pPr>
    </w:p>
    <w:p w:rsidR="00C36B48" w:rsidRPr="006F6A1D" w:rsidRDefault="00C36B48" w:rsidP="00C36B48">
      <w:pPr>
        <w:numPr>
          <w:ilvl w:val="0"/>
          <w:numId w:val="18"/>
        </w:numPr>
        <w:rPr>
          <w:szCs w:val="22"/>
        </w:rPr>
      </w:pPr>
      <w:r>
        <w:rPr>
          <w:szCs w:val="22"/>
        </w:rPr>
        <w:t>Tracey Wilson</w:t>
      </w:r>
      <w:r w:rsidRPr="006F6A1D">
        <w:rPr>
          <w:szCs w:val="22"/>
        </w:rPr>
        <w:t xml:space="preserve">, Competition Policy Division, Wireline Competition Bureau,  </w:t>
      </w:r>
      <w:hyperlink r:id="rId14" w:history="1">
        <w:r w:rsidRPr="00133C9A">
          <w:rPr>
            <w:rStyle w:val="Hyperlink"/>
            <w:szCs w:val="22"/>
          </w:rPr>
          <w:t>tracey.wilson@fcc.gov</w:t>
        </w:r>
      </w:hyperlink>
      <w:r w:rsidRPr="006F6A1D">
        <w:rPr>
          <w:szCs w:val="22"/>
        </w:rPr>
        <w:t>;</w:t>
      </w:r>
    </w:p>
    <w:p w:rsidR="00C36B48" w:rsidRPr="006F6A1D" w:rsidRDefault="00C36B48" w:rsidP="00C36B48">
      <w:pPr>
        <w:rPr>
          <w:szCs w:val="22"/>
        </w:rPr>
      </w:pPr>
    </w:p>
    <w:p w:rsidR="00C36B48" w:rsidRDefault="00BE7B95" w:rsidP="00C36B48">
      <w:pPr>
        <w:numPr>
          <w:ilvl w:val="0"/>
          <w:numId w:val="18"/>
        </w:numPr>
        <w:rPr>
          <w:szCs w:val="22"/>
        </w:rPr>
      </w:pPr>
      <w:r>
        <w:rPr>
          <w:szCs w:val="22"/>
        </w:rPr>
        <w:t>Dennis Johnson</w:t>
      </w:r>
      <w:r w:rsidR="00C36B48" w:rsidRPr="006F6A1D">
        <w:rPr>
          <w:szCs w:val="22"/>
        </w:rPr>
        <w:t xml:space="preserve">, Competition Policy Division, Wireline Competition Bureau, </w:t>
      </w:r>
      <w:hyperlink r:id="rId15" w:history="1">
        <w:r w:rsidR="00101AA3" w:rsidRPr="00B44307">
          <w:rPr>
            <w:rStyle w:val="Hyperlink"/>
            <w:szCs w:val="22"/>
          </w:rPr>
          <w:t>dennis.johnson@fcc.gov</w:t>
        </w:r>
      </w:hyperlink>
      <w:r w:rsidR="0080148C">
        <w:rPr>
          <w:szCs w:val="22"/>
        </w:rPr>
        <w:t>;</w:t>
      </w:r>
    </w:p>
    <w:p w:rsidR="00101AA3" w:rsidRDefault="00101AA3" w:rsidP="00101AA3">
      <w:pPr>
        <w:pStyle w:val="ListParagraph"/>
        <w:rPr>
          <w:szCs w:val="22"/>
        </w:rPr>
      </w:pPr>
    </w:p>
    <w:p w:rsidR="00101AA3" w:rsidRDefault="00101AA3" w:rsidP="00101AA3">
      <w:pPr>
        <w:numPr>
          <w:ilvl w:val="0"/>
          <w:numId w:val="18"/>
        </w:numPr>
        <w:rPr>
          <w:szCs w:val="22"/>
        </w:rPr>
      </w:pPr>
      <w:r>
        <w:rPr>
          <w:szCs w:val="22"/>
        </w:rPr>
        <w:t xml:space="preserve">David Krech, International Bureau, </w:t>
      </w:r>
      <w:hyperlink r:id="rId16" w:history="1">
        <w:r w:rsidRPr="002C073C">
          <w:rPr>
            <w:rStyle w:val="Hyperlink"/>
            <w:szCs w:val="22"/>
          </w:rPr>
          <w:t>david.krech@fcc.gov</w:t>
        </w:r>
      </w:hyperlink>
      <w:r>
        <w:rPr>
          <w:szCs w:val="22"/>
        </w:rPr>
        <w:t xml:space="preserve">; </w:t>
      </w:r>
    </w:p>
    <w:p w:rsidR="00101AA3" w:rsidRDefault="00101AA3" w:rsidP="00101AA3">
      <w:pPr>
        <w:pStyle w:val="ListParagraph"/>
        <w:rPr>
          <w:szCs w:val="22"/>
        </w:rPr>
      </w:pPr>
    </w:p>
    <w:p w:rsidR="00101AA3" w:rsidRPr="005B1E67" w:rsidRDefault="00101AA3" w:rsidP="00101AA3">
      <w:pPr>
        <w:numPr>
          <w:ilvl w:val="0"/>
          <w:numId w:val="18"/>
        </w:numPr>
        <w:rPr>
          <w:szCs w:val="22"/>
        </w:rPr>
      </w:pPr>
      <w:r>
        <w:rPr>
          <w:szCs w:val="22"/>
        </w:rPr>
        <w:t xml:space="preserve">Sumita Mukhoty, International Bureau, </w:t>
      </w:r>
      <w:hyperlink r:id="rId17" w:history="1">
        <w:r w:rsidRPr="00190FAB">
          <w:rPr>
            <w:rStyle w:val="Hyperlink"/>
            <w:szCs w:val="22"/>
          </w:rPr>
          <w:t>sumita.mukhoty@fcc.gov</w:t>
        </w:r>
      </w:hyperlink>
      <w:r>
        <w:rPr>
          <w:rStyle w:val="Hyperlink"/>
          <w:szCs w:val="22"/>
        </w:rPr>
        <w:t xml:space="preserve">, and </w:t>
      </w:r>
    </w:p>
    <w:p w:rsidR="00C36B48" w:rsidRPr="006F6A1D" w:rsidRDefault="00C36B48" w:rsidP="00C36B48">
      <w:pPr>
        <w:rPr>
          <w:szCs w:val="22"/>
        </w:rPr>
      </w:pPr>
    </w:p>
    <w:p w:rsidR="00C36B48" w:rsidRDefault="00C36B48" w:rsidP="00C36B48">
      <w:pPr>
        <w:numPr>
          <w:ilvl w:val="0"/>
          <w:numId w:val="18"/>
        </w:numPr>
        <w:rPr>
          <w:szCs w:val="22"/>
        </w:rPr>
      </w:pPr>
      <w:r w:rsidRPr="006F6A1D">
        <w:rPr>
          <w:szCs w:val="22"/>
        </w:rPr>
        <w:t xml:space="preserve">Jim Bird, Office of General Counsel, </w:t>
      </w:r>
      <w:hyperlink r:id="rId18" w:history="1">
        <w:r w:rsidR="00101AA3" w:rsidRPr="00B44307">
          <w:rPr>
            <w:rStyle w:val="Hyperlink"/>
            <w:szCs w:val="22"/>
          </w:rPr>
          <w:t>jim.bird@fcc.gov</w:t>
        </w:r>
      </w:hyperlink>
      <w:r w:rsidR="00101AA3">
        <w:rPr>
          <w:szCs w:val="22"/>
        </w:rPr>
        <w:t>.</w:t>
      </w:r>
    </w:p>
    <w:p w:rsidR="00C36B48" w:rsidRPr="006F6A1D" w:rsidRDefault="00C36B48" w:rsidP="00C36B48">
      <w:pPr>
        <w:rPr>
          <w:szCs w:val="22"/>
        </w:rPr>
      </w:pPr>
    </w:p>
    <w:p w:rsidR="00C36B48" w:rsidRPr="006F6A1D" w:rsidRDefault="00C36B48" w:rsidP="00C36B48">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C36B48" w:rsidRPr="006F6A1D" w:rsidRDefault="00C36B48" w:rsidP="00C36B48">
      <w:pPr>
        <w:rPr>
          <w:szCs w:val="22"/>
        </w:rPr>
      </w:pPr>
    </w:p>
    <w:p w:rsidR="00C36B48" w:rsidRPr="006F6A1D" w:rsidRDefault="00C36B48" w:rsidP="00C36B48">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Pr>
          <w:szCs w:val="22"/>
        </w:rPr>
        <w:t>stent with rule 1.1206(b), 47 CFR</w:t>
      </w:r>
      <w:r w:rsidRPr="006F6A1D">
        <w:rPr>
          <w:szCs w:val="22"/>
        </w:rPr>
        <w:t xml:space="preserve"> § 1.1206(b).  Participants in this proceeding should familiarize themselves with the Commission’s ex parte rules.</w:t>
      </w:r>
    </w:p>
    <w:p w:rsidR="00C36B48" w:rsidRPr="006F6A1D" w:rsidRDefault="00C36B48" w:rsidP="00C36B48">
      <w:pPr>
        <w:rPr>
          <w:szCs w:val="22"/>
        </w:rPr>
      </w:pPr>
    </w:p>
    <w:p w:rsidR="00C36B48" w:rsidRPr="006F6A1D" w:rsidRDefault="00C36B48" w:rsidP="00C36B48">
      <w:pPr>
        <w:rPr>
          <w:szCs w:val="22"/>
        </w:rPr>
      </w:pPr>
      <w:r w:rsidRPr="006F6A1D">
        <w:rPr>
          <w:szCs w:val="22"/>
        </w:rPr>
        <w:tab/>
        <w:t xml:space="preserve">For further information, please contact </w:t>
      </w:r>
      <w:r>
        <w:rPr>
          <w:szCs w:val="22"/>
        </w:rPr>
        <w:t>Tracey Wilson at (202) 418-1394</w:t>
      </w:r>
      <w:r w:rsidRPr="006F6A1D">
        <w:rPr>
          <w:szCs w:val="22"/>
        </w:rPr>
        <w:t xml:space="preserve"> or </w:t>
      </w:r>
      <w:r w:rsidR="00101AA3">
        <w:rPr>
          <w:szCs w:val="22"/>
        </w:rPr>
        <w:t>Dennis Johnson</w:t>
      </w:r>
      <w:r>
        <w:rPr>
          <w:szCs w:val="22"/>
        </w:rPr>
        <w:t xml:space="preserve"> </w:t>
      </w:r>
      <w:r w:rsidRPr="006F6A1D">
        <w:rPr>
          <w:szCs w:val="22"/>
        </w:rPr>
        <w:t>at (202) 418-</w:t>
      </w:r>
      <w:r w:rsidR="00101AA3">
        <w:rPr>
          <w:szCs w:val="22"/>
        </w:rPr>
        <w:t>0809</w:t>
      </w:r>
      <w:r w:rsidRPr="006F6A1D">
        <w:rPr>
          <w:szCs w:val="22"/>
        </w:rPr>
        <w:t>.</w:t>
      </w:r>
    </w:p>
    <w:p w:rsidR="00C36B48" w:rsidRPr="006F6A1D" w:rsidRDefault="00C36B48" w:rsidP="00C36B48">
      <w:pPr>
        <w:ind w:left="720" w:right="720"/>
        <w:rPr>
          <w:szCs w:val="22"/>
        </w:rPr>
      </w:pPr>
    </w:p>
    <w:p w:rsidR="00C36B48" w:rsidRPr="006F6A1D" w:rsidRDefault="00C36B48" w:rsidP="00C36B48">
      <w:pPr>
        <w:jc w:val="center"/>
        <w:rPr>
          <w:szCs w:val="22"/>
        </w:rPr>
      </w:pPr>
      <w:r w:rsidRPr="006F6A1D">
        <w:rPr>
          <w:b/>
          <w:szCs w:val="22"/>
        </w:rPr>
        <w:t>- FCC -</w:t>
      </w:r>
    </w:p>
    <w:p w:rsidR="00C36B48" w:rsidRPr="006F6A1D" w:rsidRDefault="00C36B48" w:rsidP="00C36B48">
      <w:pPr>
        <w:spacing w:before="120" w:after="240"/>
        <w:rPr>
          <w:szCs w:val="22"/>
        </w:rPr>
      </w:pP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30D" w:rsidRDefault="00C2730D">
      <w:r>
        <w:separator/>
      </w:r>
    </w:p>
  </w:endnote>
  <w:endnote w:type="continuationSeparator" w:id="0">
    <w:p w:rsidR="00C2730D" w:rsidRDefault="00C2730D">
      <w:r>
        <w:continuationSeparator/>
      </w:r>
    </w:p>
  </w:endnote>
  <w:endnote w:type="continuationNotice" w:id="1">
    <w:p w:rsidR="00C2730D" w:rsidRDefault="00C27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2" w:rsidRDefault="00AB46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AC1332">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30D" w:rsidRDefault="00C2730D">
      <w:r>
        <w:separator/>
      </w:r>
    </w:p>
  </w:footnote>
  <w:footnote w:type="continuationSeparator" w:id="0">
    <w:p w:rsidR="00C2730D" w:rsidRDefault="00C2730D">
      <w:r>
        <w:continuationSeparator/>
      </w:r>
    </w:p>
  </w:footnote>
  <w:footnote w:type="continuationNotice" w:id="1">
    <w:p w:rsidR="00C2730D" w:rsidRDefault="00C2730D"/>
  </w:footnote>
  <w:footnote w:id="2">
    <w:p w:rsidR="00C36B48" w:rsidRPr="00180BAA" w:rsidRDefault="00C36B48" w:rsidP="00C36B48">
      <w:pPr>
        <w:pStyle w:val="FootnoteText"/>
        <w:rPr>
          <w:sz w:val="20"/>
        </w:rPr>
      </w:pPr>
      <w:r w:rsidRPr="00180BAA">
        <w:rPr>
          <w:rStyle w:val="FootnoteReference"/>
          <w:sz w:val="20"/>
        </w:rPr>
        <w:footnoteRef/>
      </w:r>
      <w:r w:rsidRPr="00180BAA">
        <w:rPr>
          <w:sz w:val="20"/>
        </w:rPr>
        <w:t xml:space="preserve"> </w:t>
      </w:r>
      <w:r w:rsidRPr="00180BAA">
        <w:rPr>
          <w:i/>
          <w:sz w:val="20"/>
        </w:rPr>
        <w:t>See</w:t>
      </w:r>
      <w:r w:rsidRPr="00180BAA">
        <w:rPr>
          <w:sz w:val="20"/>
        </w:rPr>
        <w:t xml:space="preserve"> 47 U.S.C. § 214; 47 CFR § 63.03.</w:t>
      </w:r>
      <w:r>
        <w:rPr>
          <w:sz w:val="20"/>
        </w:rPr>
        <w:t xml:space="preserve">  </w:t>
      </w:r>
      <w:r w:rsidRPr="00C416E4">
        <w:rPr>
          <w:sz w:val="20"/>
        </w:rPr>
        <w:t>Applicants also filed application</w:t>
      </w:r>
      <w:r>
        <w:rPr>
          <w:sz w:val="20"/>
        </w:rPr>
        <w:t>s</w:t>
      </w:r>
      <w:r w:rsidRPr="00C416E4">
        <w:rPr>
          <w:sz w:val="20"/>
        </w:rPr>
        <w:t xml:space="preserve"> for the transfer of authorizations associate</w:t>
      </w:r>
      <w:r>
        <w:rPr>
          <w:sz w:val="20"/>
        </w:rPr>
        <w:t xml:space="preserve">d with international services.  </w:t>
      </w:r>
      <w:r w:rsidRPr="00C416E4">
        <w:rPr>
          <w:sz w:val="20"/>
        </w:rPr>
        <w:t xml:space="preserve">Any action on this domestic </w:t>
      </w:r>
      <w:r w:rsidR="00BE7B95">
        <w:rPr>
          <w:sz w:val="20"/>
        </w:rPr>
        <w:t>S</w:t>
      </w:r>
      <w:r w:rsidRPr="00C416E4">
        <w:rPr>
          <w:sz w:val="20"/>
        </w:rPr>
        <w:t>ection 214 application is without prejudice to Commission action on other related, pending applications</w:t>
      </w:r>
      <w:r>
        <w:rPr>
          <w:sz w:val="20"/>
        </w:rPr>
        <w:t xml:space="preserve">. </w:t>
      </w:r>
      <w:r w:rsidRPr="00180BAA">
        <w:rPr>
          <w:sz w:val="20"/>
        </w:rPr>
        <w:t xml:space="preserve"> </w:t>
      </w:r>
      <w:r w:rsidR="00F0125B">
        <w:rPr>
          <w:sz w:val="20"/>
        </w:rPr>
        <w:t>Applicants filed a supplement to their domestic Section 214 application on April 18, 2017.</w:t>
      </w:r>
      <w:r w:rsidRPr="00180BAA">
        <w:rPr>
          <w:sz w:val="20"/>
        </w:rPr>
        <w:t xml:space="preserve">   </w:t>
      </w:r>
    </w:p>
  </w:footnote>
  <w:footnote w:id="3">
    <w:p w:rsidR="00C36B48" w:rsidRPr="000B40D8" w:rsidRDefault="00C36B48" w:rsidP="00C36B48">
      <w:pPr>
        <w:pStyle w:val="FootnoteText"/>
        <w:rPr>
          <w:sz w:val="20"/>
        </w:rPr>
      </w:pPr>
      <w:r w:rsidRPr="000B40D8">
        <w:rPr>
          <w:rStyle w:val="FootnoteReference"/>
          <w:sz w:val="20"/>
        </w:rPr>
        <w:footnoteRef/>
      </w:r>
      <w:r w:rsidRPr="000B40D8">
        <w:rPr>
          <w:sz w:val="20"/>
        </w:rPr>
        <w:t xml:space="preserve"> </w:t>
      </w:r>
      <w:r>
        <w:rPr>
          <w:color w:val="020100"/>
          <w:sz w:val="20"/>
        </w:rPr>
        <w:t>47 CFR</w:t>
      </w:r>
      <w:r w:rsidRPr="000B40D8">
        <w:rPr>
          <w:color w:val="020100"/>
          <w:sz w:val="20"/>
        </w:rPr>
        <w:t xml:space="preserve"> § 63.03(b)(</w:t>
      </w:r>
      <w:r>
        <w:rPr>
          <w:color w:val="020100"/>
          <w:sz w:val="20"/>
        </w:rPr>
        <w:t>1</w:t>
      </w:r>
      <w:r w:rsidRPr="000B40D8">
        <w:rPr>
          <w:color w:val="020100"/>
          <w:sz w:val="20"/>
        </w:rPr>
        <w:t>)(</w:t>
      </w:r>
      <w:r>
        <w:rPr>
          <w:color w:val="020100"/>
          <w:sz w:val="20"/>
        </w:rPr>
        <w:t>ii</w:t>
      </w:r>
      <w:r w:rsidRPr="000B40D8">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2" w:rsidRDefault="00AB4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632" w:rsidRDefault="00AB4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C1332">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AC1332">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C1332">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AC1332">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30D1"/>
    <w:rsid w:val="0000570B"/>
    <w:rsid w:val="000114B5"/>
    <w:rsid w:val="000133D2"/>
    <w:rsid w:val="00020E3E"/>
    <w:rsid w:val="0002290F"/>
    <w:rsid w:val="0002448D"/>
    <w:rsid w:val="000264E1"/>
    <w:rsid w:val="000319E4"/>
    <w:rsid w:val="00033791"/>
    <w:rsid w:val="00034463"/>
    <w:rsid w:val="00035595"/>
    <w:rsid w:val="000359CA"/>
    <w:rsid w:val="00037963"/>
    <w:rsid w:val="00037CA6"/>
    <w:rsid w:val="000401F2"/>
    <w:rsid w:val="000403C2"/>
    <w:rsid w:val="00042229"/>
    <w:rsid w:val="00044ACA"/>
    <w:rsid w:val="00047EBE"/>
    <w:rsid w:val="0005025C"/>
    <w:rsid w:val="00051FB2"/>
    <w:rsid w:val="0005535C"/>
    <w:rsid w:val="00057198"/>
    <w:rsid w:val="000627D1"/>
    <w:rsid w:val="00062C91"/>
    <w:rsid w:val="00064E36"/>
    <w:rsid w:val="000669CD"/>
    <w:rsid w:val="0007252B"/>
    <w:rsid w:val="00076713"/>
    <w:rsid w:val="00077355"/>
    <w:rsid w:val="0009126E"/>
    <w:rsid w:val="000925AB"/>
    <w:rsid w:val="00094CB0"/>
    <w:rsid w:val="000A2C47"/>
    <w:rsid w:val="000A4055"/>
    <w:rsid w:val="000A4520"/>
    <w:rsid w:val="000A6DA3"/>
    <w:rsid w:val="000A7685"/>
    <w:rsid w:val="000B1D3A"/>
    <w:rsid w:val="000B2374"/>
    <w:rsid w:val="000B5D16"/>
    <w:rsid w:val="000B7246"/>
    <w:rsid w:val="000C0811"/>
    <w:rsid w:val="000C0952"/>
    <w:rsid w:val="000C28B5"/>
    <w:rsid w:val="000C42A9"/>
    <w:rsid w:val="000C4780"/>
    <w:rsid w:val="000C4C46"/>
    <w:rsid w:val="000E157B"/>
    <w:rsid w:val="000E3155"/>
    <w:rsid w:val="000E5315"/>
    <w:rsid w:val="000E5DCE"/>
    <w:rsid w:val="000E760D"/>
    <w:rsid w:val="000F1E6D"/>
    <w:rsid w:val="000F5241"/>
    <w:rsid w:val="000F6B18"/>
    <w:rsid w:val="00101AA3"/>
    <w:rsid w:val="001026C6"/>
    <w:rsid w:val="001049DB"/>
    <w:rsid w:val="00110942"/>
    <w:rsid w:val="00112A9B"/>
    <w:rsid w:val="00113666"/>
    <w:rsid w:val="0013052A"/>
    <w:rsid w:val="001378A8"/>
    <w:rsid w:val="00142BA4"/>
    <w:rsid w:val="00142D36"/>
    <w:rsid w:val="00146B52"/>
    <w:rsid w:val="00147A7C"/>
    <w:rsid w:val="00151E72"/>
    <w:rsid w:val="00153E4E"/>
    <w:rsid w:val="00154DD3"/>
    <w:rsid w:val="00156895"/>
    <w:rsid w:val="00165BD0"/>
    <w:rsid w:val="001727F8"/>
    <w:rsid w:val="001809F9"/>
    <w:rsid w:val="00187B28"/>
    <w:rsid w:val="00190FAB"/>
    <w:rsid w:val="001927FC"/>
    <w:rsid w:val="00192F32"/>
    <w:rsid w:val="001A207D"/>
    <w:rsid w:val="001A269E"/>
    <w:rsid w:val="001A310C"/>
    <w:rsid w:val="001A3986"/>
    <w:rsid w:val="001A48B0"/>
    <w:rsid w:val="001A6B9B"/>
    <w:rsid w:val="001B2E39"/>
    <w:rsid w:val="001B314E"/>
    <w:rsid w:val="001B6FE3"/>
    <w:rsid w:val="001B7E4B"/>
    <w:rsid w:val="001C3867"/>
    <w:rsid w:val="001C6B58"/>
    <w:rsid w:val="001C720F"/>
    <w:rsid w:val="001C7D29"/>
    <w:rsid w:val="001D04A4"/>
    <w:rsid w:val="001D0A19"/>
    <w:rsid w:val="001D263C"/>
    <w:rsid w:val="001D31BD"/>
    <w:rsid w:val="001D3BE2"/>
    <w:rsid w:val="001D404B"/>
    <w:rsid w:val="001D60DE"/>
    <w:rsid w:val="001D63C8"/>
    <w:rsid w:val="001D65FC"/>
    <w:rsid w:val="001D79DC"/>
    <w:rsid w:val="001E0B77"/>
    <w:rsid w:val="001E1925"/>
    <w:rsid w:val="001E4E86"/>
    <w:rsid w:val="001E68CB"/>
    <w:rsid w:val="001F2439"/>
    <w:rsid w:val="001F3F45"/>
    <w:rsid w:val="001F4668"/>
    <w:rsid w:val="001F4C36"/>
    <w:rsid w:val="0020536A"/>
    <w:rsid w:val="00205B87"/>
    <w:rsid w:val="0020629D"/>
    <w:rsid w:val="002065FC"/>
    <w:rsid w:val="0020749C"/>
    <w:rsid w:val="002119BB"/>
    <w:rsid w:val="00213C01"/>
    <w:rsid w:val="0021533F"/>
    <w:rsid w:val="00217F1D"/>
    <w:rsid w:val="00226A73"/>
    <w:rsid w:val="002270A6"/>
    <w:rsid w:val="002277E1"/>
    <w:rsid w:val="00227CC7"/>
    <w:rsid w:val="00233CDF"/>
    <w:rsid w:val="0023415C"/>
    <w:rsid w:val="00234FF8"/>
    <w:rsid w:val="00236F6A"/>
    <w:rsid w:val="002440D5"/>
    <w:rsid w:val="002458B5"/>
    <w:rsid w:val="002479BC"/>
    <w:rsid w:val="00247BC5"/>
    <w:rsid w:val="002507AC"/>
    <w:rsid w:val="00252681"/>
    <w:rsid w:val="00261E94"/>
    <w:rsid w:val="00264B89"/>
    <w:rsid w:val="00266585"/>
    <w:rsid w:val="002701A3"/>
    <w:rsid w:val="002713A6"/>
    <w:rsid w:val="0027291C"/>
    <w:rsid w:val="00272E9B"/>
    <w:rsid w:val="00274C2B"/>
    <w:rsid w:val="00274D38"/>
    <w:rsid w:val="00295114"/>
    <w:rsid w:val="002A0D31"/>
    <w:rsid w:val="002A2546"/>
    <w:rsid w:val="002A2D50"/>
    <w:rsid w:val="002B110B"/>
    <w:rsid w:val="002B1C38"/>
    <w:rsid w:val="002B21FB"/>
    <w:rsid w:val="002B3987"/>
    <w:rsid w:val="002C013D"/>
    <w:rsid w:val="002C2AD8"/>
    <w:rsid w:val="002D152E"/>
    <w:rsid w:val="002D16B9"/>
    <w:rsid w:val="002D3C39"/>
    <w:rsid w:val="002D5A79"/>
    <w:rsid w:val="002D7782"/>
    <w:rsid w:val="002E0322"/>
    <w:rsid w:val="002E2641"/>
    <w:rsid w:val="002E44C1"/>
    <w:rsid w:val="002E673C"/>
    <w:rsid w:val="002E7F1A"/>
    <w:rsid w:val="002F2AB4"/>
    <w:rsid w:val="003007C4"/>
    <w:rsid w:val="003026B0"/>
    <w:rsid w:val="003027DD"/>
    <w:rsid w:val="00304122"/>
    <w:rsid w:val="00305EAF"/>
    <w:rsid w:val="00313386"/>
    <w:rsid w:val="00316DF5"/>
    <w:rsid w:val="00321B06"/>
    <w:rsid w:val="00321E54"/>
    <w:rsid w:val="0032475C"/>
    <w:rsid w:val="00331394"/>
    <w:rsid w:val="00332E46"/>
    <w:rsid w:val="00333620"/>
    <w:rsid w:val="00336B43"/>
    <w:rsid w:val="00336F30"/>
    <w:rsid w:val="00337D23"/>
    <w:rsid w:val="003423A7"/>
    <w:rsid w:val="00345819"/>
    <w:rsid w:val="00350D8A"/>
    <w:rsid w:val="00352555"/>
    <w:rsid w:val="00353160"/>
    <w:rsid w:val="003558D9"/>
    <w:rsid w:val="00356B0F"/>
    <w:rsid w:val="00362BC7"/>
    <w:rsid w:val="003664FF"/>
    <w:rsid w:val="00367CFE"/>
    <w:rsid w:val="00371BB5"/>
    <w:rsid w:val="00372CF6"/>
    <w:rsid w:val="00382B9C"/>
    <w:rsid w:val="003834F3"/>
    <w:rsid w:val="00383537"/>
    <w:rsid w:val="00384993"/>
    <w:rsid w:val="003904F1"/>
    <w:rsid w:val="00391677"/>
    <w:rsid w:val="00393BD4"/>
    <w:rsid w:val="00395E7C"/>
    <w:rsid w:val="003A1C84"/>
    <w:rsid w:val="003A47DB"/>
    <w:rsid w:val="003B0D5B"/>
    <w:rsid w:val="003B3262"/>
    <w:rsid w:val="003C0651"/>
    <w:rsid w:val="003C124D"/>
    <w:rsid w:val="003C3C08"/>
    <w:rsid w:val="003C408B"/>
    <w:rsid w:val="003C57EE"/>
    <w:rsid w:val="003C74FF"/>
    <w:rsid w:val="003D3D0B"/>
    <w:rsid w:val="003D5E4D"/>
    <w:rsid w:val="003D62AA"/>
    <w:rsid w:val="003E08E9"/>
    <w:rsid w:val="003E13D5"/>
    <w:rsid w:val="003E31EF"/>
    <w:rsid w:val="003E65E9"/>
    <w:rsid w:val="003F08DD"/>
    <w:rsid w:val="004009F5"/>
    <w:rsid w:val="004009FF"/>
    <w:rsid w:val="00402BBF"/>
    <w:rsid w:val="00402F08"/>
    <w:rsid w:val="00405227"/>
    <w:rsid w:val="00406D42"/>
    <w:rsid w:val="00406EA7"/>
    <w:rsid w:val="00412D95"/>
    <w:rsid w:val="00413532"/>
    <w:rsid w:val="004272D7"/>
    <w:rsid w:val="004317A8"/>
    <w:rsid w:val="00433C43"/>
    <w:rsid w:val="004363ED"/>
    <w:rsid w:val="004368DA"/>
    <w:rsid w:val="00437390"/>
    <w:rsid w:val="00440540"/>
    <w:rsid w:val="004471D4"/>
    <w:rsid w:val="00453F16"/>
    <w:rsid w:val="00456F02"/>
    <w:rsid w:val="00461886"/>
    <w:rsid w:val="004634EA"/>
    <w:rsid w:val="00464B99"/>
    <w:rsid w:val="004668F2"/>
    <w:rsid w:val="0046747F"/>
    <w:rsid w:val="004704E5"/>
    <w:rsid w:val="00471557"/>
    <w:rsid w:val="0047378E"/>
    <w:rsid w:val="0047389D"/>
    <w:rsid w:val="004754AC"/>
    <w:rsid w:val="00480CA3"/>
    <w:rsid w:val="004827E0"/>
    <w:rsid w:val="00483ED8"/>
    <w:rsid w:val="004908CF"/>
    <w:rsid w:val="004A06AD"/>
    <w:rsid w:val="004A23A4"/>
    <w:rsid w:val="004A52B7"/>
    <w:rsid w:val="004A6E49"/>
    <w:rsid w:val="004A767A"/>
    <w:rsid w:val="004B147E"/>
    <w:rsid w:val="004B2C3B"/>
    <w:rsid w:val="004B4508"/>
    <w:rsid w:val="004B6EA1"/>
    <w:rsid w:val="004C462A"/>
    <w:rsid w:val="004C5F29"/>
    <w:rsid w:val="004D396B"/>
    <w:rsid w:val="004D6475"/>
    <w:rsid w:val="004D67C3"/>
    <w:rsid w:val="004D74B9"/>
    <w:rsid w:val="004D75F8"/>
    <w:rsid w:val="004E32BF"/>
    <w:rsid w:val="004F0BF1"/>
    <w:rsid w:val="004F0E77"/>
    <w:rsid w:val="004F75CD"/>
    <w:rsid w:val="005007B4"/>
    <w:rsid w:val="00501861"/>
    <w:rsid w:val="00501A8E"/>
    <w:rsid w:val="00507C24"/>
    <w:rsid w:val="00510DCE"/>
    <w:rsid w:val="00514D74"/>
    <w:rsid w:val="00515F14"/>
    <w:rsid w:val="00515FB3"/>
    <w:rsid w:val="0051750D"/>
    <w:rsid w:val="0051799E"/>
    <w:rsid w:val="0052021D"/>
    <w:rsid w:val="00525252"/>
    <w:rsid w:val="00525CA0"/>
    <w:rsid w:val="005307EC"/>
    <w:rsid w:val="0053319C"/>
    <w:rsid w:val="00534C5C"/>
    <w:rsid w:val="005366F9"/>
    <w:rsid w:val="00536E8B"/>
    <w:rsid w:val="00537386"/>
    <w:rsid w:val="00540276"/>
    <w:rsid w:val="00541525"/>
    <w:rsid w:val="00542653"/>
    <w:rsid w:val="005437C5"/>
    <w:rsid w:val="00546040"/>
    <w:rsid w:val="00546786"/>
    <w:rsid w:val="005472BF"/>
    <w:rsid w:val="00551579"/>
    <w:rsid w:val="00551D15"/>
    <w:rsid w:val="00553445"/>
    <w:rsid w:val="0055473C"/>
    <w:rsid w:val="00556EA7"/>
    <w:rsid w:val="0056465E"/>
    <w:rsid w:val="00565FBE"/>
    <w:rsid w:val="0056768B"/>
    <w:rsid w:val="005741D7"/>
    <w:rsid w:val="00575E76"/>
    <w:rsid w:val="0058289C"/>
    <w:rsid w:val="00587F5D"/>
    <w:rsid w:val="00592FE0"/>
    <w:rsid w:val="00593D6B"/>
    <w:rsid w:val="005A06DF"/>
    <w:rsid w:val="005A08A4"/>
    <w:rsid w:val="005A24EC"/>
    <w:rsid w:val="005A487E"/>
    <w:rsid w:val="005A5CC8"/>
    <w:rsid w:val="005B1E67"/>
    <w:rsid w:val="005C2131"/>
    <w:rsid w:val="005C26CE"/>
    <w:rsid w:val="005C3288"/>
    <w:rsid w:val="005C3917"/>
    <w:rsid w:val="005D5EB3"/>
    <w:rsid w:val="005E47DF"/>
    <w:rsid w:val="005E6A88"/>
    <w:rsid w:val="005E6D01"/>
    <w:rsid w:val="005F154C"/>
    <w:rsid w:val="005F1B83"/>
    <w:rsid w:val="005F7789"/>
    <w:rsid w:val="005F7D3E"/>
    <w:rsid w:val="00612B09"/>
    <w:rsid w:val="006157EF"/>
    <w:rsid w:val="00615A4E"/>
    <w:rsid w:val="00616866"/>
    <w:rsid w:val="0062123A"/>
    <w:rsid w:val="00622D94"/>
    <w:rsid w:val="00622DC4"/>
    <w:rsid w:val="0062423D"/>
    <w:rsid w:val="006252C2"/>
    <w:rsid w:val="006269AA"/>
    <w:rsid w:val="00632051"/>
    <w:rsid w:val="00632DEA"/>
    <w:rsid w:val="00635D3A"/>
    <w:rsid w:val="0064150D"/>
    <w:rsid w:val="006417DF"/>
    <w:rsid w:val="006429B2"/>
    <w:rsid w:val="00643B93"/>
    <w:rsid w:val="00644D9F"/>
    <w:rsid w:val="00645035"/>
    <w:rsid w:val="00650AC8"/>
    <w:rsid w:val="006511C3"/>
    <w:rsid w:val="006538BD"/>
    <w:rsid w:val="00653E9A"/>
    <w:rsid w:val="00654B02"/>
    <w:rsid w:val="00655B3B"/>
    <w:rsid w:val="0066236F"/>
    <w:rsid w:val="00663A4E"/>
    <w:rsid w:val="00664E23"/>
    <w:rsid w:val="00666BE8"/>
    <w:rsid w:val="006704F9"/>
    <w:rsid w:val="00675394"/>
    <w:rsid w:val="00677248"/>
    <w:rsid w:val="006800B9"/>
    <w:rsid w:val="00686E81"/>
    <w:rsid w:val="0068743C"/>
    <w:rsid w:val="00687A88"/>
    <w:rsid w:val="006919FF"/>
    <w:rsid w:val="0069220A"/>
    <w:rsid w:val="00694E3C"/>
    <w:rsid w:val="00695357"/>
    <w:rsid w:val="0069541E"/>
    <w:rsid w:val="006A38EE"/>
    <w:rsid w:val="006A554C"/>
    <w:rsid w:val="006A55EB"/>
    <w:rsid w:val="006A6B79"/>
    <w:rsid w:val="006A76A4"/>
    <w:rsid w:val="006B0BB4"/>
    <w:rsid w:val="006B0DC3"/>
    <w:rsid w:val="006B27F3"/>
    <w:rsid w:val="006B33F3"/>
    <w:rsid w:val="006B6B8C"/>
    <w:rsid w:val="006B7590"/>
    <w:rsid w:val="006C05E5"/>
    <w:rsid w:val="006C11FC"/>
    <w:rsid w:val="006C1325"/>
    <w:rsid w:val="006C35E9"/>
    <w:rsid w:val="006C38F8"/>
    <w:rsid w:val="006C4EFF"/>
    <w:rsid w:val="006C5ADB"/>
    <w:rsid w:val="006C636E"/>
    <w:rsid w:val="006C67B7"/>
    <w:rsid w:val="006D1A21"/>
    <w:rsid w:val="006D1D93"/>
    <w:rsid w:val="006D1DCD"/>
    <w:rsid w:val="006D1FA6"/>
    <w:rsid w:val="006D25CE"/>
    <w:rsid w:val="006D3EF3"/>
    <w:rsid w:val="006E00D6"/>
    <w:rsid w:val="006E2CD3"/>
    <w:rsid w:val="006E343F"/>
    <w:rsid w:val="006E5746"/>
    <w:rsid w:val="006F20ED"/>
    <w:rsid w:val="006F3C80"/>
    <w:rsid w:val="006F5A57"/>
    <w:rsid w:val="006F6A1D"/>
    <w:rsid w:val="007020ED"/>
    <w:rsid w:val="00703138"/>
    <w:rsid w:val="00703EC6"/>
    <w:rsid w:val="00706AC9"/>
    <w:rsid w:val="0071025C"/>
    <w:rsid w:val="00714819"/>
    <w:rsid w:val="0071651B"/>
    <w:rsid w:val="00716D2D"/>
    <w:rsid w:val="00717C73"/>
    <w:rsid w:val="00720509"/>
    <w:rsid w:val="007217B1"/>
    <w:rsid w:val="00724554"/>
    <w:rsid w:val="00727EC7"/>
    <w:rsid w:val="0073032F"/>
    <w:rsid w:val="007320EB"/>
    <w:rsid w:val="00732551"/>
    <w:rsid w:val="00732C10"/>
    <w:rsid w:val="007420BA"/>
    <w:rsid w:val="00742377"/>
    <w:rsid w:val="007459C6"/>
    <w:rsid w:val="007462B8"/>
    <w:rsid w:val="007507F6"/>
    <w:rsid w:val="0075287B"/>
    <w:rsid w:val="00752CE6"/>
    <w:rsid w:val="00754350"/>
    <w:rsid w:val="00755072"/>
    <w:rsid w:val="00755E16"/>
    <w:rsid w:val="00756B80"/>
    <w:rsid w:val="00756B88"/>
    <w:rsid w:val="00761B6A"/>
    <w:rsid w:val="00762773"/>
    <w:rsid w:val="00771305"/>
    <w:rsid w:val="00773AA6"/>
    <w:rsid w:val="0077636A"/>
    <w:rsid w:val="007828FE"/>
    <w:rsid w:val="007838D6"/>
    <w:rsid w:val="007857C7"/>
    <w:rsid w:val="007905E4"/>
    <w:rsid w:val="00790BD3"/>
    <w:rsid w:val="00792794"/>
    <w:rsid w:val="0079745F"/>
    <w:rsid w:val="007A319B"/>
    <w:rsid w:val="007A3844"/>
    <w:rsid w:val="007A52C0"/>
    <w:rsid w:val="007A63DD"/>
    <w:rsid w:val="007B0E00"/>
    <w:rsid w:val="007B5F78"/>
    <w:rsid w:val="007C0877"/>
    <w:rsid w:val="007C0FD1"/>
    <w:rsid w:val="007C12B6"/>
    <w:rsid w:val="007C2B50"/>
    <w:rsid w:val="007C3156"/>
    <w:rsid w:val="007C3A5F"/>
    <w:rsid w:val="007C3BD7"/>
    <w:rsid w:val="007C465B"/>
    <w:rsid w:val="007C585E"/>
    <w:rsid w:val="007C6DF4"/>
    <w:rsid w:val="007D2C85"/>
    <w:rsid w:val="007D5DC4"/>
    <w:rsid w:val="007E0595"/>
    <w:rsid w:val="007E0815"/>
    <w:rsid w:val="007F3CD7"/>
    <w:rsid w:val="007F7AD3"/>
    <w:rsid w:val="0080148C"/>
    <w:rsid w:val="00801697"/>
    <w:rsid w:val="00801D96"/>
    <w:rsid w:val="00804FE6"/>
    <w:rsid w:val="00805979"/>
    <w:rsid w:val="00807C6E"/>
    <w:rsid w:val="008123B3"/>
    <w:rsid w:val="0081400F"/>
    <w:rsid w:val="0081510C"/>
    <w:rsid w:val="0081552C"/>
    <w:rsid w:val="00816FBA"/>
    <w:rsid w:val="00817653"/>
    <w:rsid w:val="00817D67"/>
    <w:rsid w:val="008211E2"/>
    <w:rsid w:val="00827087"/>
    <w:rsid w:val="00830946"/>
    <w:rsid w:val="00831239"/>
    <w:rsid w:val="00832D56"/>
    <w:rsid w:val="008416B6"/>
    <w:rsid w:val="00845388"/>
    <w:rsid w:val="00847E2A"/>
    <w:rsid w:val="0085227B"/>
    <w:rsid w:val="00856727"/>
    <w:rsid w:val="00856872"/>
    <w:rsid w:val="00862102"/>
    <w:rsid w:val="008656D9"/>
    <w:rsid w:val="008736B5"/>
    <w:rsid w:val="008753EC"/>
    <w:rsid w:val="0088214B"/>
    <w:rsid w:val="008834E7"/>
    <w:rsid w:val="00887198"/>
    <w:rsid w:val="008917E6"/>
    <w:rsid w:val="00891AD2"/>
    <w:rsid w:val="00894F4D"/>
    <w:rsid w:val="00895A11"/>
    <w:rsid w:val="00897552"/>
    <w:rsid w:val="00897BDD"/>
    <w:rsid w:val="008A00F5"/>
    <w:rsid w:val="008A1274"/>
    <w:rsid w:val="008A12E6"/>
    <w:rsid w:val="008A4DCF"/>
    <w:rsid w:val="008A6B6F"/>
    <w:rsid w:val="008B0202"/>
    <w:rsid w:val="008B06B4"/>
    <w:rsid w:val="008B2C64"/>
    <w:rsid w:val="008B3DCA"/>
    <w:rsid w:val="008B5497"/>
    <w:rsid w:val="008B63F8"/>
    <w:rsid w:val="008B7C7A"/>
    <w:rsid w:val="008C00BC"/>
    <w:rsid w:val="008C20FC"/>
    <w:rsid w:val="008C2B82"/>
    <w:rsid w:val="008C4993"/>
    <w:rsid w:val="008C4B79"/>
    <w:rsid w:val="008D18E1"/>
    <w:rsid w:val="008D3DB7"/>
    <w:rsid w:val="008D6423"/>
    <w:rsid w:val="008D6469"/>
    <w:rsid w:val="008E37AE"/>
    <w:rsid w:val="008E6716"/>
    <w:rsid w:val="008E78C2"/>
    <w:rsid w:val="008F2BD8"/>
    <w:rsid w:val="008F400F"/>
    <w:rsid w:val="008F4824"/>
    <w:rsid w:val="008F5E60"/>
    <w:rsid w:val="008F6A9B"/>
    <w:rsid w:val="0090088A"/>
    <w:rsid w:val="009036A1"/>
    <w:rsid w:val="00904448"/>
    <w:rsid w:val="0090555D"/>
    <w:rsid w:val="0090733F"/>
    <w:rsid w:val="009074E9"/>
    <w:rsid w:val="009151BD"/>
    <w:rsid w:val="00927E52"/>
    <w:rsid w:val="009305A4"/>
    <w:rsid w:val="00930DEB"/>
    <w:rsid w:val="009322CC"/>
    <w:rsid w:val="0093341E"/>
    <w:rsid w:val="00933726"/>
    <w:rsid w:val="00933F7C"/>
    <w:rsid w:val="00934620"/>
    <w:rsid w:val="009375BA"/>
    <w:rsid w:val="00940008"/>
    <w:rsid w:val="00941ED1"/>
    <w:rsid w:val="009430E5"/>
    <w:rsid w:val="009441B4"/>
    <w:rsid w:val="009476E0"/>
    <w:rsid w:val="00957B60"/>
    <w:rsid w:val="00960ED3"/>
    <w:rsid w:val="00967F4A"/>
    <w:rsid w:val="00970F45"/>
    <w:rsid w:val="0097242D"/>
    <w:rsid w:val="00972567"/>
    <w:rsid w:val="00972AE9"/>
    <w:rsid w:val="00975232"/>
    <w:rsid w:val="00977C32"/>
    <w:rsid w:val="00986377"/>
    <w:rsid w:val="009A3AF2"/>
    <w:rsid w:val="009A3D3C"/>
    <w:rsid w:val="009A6CA9"/>
    <w:rsid w:val="009A6D5F"/>
    <w:rsid w:val="009A7FBD"/>
    <w:rsid w:val="009B1A42"/>
    <w:rsid w:val="009B1C8D"/>
    <w:rsid w:val="009B65CB"/>
    <w:rsid w:val="009B6FB0"/>
    <w:rsid w:val="009C019F"/>
    <w:rsid w:val="009C2EED"/>
    <w:rsid w:val="009C4123"/>
    <w:rsid w:val="009C49A3"/>
    <w:rsid w:val="009C51B3"/>
    <w:rsid w:val="009C5D59"/>
    <w:rsid w:val="009D12E7"/>
    <w:rsid w:val="009D2374"/>
    <w:rsid w:val="009D7779"/>
    <w:rsid w:val="009D77FE"/>
    <w:rsid w:val="009E1876"/>
    <w:rsid w:val="009E4540"/>
    <w:rsid w:val="009E5CFD"/>
    <w:rsid w:val="009F09BB"/>
    <w:rsid w:val="009F590D"/>
    <w:rsid w:val="009F764E"/>
    <w:rsid w:val="00A05B91"/>
    <w:rsid w:val="00A071BE"/>
    <w:rsid w:val="00A07748"/>
    <w:rsid w:val="00A10A09"/>
    <w:rsid w:val="00A1197C"/>
    <w:rsid w:val="00A14541"/>
    <w:rsid w:val="00A1474A"/>
    <w:rsid w:val="00A149C4"/>
    <w:rsid w:val="00A14CCE"/>
    <w:rsid w:val="00A15834"/>
    <w:rsid w:val="00A15D83"/>
    <w:rsid w:val="00A27381"/>
    <w:rsid w:val="00A31E0F"/>
    <w:rsid w:val="00A3235E"/>
    <w:rsid w:val="00A3589F"/>
    <w:rsid w:val="00A404ED"/>
    <w:rsid w:val="00A40A86"/>
    <w:rsid w:val="00A45A02"/>
    <w:rsid w:val="00A45E96"/>
    <w:rsid w:val="00A56D3D"/>
    <w:rsid w:val="00A60E6F"/>
    <w:rsid w:val="00A6236E"/>
    <w:rsid w:val="00A75ACA"/>
    <w:rsid w:val="00A77A54"/>
    <w:rsid w:val="00A8048E"/>
    <w:rsid w:val="00A80AD8"/>
    <w:rsid w:val="00A82378"/>
    <w:rsid w:val="00A82C60"/>
    <w:rsid w:val="00A84A8A"/>
    <w:rsid w:val="00A878C7"/>
    <w:rsid w:val="00A87B3C"/>
    <w:rsid w:val="00A93F47"/>
    <w:rsid w:val="00A94F0E"/>
    <w:rsid w:val="00A96077"/>
    <w:rsid w:val="00A96369"/>
    <w:rsid w:val="00AA04D5"/>
    <w:rsid w:val="00AA0ED6"/>
    <w:rsid w:val="00AA5130"/>
    <w:rsid w:val="00AA723D"/>
    <w:rsid w:val="00AB2A2F"/>
    <w:rsid w:val="00AB2CBC"/>
    <w:rsid w:val="00AB4632"/>
    <w:rsid w:val="00AB4E00"/>
    <w:rsid w:val="00AB507C"/>
    <w:rsid w:val="00AB6E4A"/>
    <w:rsid w:val="00AB781A"/>
    <w:rsid w:val="00AC1332"/>
    <w:rsid w:val="00AC3819"/>
    <w:rsid w:val="00AC631F"/>
    <w:rsid w:val="00AD34D8"/>
    <w:rsid w:val="00AD5B8B"/>
    <w:rsid w:val="00AD765A"/>
    <w:rsid w:val="00AE039B"/>
    <w:rsid w:val="00AE097A"/>
    <w:rsid w:val="00AE2EB5"/>
    <w:rsid w:val="00AE3CBB"/>
    <w:rsid w:val="00AE429B"/>
    <w:rsid w:val="00AE778B"/>
    <w:rsid w:val="00AF3BBA"/>
    <w:rsid w:val="00AF4335"/>
    <w:rsid w:val="00B016A1"/>
    <w:rsid w:val="00B03137"/>
    <w:rsid w:val="00B032A0"/>
    <w:rsid w:val="00B03BB5"/>
    <w:rsid w:val="00B0568F"/>
    <w:rsid w:val="00B06871"/>
    <w:rsid w:val="00B06B7C"/>
    <w:rsid w:val="00B1118C"/>
    <w:rsid w:val="00B13656"/>
    <w:rsid w:val="00B17211"/>
    <w:rsid w:val="00B20F8A"/>
    <w:rsid w:val="00B21A75"/>
    <w:rsid w:val="00B226E6"/>
    <w:rsid w:val="00B24964"/>
    <w:rsid w:val="00B253BD"/>
    <w:rsid w:val="00B27DCF"/>
    <w:rsid w:val="00B316B9"/>
    <w:rsid w:val="00B33357"/>
    <w:rsid w:val="00B41139"/>
    <w:rsid w:val="00B41646"/>
    <w:rsid w:val="00B418FA"/>
    <w:rsid w:val="00B4271C"/>
    <w:rsid w:val="00B427D3"/>
    <w:rsid w:val="00B4303D"/>
    <w:rsid w:val="00B432E7"/>
    <w:rsid w:val="00B47BEC"/>
    <w:rsid w:val="00B51C5B"/>
    <w:rsid w:val="00B53DE7"/>
    <w:rsid w:val="00B558E7"/>
    <w:rsid w:val="00B60477"/>
    <w:rsid w:val="00B633D1"/>
    <w:rsid w:val="00B63F31"/>
    <w:rsid w:val="00B644F6"/>
    <w:rsid w:val="00B72906"/>
    <w:rsid w:val="00B750D5"/>
    <w:rsid w:val="00B755B4"/>
    <w:rsid w:val="00B800AF"/>
    <w:rsid w:val="00B815D7"/>
    <w:rsid w:val="00B82065"/>
    <w:rsid w:val="00B83E08"/>
    <w:rsid w:val="00B969C9"/>
    <w:rsid w:val="00BA0BFE"/>
    <w:rsid w:val="00BA308C"/>
    <w:rsid w:val="00BA30A4"/>
    <w:rsid w:val="00BA3857"/>
    <w:rsid w:val="00BA70AD"/>
    <w:rsid w:val="00BA7A91"/>
    <w:rsid w:val="00BB2CF8"/>
    <w:rsid w:val="00BB7DC6"/>
    <w:rsid w:val="00BC4533"/>
    <w:rsid w:val="00BC5942"/>
    <w:rsid w:val="00BC717D"/>
    <w:rsid w:val="00BD27A0"/>
    <w:rsid w:val="00BD33A1"/>
    <w:rsid w:val="00BD3DD4"/>
    <w:rsid w:val="00BE0887"/>
    <w:rsid w:val="00BE0BD9"/>
    <w:rsid w:val="00BE34E5"/>
    <w:rsid w:val="00BE4CFF"/>
    <w:rsid w:val="00BE512D"/>
    <w:rsid w:val="00BE54FA"/>
    <w:rsid w:val="00BE5ACE"/>
    <w:rsid w:val="00BE799D"/>
    <w:rsid w:val="00BE7B95"/>
    <w:rsid w:val="00BF1C1F"/>
    <w:rsid w:val="00BF25EA"/>
    <w:rsid w:val="00BF422B"/>
    <w:rsid w:val="00BF508F"/>
    <w:rsid w:val="00C04F2B"/>
    <w:rsid w:val="00C05D4F"/>
    <w:rsid w:val="00C11F54"/>
    <w:rsid w:val="00C129B5"/>
    <w:rsid w:val="00C173DA"/>
    <w:rsid w:val="00C2115F"/>
    <w:rsid w:val="00C24762"/>
    <w:rsid w:val="00C255BC"/>
    <w:rsid w:val="00C2730D"/>
    <w:rsid w:val="00C33615"/>
    <w:rsid w:val="00C35242"/>
    <w:rsid w:val="00C36B48"/>
    <w:rsid w:val="00C371ED"/>
    <w:rsid w:val="00C40FF3"/>
    <w:rsid w:val="00C419F7"/>
    <w:rsid w:val="00C41B9D"/>
    <w:rsid w:val="00C5086E"/>
    <w:rsid w:val="00C51228"/>
    <w:rsid w:val="00C527E5"/>
    <w:rsid w:val="00C54121"/>
    <w:rsid w:val="00C54524"/>
    <w:rsid w:val="00C56F22"/>
    <w:rsid w:val="00C6038C"/>
    <w:rsid w:val="00C62628"/>
    <w:rsid w:val="00C6684C"/>
    <w:rsid w:val="00C70DF2"/>
    <w:rsid w:val="00C7360F"/>
    <w:rsid w:val="00C74205"/>
    <w:rsid w:val="00C76EFA"/>
    <w:rsid w:val="00C77A55"/>
    <w:rsid w:val="00C8065A"/>
    <w:rsid w:val="00C81BA2"/>
    <w:rsid w:val="00C842E0"/>
    <w:rsid w:val="00C900AE"/>
    <w:rsid w:val="00C923C2"/>
    <w:rsid w:val="00C94D78"/>
    <w:rsid w:val="00C96BE1"/>
    <w:rsid w:val="00CA15C1"/>
    <w:rsid w:val="00CA4F44"/>
    <w:rsid w:val="00CA5B0E"/>
    <w:rsid w:val="00CA5DD3"/>
    <w:rsid w:val="00CB19AC"/>
    <w:rsid w:val="00CB30CD"/>
    <w:rsid w:val="00CB3B2C"/>
    <w:rsid w:val="00CB7F6D"/>
    <w:rsid w:val="00CC09A4"/>
    <w:rsid w:val="00CC2706"/>
    <w:rsid w:val="00CC322A"/>
    <w:rsid w:val="00CC5D6E"/>
    <w:rsid w:val="00CC6968"/>
    <w:rsid w:val="00CD00A3"/>
    <w:rsid w:val="00CD1AA9"/>
    <w:rsid w:val="00CD2C69"/>
    <w:rsid w:val="00CD3B03"/>
    <w:rsid w:val="00CD6113"/>
    <w:rsid w:val="00CD6C03"/>
    <w:rsid w:val="00CD7FD6"/>
    <w:rsid w:val="00CE40A4"/>
    <w:rsid w:val="00CE4985"/>
    <w:rsid w:val="00CE6AA5"/>
    <w:rsid w:val="00CF6997"/>
    <w:rsid w:val="00CF6A87"/>
    <w:rsid w:val="00CF6F09"/>
    <w:rsid w:val="00D0013A"/>
    <w:rsid w:val="00D011DA"/>
    <w:rsid w:val="00D05F38"/>
    <w:rsid w:val="00D166D1"/>
    <w:rsid w:val="00D240BB"/>
    <w:rsid w:val="00D24728"/>
    <w:rsid w:val="00D248A8"/>
    <w:rsid w:val="00D25B08"/>
    <w:rsid w:val="00D27120"/>
    <w:rsid w:val="00D305DE"/>
    <w:rsid w:val="00D3731D"/>
    <w:rsid w:val="00D401CC"/>
    <w:rsid w:val="00D41CCD"/>
    <w:rsid w:val="00D430A2"/>
    <w:rsid w:val="00D44068"/>
    <w:rsid w:val="00D44E70"/>
    <w:rsid w:val="00D466B9"/>
    <w:rsid w:val="00D50D22"/>
    <w:rsid w:val="00D50D2B"/>
    <w:rsid w:val="00D516C5"/>
    <w:rsid w:val="00D51A6B"/>
    <w:rsid w:val="00D62953"/>
    <w:rsid w:val="00D6469B"/>
    <w:rsid w:val="00D65E12"/>
    <w:rsid w:val="00D67BA6"/>
    <w:rsid w:val="00D70329"/>
    <w:rsid w:val="00D71F6B"/>
    <w:rsid w:val="00D72792"/>
    <w:rsid w:val="00D7450C"/>
    <w:rsid w:val="00D83E35"/>
    <w:rsid w:val="00D856BC"/>
    <w:rsid w:val="00D86239"/>
    <w:rsid w:val="00D86BFA"/>
    <w:rsid w:val="00D90458"/>
    <w:rsid w:val="00D91896"/>
    <w:rsid w:val="00D9256B"/>
    <w:rsid w:val="00D927ED"/>
    <w:rsid w:val="00D97655"/>
    <w:rsid w:val="00D97B31"/>
    <w:rsid w:val="00DA4C20"/>
    <w:rsid w:val="00DA50A3"/>
    <w:rsid w:val="00DA51F9"/>
    <w:rsid w:val="00DA57FA"/>
    <w:rsid w:val="00DB17A1"/>
    <w:rsid w:val="00DB3DCF"/>
    <w:rsid w:val="00DC3197"/>
    <w:rsid w:val="00DC3B85"/>
    <w:rsid w:val="00DC413F"/>
    <w:rsid w:val="00DC6056"/>
    <w:rsid w:val="00DC608A"/>
    <w:rsid w:val="00DC648C"/>
    <w:rsid w:val="00DC7382"/>
    <w:rsid w:val="00DD09DC"/>
    <w:rsid w:val="00DD1600"/>
    <w:rsid w:val="00DD3F97"/>
    <w:rsid w:val="00DD6541"/>
    <w:rsid w:val="00DE0674"/>
    <w:rsid w:val="00DE0AA2"/>
    <w:rsid w:val="00DE1F42"/>
    <w:rsid w:val="00DE3B77"/>
    <w:rsid w:val="00DF5665"/>
    <w:rsid w:val="00DF567B"/>
    <w:rsid w:val="00E001CE"/>
    <w:rsid w:val="00E0104E"/>
    <w:rsid w:val="00E04CC2"/>
    <w:rsid w:val="00E07C87"/>
    <w:rsid w:val="00E07CD9"/>
    <w:rsid w:val="00E1161E"/>
    <w:rsid w:val="00E11B9D"/>
    <w:rsid w:val="00E143C4"/>
    <w:rsid w:val="00E1495A"/>
    <w:rsid w:val="00E21EC9"/>
    <w:rsid w:val="00E23603"/>
    <w:rsid w:val="00E236EB"/>
    <w:rsid w:val="00E264FC"/>
    <w:rsid w:val="00E32EA8"/>
    <w:rsid w:val="00E33A2C"/>
    <w:rsid w:val="00E40C8C"/>
    <w:rsid w:val="00E44159"/>
    <w:rsid w:val="00E4643A"/>
    <w:rsid w:val="00E540C5"/>
    <w:rsid w:val="00E5460E"/>
    <w:rsid w:val="00E562AE"/>
    <w:rsid w:val="00E56ACF"/>
    <w:rsid w:val="00E573C4"/>
    <w:rsid w:val="00E6165F"/>
    <w:rsid w:val="00E61696"/>
    <w:rsid w:val="00E63F8F"/>
    <w:rsid w:val="00E655A8"/>
    <w:rsid w:val="00E65CD0"/>
    <w:rsid w:val="00E65D6E"/>
    <w:rsid w:val="00E671A8"/>
    <w:rsid w:val="00E67D5E"/>
    <w:rsid w:val="00E725F4"/>
    <w:rsid w:val="00E812F7"/>
    <w:rsid w:val="00E86E42"/>
    <w:rsid w:val="00E9196A"/>
    <w:rsid w:val="00E939D2"/>
    <w:rsid w:val="00E94ABA"/>
    <w:rsid w:val="00E9677C"/>
    <w:rsid w:val="00EA452D"/>
    <w:rsid w:val="00EA472D"/>
    <w:rsid w:val="00EB2EE1"/>
    <w:rsid w:val="00EB3220"/>
    <w:rsid w:val="00EB51C5"/>
    <w:rsid w:val="00EB52D2"/>
    <w:rsid w:val="00EB68E2"/>
    <w:rsid w:val="00EC132E"/>
    <w:rsid w:val="00EC45B8"/>
    <w:rsid w:val="00ED32CD"/>
    <w:rsid w:val="00ED7B69"/>
    <w:rsid w:val="00EE5616"/>
    <w:rsid w:val="00EE7933"/>
    <w:rsid w:val="00EF7DA7"/>
    <w:rsid w:val="00F0125B"/>
    <w:rsid w:val="00F03304"/>
    <w:rsid w:val="00F038F7"/>
    <w:rsid w:val="00F11571"/>
    <w:rsid w:val="00F13C95"/>
    <w:rsid w:val="00F17A33"/>
    <w:rsid w:val="00F203FD"/>
    <w:rsid w:val="00F2097E"/>
    <w:rsid w:val="00F2332A"/>
    <w:rsid w:val="00F2380A"/>
    <w:rsid w:val="00F33F22"/>
    <w:rsid w:val="00F36586"/>
    <w:rsid w:val="00F36993"/>
    <w:rsid w:val="00F43775"/>
    <w:rsid w:val="00F466A5"/>
    <w:rsid w:val="00F47E93"/>
    <w:rsid w:val="00F50840"/>
    <w:rsid w:val="00F50F06"/>
    <w:rsid w:val="00F546A2"/>
    <w:rsid w:val="00F60F8D"/>
    <w:rsid w:val="00F632AD"/>
    <w:rsid w:val="00F6366B"/>
    <w:rsid w:val="00F640A6"/>
    <w:rsid w:val="00F654A3"/>
    <w:rsid w:val="00F74B17"/>
    <w:rsid w:val="00F767E5"/>
    <w:rsid w:val="00F77D31"/>
    <w:rsid w:val="00F80FFB"/>
    <w:rsid w:val="00F81847"/>
    <w:rsid w:val="00F831DC"/>
    <w:rsid w:val="00F9268F"/>
    <w:rsid w:val="00F9738D"/>
    <w:rsid w:val="00F97D4D"/>
    <w:rsid w:val="00FB0C70"/>
    <w:rsid w:val="00FB64D3"/>
    <w:rsid w:val="00FB67CE"/>
    <w:rsid w:val="00FC0585"/>
    <w:rsid w:val="00FC0D4A"/>
    <w:rsid w:val="00FC0DDB"/>
    <w:rsid w:val="00FC103B"/>
    <w:rsid w:val="00FC1DAA"/>
    <w:rsid w:val="00FC3100"/>
    <w:rsid w:val="00FC336B"/>
    <w:rsid w:val="00FC5928"/>
    <w:rsid w:val="00FC73A8"/>
    <w:rsid w:val="00FC75D5"/>
    <w:rsid w:val="00FD08CB"/>
    <w:rsid w:val="00FD1B4E"/>
    <w:rsid w:val="00FD1CD8"/>
    <w:rsid w:val="00FD2514"/>
    <w:rsid w:val="00FD41FA"/>
    <w:rsid w:val="00FD481F"/>
    <w:rsid w:val="00FD62FA"/>
    <w:rsid w:val="00FD63AA"/>
    <w:rsid w:val="00FE05AC"/>
    <w:rsid w:val="00FE502D"/>
    <w:rsid w:val="00FE6834"/>
    <w:rsid w:val="00FE6B78"/>
    <w:rsid w:val="00FE73E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u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832</Words>
  <Characters>4777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5619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2015-03-12T18:36:00Z</cp:lastPrinted>
  <dcterms:created xsi:type="dcterms:W3CDTF">2017-04-20T16:41:00Z</dcterms:created>
  <dcterms:modified xsi:type="dcterms:W3CDTF">2017-04-20T16:41:00Z</dcterms:modified>
  <cp:category> </cp:category>
  <cp:contentStatus> </cp:contentStatus>
</cp:coreProperties>
</file>