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17-</w:t>
      </w:r>
      <w:r w:rsidR="00E36E8E">
        <w:rPr>
          <w:b/>
          <w:szCs w:val="22"/>
        </w:rPr>
        <w:t>399</w:t>
      </w:r>
    </w:p>
    <w:p w:rsidR="00210695" w:rsidRPr="002169E1" w:rsidRDefault="00E93B45" w:rsidP="00210695">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704E35">
        <w:rPr>
          <w:b/>
          <w:bCs/>
        </w:rPr>
        <w:t xml:space="preserve">April </w:t>
      </w:r>
      <w:r w:rsidR="00E36E8E">
        <w:rPr>
          <w:b/>
          <w:bCs/>
        </w:rPr>
        <w:t>27</w:t>
      </w:r>
      <w:r w:rsidR="00210695" w:rsidRPr="002169E1">
        <w:rPr>
          <w:b/>
          <w:bCs/>
        </w:rPr>
        <w:t>, 2017</w:t>
      </w:r>
    </w:p>
    <w:p w:rsidR="00210695" w:rsidRPr="002169E1" w:rsidRDefault="00210695" w:rsidP="00210695">
      <w:pPr>
        <w:ind w:firstLine="720"/>
        <w:jc w:val="right"/>
      </w:pPr>
      <w:r w:rsidRPr="002169E1">
        <w:rPr>
          <w:b/>
          <w:bCs/>
        </w:rPr>
        <w:t> </w:t>
      </w:r>
    </w:p>
    <w:p w:rsidR="00210695" w:rsidRPr="002169E1" w:rsidRDefault="00210695" w:rsidP="00210695">
      <w:pPr>
        <w:ind w:firstLine="720"/>
        <w:jc w:val="center"/>
      </w:pPr>
      <w:r w:rsidRPr="002169E1">
        <w:rPr>
          <w:b/>
          <w:bCs/>
        </w:rPr>
        <w:t xml:space="preserve">INTERNATIONAL BUREAU </w:t>
      </w:r>
      <w:r>
        <w:rPr>
          <w:b/>
          <w:bCs/>
        </w:rPr>
        <w:t xml:space="preserve">OPENS </w:t>
      </w:r>
      <w:r w:rsidR="0055710F">
        <w:rPr>
          <w:b/>
          <w:bCs/>
        </w:rPr>
        <w:t>IB DOCKET NO. 17-9</w:t>
      </w:r>
      <w:r w:rsidRPr="002169E1">
        <w:rPr>
          <w:b/>
          <w:bCs/>
        </w:rPr>
        <w:t>5</w:t>
      </w:r>
    </w:p>
    <w:p w:rsidR="00210695" w:rsidRPr="002169E1" w:rsidRDefault="0055710F" w:rsidP="00210695">
      <w:pPr>
        <w:ind w:firstLine="720"/>
        <w:jc w:val="center"/>
      </w:pPr>
      <w:r>
        <w:rPr>
          <w:b/>
          <w:bCs/>
        </w:rPr>
        <w:br/>
        <w:t>IB Docket No. 17-95</w:t>
      </w:r>
    </w:p>
    <w:p w:rsidR="00210695" w:rsidRPr="002169E1" w:rsidRDefault="00210695" w:rsidP="00210695">
      <w:pPr>
        <w:ind w:firstLine="720"/>
        <w:jc w:val="right"/>
        <w:rPr>
          <w:b/>
          <w:bCs/>
        </w:rPr>
      </w:pPr>
      <w:r w:rsidRPr="002169E1">
        <w:rPr>
          <w:b/>
          <w:bCs/>
        </w:rPr>
        <w:t> </w:t>
      </w:r>
    </w:p>
    <w:p w:rsidR="00210695" w:rsidRPr="002169E1" w:rsidRDefault="00210695" w:rsidP="00B12999">
      <w:pPr>
        <w:ind w:firstLine="720"/>
      </w:pPr>
      <w:r w:rsidRPr="002169E1">
        <w:t>By this Public No</w:t>
      </w:r>
      <w:r>
        <w:t xml:space="preserve">tice, the International Bureau </w:t>
      </w:r>
      <w:r w:rsidRPr="002169E1">
        <w:t xml:space="preserve">opens IB Docket No. </w:t>
      </w:r>
      <w:r w:rsidR="0055710F">
        <w:t>17-95</w:t>
      </w:r>
      <w:r>
        <w:t>, which is captioned “</w:t>
      </w:r>
      <w:r w:rsidR="00B12999">
        <w:t>Amendment of Parts 2 and 25 of the Commission’s Rules to Facilitate the Use of Earth Stations in Motion Communicating with Geostationary Orbit Space Stations in Frequency Bands Allocated to the Fixed Satellite Service</w:t>
      </w:r>
      <w:r w:rsidRPr="002169E1">
        <w:t>.</w:t>
      </w:r>
      <w:r>
        <w:t>”</w:t>
      </w:r>
    </w:p>
    <w:p w:rsidR="00210695" w:rsidRPr="002169E1" w:rsidRDefault="00210695" w:rsidP="00210695">
      <w:pPr>
        <w:ind w:firstLine="720"/>
      </w:pPr>
    </w:p>
    <w:p w:rsidR="00210695" w:rsidRPr="002169E1" w:rsidRDefault="00210695" w:rsidP="00210695">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p>
    <w:p w:rsidR="00210695" w:rsidRPr="002169E1" w:rsidRDefault="00210695" w:rsidP="00210695">
      <w:pPr>
        <w:ind w:firstLine="720"/>
      </w:pPr>
    </w:p>
    <w:p w:rsidR="00210695" w:rsidRPr="002169E1" w:rsidRDefault="00210695" w:rsidP="00210695">
      <w:pPr>
        <w:ind w:firstLine="720"/>
      </w:pPr>
      <w:r w:rsidRPr="002169E1">
        <w:t xml:space="preserve">Action by Chief, International </w:t>
      </w:r>
      <w:r w:rsidRPr="002169E1">
        <w:softHyphen/>
        <w:t>Bureau.</w:t>
      </w:r>
    </w:p>
    <w:p w:rsidR="00210695" w:rsidRPr="002169E1" w:rsidRDefault="00210695" w:rsidP="00210695">
      <w:pPr>
        <w:ind w:firstLine="720"/>
        <w:jc w:val="right"/>
      </w:pPr>
    </w:p>
    <w:p w:rsidR="00210695" w:rsidRPr="002169E1" w:rsidRDefault="00210695" w:rsidP="00210695">
      <w:pPr>
        <w:ind w:firstLine="720"/>
        <w:jc w:val="center"/>
      </w:pPr>
      <w:r w:rsidRPr="002169E1">
        <w:t xml:space="preserve">– </w:t>
      </w:r>
      <w:r w:rsidRPr="002169E1">
        <w:rPr>
          <w:b/>
          <w:bCs/>
        </w:rPr>
        <w:t>FCC</w:t>
      </w:r>
      <w:r w:rsidRPr="002169E1">
        <w:t xml:space="preserve"> –</w:t>
      </w:r>
    </w:p>
    <w:p w:rsidR="00AE5A8D" w:rsidRPr="002D4F67" w:rsidRDefault="00AE5A8D" w:rsidP="00210695">
      <w:pPr>
        <w:tabs>
          <w:tab w:val="left" w:pos="0"/>
        </w:tabs>
        <w:jc w:val="right"/>
        <w:rPr>
          <w:szCs w:val="22"/>
        </w:rPr>
      </w:pPr>
    </w:p>
    <w:sectPr w:rsidR="00AE5A8D" w:rsidRPr="002D4F67"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B3" w:rsidRDefault="000B2EB3">
      <w:r>
        <w:separator/>
      </w:r>
    </w:p>
  </w:endnote>
  <w:endnote w:type="continuationSeparator" w:id="0">
    <w:p w:rsidR="000B2EB3" w:rsidRDefault="000B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E6" w:rsidRDefault="00F95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E6" w:rsidRDefault="00F9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B3" w:rsidRDefault="000B2EB3">
      <w:r>
        <w:separator/>
      </w:r>
    </w:p>
  </w:footnote>
  <w:footnote w:type="continuationSeparator" w:id="0">
    <w:p w:rsidR="000B2EB3" w:rsidRDefault="000B2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E6" w:rsidRDefault="00F95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E6" w:rsidRDefault="00F95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Y9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zHqLWok&#10;SGSt2SPowmqgDRiGxwQmnbZfMRqgMRvsvmyJ5RjJtwq0VWVFETo5LopynsPCnlrWpxaiKEA12GM0&#10;TW/81P1bY8Wmg5smNSt9BXpsRZTKU1R7FUPzxZz2D0Xo7tN19Hp6zpY/AA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CtF8Y9&#10;hAIAABYFAAAOAAAAAAAAAAAAAAAAAC4CAABkcnMvZTJvRG9jLnhtbFBLAQItABQABgAIAAAAIQCi&#10;doGu3AAAAAkBAAAPAAAAAAAAAAAAAAAAAN4EAABkcnMvZG93bnJldi54bWxQSwUGAAAAAAQABADz&#10;AAAA5w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B4D5B">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5480117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6E7C7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252"/>
    <w:rsid w:val="002C72CD"/>
    <w:rsid w:val="002D108B"/>
    <w:rsid w:val="002D4210"/>
    <w:rsid w:val="002D4F67"/>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4354"/>
    <w:rsid w:val="004E76FF"/>
    <w:rsid w:val="004F04E3"/>
    <w:rsid w:val="004F2486"/>
    <w:rsid w:val="004F6EB6"/>
    <w:rsid w:val="004F7618"/>
    <w:rsid w:val="005013B9"/>
    <w:rsid w:val="005043EB"/>
    <w:rsid w:val="00506F08"/>
    <w:rsid w:val="005226E4"/>
    <w:rsid w:val="0052346B"/>
    <w:rsid w:val="00523B41"/>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4D5B"/>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515D5"/>
    <w:rsid w:val="00E51A67"/>
    <w:rsid w:val="00E529F7"/>
    <w:rsid w:val="00E52D4D"/>
    <w:rsid w:val="00E63801"/>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6E7B"/>
    <w:rsid w:val="00F765C6"/>
    <w:rsid w:val="00F77F4E"/>
    <w:rsid w:val="00F81534"/>
    <w:rsid w:val="00F81800"/>
    <w:rsid w:val="00F81EAE"/>
    <w:rsid w:val="00F83516"/>
    <w:rsid w:val="00F83C4B"/>
    <w:rsid w:val="00F90534"/>
    <w:rsid w:val="00F92C2C"/>
    <w:rsid w:val="00F92F55"/>
    <w:rsid w:val="00F954E6"/>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2017-04-27T16:27:00Z</dcterms:created>
  <dcterms:modified xsi:type="dcterms:W3CDTF">2017-04-27T16:27:00Z</dcterms:modified>
  <cp:category> </cp:category>
  <cp:contentStatus> </cp:contentStatus>
</cp:coreProperties>
</file>