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2F70EE1C" w14:textId="42505969" w:rsidR="00524B4B" w:rsidRPr="007665F9" w:rsidRDefault="00524B4B" w:rsidP="00524B4B">
      <w:pPr>
        <w:jc w:val="right"/>
        <w:rPr>
          <w:b/>
          <w:szCs w:val="22"/>
        </w:rPr>
      </w:pPr>
      <w:r w:rsidRPr="007665F9">
        <w:rPr>
          <w:b/>
          <w:szCs w:val="22"/>
        </w:rPr>
        <w:lastRenderedPageBreak/>
        <w:t>DA 1</w:t>
      </w:r>
      <w:r w:rsidR="00860CE1">
        <w:rPr>
          <w:b/>
          <w:szCs w:val="22"/>
        </w:rPr>
        <w:t>7</w:t>
      </w:r>
      <w:r w:rsidRPr="007665F9">
        <w:rPr>
          <w:b/>
          <w:szCs w:val="22"/>
        </w:rPr>
        <w:t>-</w:t>
      </w:r>
      <w:r w:rsidR="0071074B">
        <w:rPr>
          <w:b/>
          <w:szCs w:val="22"/>
        </w:rPr>
        <w:t>44</w:t>
      </w:r>
    </w:p>
    <w:p w14:paraId="1A6B83F6" w14:textId="5489A764" w:rsidR="00524B4B" w:rsidRPr="007665F9" w:rsidRDefault="00524B4B" w:rsidP="00524B4B">
      <w:pPr>
        <w:spacing w:before="60"/>
        <w:jc w:val="right"/>
        <w:rPr>
          <w:b/>
          <w:szCs w:val="22"/>
        </w:rPr>
      </w:pPr>
      <w:r w:rsidRPr="007665F9">
        <w:rPr>
          <w:b/>
          <w:szCs w:val="22"/>
        </w:rPr>
        <w:t xml:space="preserve">Released:  </w:t>
      </w:r>
      <w:r w:rsidR="00BB5729">
        <w:rPr>
          <w:b/>
          <w:szCs w:val="22"/>
        </w:rPr>
        <w:t>January 11</w:t>
      </w:r>
      <w:r w:rsidRPr="007665F9">
        <w:rPr>
          <w:b/>
          <w:szCs w:val="22"/>
        </w:rPr>
        <w:t>, 201</w:t>
      </w:r>
      <w:r w:rsidR="00213721">
        <w:rPr>
          <w:b/>
          <w:szCs w:val="22"/>
        </w:rPr>
        <w:t>7</w:t>
      </w:r>
    </w:p>
    <w:p w14:paraId="2E64A031" w14:textId="77777777" w:rsidR="00602577" w:rsidRDefault="00602577">
      <w:pPr>
        <w:jc w:val="right"/>
        <w:rPr>
          <w:sz w:val="24"/>
        </w:rPr>
      </w:pPr>
    </w:p>
    <w:p w14:paraId="65625682" w14:textId="3D282F7A" w:rsidR="00602577" w:rsidRPr="007665F9" w:rsidRDefault="00701D32" w:rsidP="00AE083F">
      <w:pPr>
        <w:jc w:val="center"/>
        <w:rPr>
          <w:b/>
          <w:szCs w:val="22"/>
        </w:rPr>
      </w:pPr>
      <w:r>
        <w:rPr>
          <w:b/>
          <w:szCs w:val="22"/>
        </w:rPr>
        <w:t>AT&amp;T MOBILITY SPECTRUM</w:t>
      </w:r>
      <w:r w:rsidR="007665F9" w:rsidRPr="007665F9">
        <w:rPr>
          <w:b/>
          <w:szCs w:val="22"/>
        </w:rPr>
        <w:t xml:space="preserve"> LLC AND </w:t>
      </w:r>
      <w:r w:rsidR="003A5C33">
        <w:rPr>
          <w:b/>
          <w:szCs w:val="22"/>
        </w:rPr>
        <w:t>XIT TELECOMMUNICATION &amp; TECHNOLOGY, LTD.</w:t>
      </w:r>
      <w:r w:rsidR="00747A3C">
        <w:rPr>
          <w:b/>
          <w:szCs w:val="22"/>
        </w:rPr>
        <w:t>,</w:t>
      </w:r>
      <w:r>
        <w:rPr>
          <w:b/>
          <w:szCs w:val="22"/>
        </w:rPr>
        <w:t xml:space="preserve"> </w:t>
      </w:r>
      <w:r w:rsidR="007665F9" w:rsidRPr="007665F9">
        <w:rPr>
          <w:b/>
          <w:szCs w:val="22"/>
        </w:rPr>
        <w:t>SEEK F</w:t>
      </w:r>
      <w:r>
        <w:rPr>
          <w:b/>
          <w:szCs w:val="22"/>
        </w:rPr>
        <w:t>CC CONSENT TO THE ASSIGNMENT OF</w:t>
      </w:r>
      <w:r w:rsidR="00AE083F">
        <w:rPr>
          <w:b/>
          <w:szCs w:val="22"/>
        </w:rPr>
        <w:t xml:space="preserve"> </w:t>
      </w:r>
      <w:r w:rsidR="005273C2">
        <w:rPr>
          <w:b/>
          <w:szCs w:val="22"/>
        </w:rPr>
        <w:t>A</w:t>
      </w:r>
      <w:r w:rsidR="00AE083F">
        <w:rPr>
          <w:b/>
          <w:szCs w:val="22"/>
        </w:rPr>
        <w:t xml:space="preserve"> </w:t>
      </w:r>
      <w:r w:rsidR="007665F9" w:rsidRPr="007665F9">
        <w:rPr>
          <w:b/>
          <w:szCs w:val="22"/>
        </w:rPr>
        <w:t xml:space="preserve">LOWER 700 </w:t>
      </w:r>
      <w:r>
        <w:rPr>
          <w:b/>
          <w:szCs w:val="22"/>
        </w:rPr>
        <w:t xml:space="preserve">MHZ </w:t>
      </w:r>
      <w:r w:rsidR="005273C2">
        <w:rPr>
          <w:b/>
          <w:szCs w:val="22"/>
        </w:rPr>
        <w:t xml:space="preserve">C BLOCK </w:t>
      </w:r>
      <w:r w:rsidR="003A5C33">
        <w:rPr>
          <w:b/>
          <w:szCs w:val="22"/>
        </w:rPr>
        <w:t>LICENSE IN TEXAS</w:t>
      </w:r>
    </w:p>
    <w:p w14:paraId="089DA9D9" w14:textId="24CD6D3A" w:rsidR="00602577" w:rsidRPr="007A67C8" w:rsidRDefault="00D003DE" w:rsidP="00AE083F">
      <w:pPr>
        <w:spacing w:before="220" w:after="220"/>
        <w:jc w:val="center"/>
        <w:rPr>
          <w:b/>
          <w:szCs w:val="22"/>
        </w:rPr>
      </w:pPr>
      <w:r>
        <w:rPr>
          <w:b/>
          <w:szCs w:val="22"/>
        </w:rPr>
        <w:t xml:space="preserve">WT Docket No. </w:t>
      </w:r>
      <w:r w:rsidR="00165209" w:rsidRPr="000A24B8">
        <w:rPr>
          <w:b/>
          <w:szCs w:val="22"/>
        </w:rPr>
        <w:t>16</w:t>
      </w:r>
      <w:r w:rsidRPr="000A24B8">
        <w:rPr>
          <w:b/>
          <w:szCs w:val="22"/>
        </w:rPr>
        <w:t>-</w:t>
      </w:r>
      <w:r w:rsidR="0017699B">
        <w:rPr>
          <w:b/>
          <w:szCs w:val="22"/>
        </w:rPr>
        <w:t>387</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1DE5D493" w:rsidR="007A67C8" w:rsidRDefault="007A67C8" w:rsidP="007A67C8">
      <w:pPr>
        <w:outlineLvl w:val="0"/>
        <w:rPr>
          <w:b/>
          <w:szCs w:val="22"/>
        </w:rPr>
      </w:pPr>
      <w:r>
        <w:rPr>
          <w:b/>
          <w:szCs w:val="22"/>
        </w:rPr>
        <w:t>Petitions to Deny Due:</w:t>
      </w:r>
      <w:r>
        <w:rPr>
          <w:b/>
          <w:szCs w:val="22"/>
        </w:rPr>
        <w:tab/>
      </w:r>
      <w:r>
        <w:rPr>
          <w:b/>
          <w:szCs w:val="22"/>
        </w:rPr>
        <w:tab/>
      </w:r>
      <w:r w:rsidR="00BB5729">
        <w:rPr>
          <w:b/>
          <w:spacing w:val="-2"/>
          <w:szCs w:val="22"/>
        </w:rPr>
        <w:t>February 1, 2017</w:t>
      </w:r>
    </w:p>
    <w:p w14:paraId="09C8A094" w14:textId="762DD80E" w:rsidR="007A67C8" w:rsidRDefault="007A67C8" w:rsidP="007A67C8">
      <w:pPr>
        <w:rPr>
          <w:b/>
          <w:szCs w:val="22"/>
        </w:rPr>
      </w:pPr>
      <w:r>
        <w:rPr>
          <w:b/>
          <w:szCs w:val="22"/>
        </w:rPr>
        <w:t>Oppositions Due:</w:t>
      </w:r>
      <w:r>
        <w:rPr>
          <w:b/>
          <w:szCs w:val="22"/>
        </w:rPr>
        <w:tab/>
      </w:r>
      <w:r>
        <w:rPr>
          <w:b/>
          <w:szCs w:val="22"/>
        </w:rPr>
        <w:tab/>
      </w:r>
      <w:r w:rsidR="00BB5729">
        <w:rPr>
          <w:b/>
          <w:spacing w:val="-2"/>
          <w:szCs w:val="22"/>
        </w:rPr>
        <w:t>February 8, 2017</w:t>
      </w:r>
    </w:p>
    <w:p w14:paraId="70C4F6C0" w14:textId="77D1D4DA" w:rsidR="007A67C8" w:rsidRDefault="007A67C8" w:rsidP="007A67C8">
      <w:pPr>
        <w:spacing w:after="220"/>
        <w:rPr>
          <w:b/>
          <w:szCs w:val="22"/>
        </w:rPr>
      </w:pPr>
      <w:r>
        <w:rPr>
          <w:b/>
          <w:szCs w:val="22"/>
        </w:rPr>
        <w:t>Replies Due:</w:t>
      </w:r>
      <w:r>
        <w:rPr>
          <w:b/>
          <w:szCs w:val="22"/>
        </w:rPr>
        <w:tab/>
      </w:r>
      <w:r>
        <w:rPr>
          <w:b/>
          <w:szCs w:val="22"/>
        </w:rPr>
        <w:tab/>
      </w:r>
      <w:r>
        <w:rPr>
          <w:b/>
          <w:szCs w:val="22"/>
        </w:rPr>
        <w:tab/>
      </w:r>
      <w:r w:rsidR="00BB5729">
        <w:rPr>
          <w:b/>
          <w:szCs w:val="22"/>
        </w:rPr>
        <w:t>February 15, 2017</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2176FC0B" w:rsidR="007665F9" w:rsidRDefault="003378B4" w:rsidP="00CF1545">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sidR="003A5C33">
        <w:rPr>
          <w:szCs w:val="22"/>
        </w:rPr>
        <w:t>XIT Telecommunication &amp; Technology, Ltd.</w:t>
      </w:r>
      <w:r w:rsidR="007A67C8">
        <w:rPr>
          <w:szCs w:val="22"/>
        </w:rPr>
        <w:t xml:space="preserve"> (</w:t>
      </w:r>
      <w:r w:rsidR="003A5C33">
        <w:rPr>
          <w:szCs w:val="22"/>
        </w:rPr>
        <w:t>XIT</w:t>
      </w:r>
      <w:r w:rsidR="007A67C8">
        <w:rPr>
          <w:szCs w:val="22"/>
        </w:rPr>
        <w:t>, and toge</w:t>
      </w:r>
      <w:r w:rsidR="00754BE9">
        <w:rPr>
          <w:szCs w:val="22"/>
        </w:rPr>
        <w:t>ther with AT&amp;T, the Applicants)</w:t>
      </w:r>
      <w:r w:rsidR="00165209">
        <w:rPr>
          <w:szCs w:val="22"/>
        </w:rPr>
        <w:t>,</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E617E8" w:rsidRPr="00806C5D">
        <w:rPr>
          <w:szCs w:val="22"/>
        </w:rPr>
        <w:t>Commission consent to</w:t>
      </w:r>
      <w:r w:rsidR="00E617E8">
        <w:rPr>
          <w:szCs w:val="22"/>
        </w:rPr>
        <w:t xml:space="preserve">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273C2">
        <w:rPr>
          <w:szCs w:val="22"/>
        </w:rPr>
        <w:t>a</w:t>
      </w:r>
      <w:r w:rsidR="006711FC">
        <w:rPr>
          <w:szCs w:val="22"/>
        </w:rPr>
        <w:t xml:space="preserve"> Lower 700 MHz </w:t>
      </w:r>
      <w:r w:rsidR="005273C2">
        <w:rPr>
          <w:szCs w:val="22"/>
        </w:rPr>
        <w:t>C</w:t>
      </w:r>
      <w:r w:rsidR="006711FC">
        <w:rPr>
          <w:szCs w:val="22"/>
        </w:rPr>
        <w:t xml:space="preserve"> </w:t>
      </w:r>
      <w:r w:rsidR="007A67C8">
        <w:rPr>
          <w:szCs w:val="22"/>
        </w:rPr>
        <w:t>Block license</w:t>
      </w:r>
      <w:r w:rsidR="006711FC">
        <w:rPr>
          <w:szCs w:val="22"/>
        </w:rPr>
        <w:t xml:space="preserve"> </w:t>
      </w:r>
      <w:r w:rsidR="007A67C8">
        <w:rPr>
          <w:szCs w:val="22"/>
        </w:rPr>
        <w:t xml:space="preserve">from </w:t>
      </w:r>
      <w:r w:rsidR="003A5C33">
        <w:rPr>
          <w:szCs w:val="22"/>
        </w:rPr>
        <w:t>XIT</w:t>
      </w:r>
      <w:r w:rsidR="007A67C8">
        <w:rPr>
          <w:szCs w:val="22"/>
        </w:rPr>
        <w:t xml:space="preserve"> to AT&amp;T.  </w:t>
      </w:r>
      <w:r w:rsidR="00DB6FCB" w:rsidRPr="00806C5D">
        <w:t>The proposed assignment of this entire license covers part of one local market in Texas.</w:t>
      </w:r>
    </w:p>
    <w:p w14:paraId="1362952B" w14:textId="3FB1CB7C"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Cellular Market Area (CMA</w:t>
      </w:r>
      <w:r>
        <w:rPr>
          <w:szCs w:val="22"/>
        </w:rPr>
        <w:t>)</w:t>
      </w:r>
      <w:r w:rsidR="0032551B">
        <w:rPr>
          <w:szCs w:val="22"/>
        </w:rPr>
        <w:t xml:space="preserve"> </w:t>
      </w:r>
      <w:r w:rsidR="001E798B">
        <w:rPr>
          <w:szCs w:val="22"/>
        </w:rPr>
        <w:t>653</w:t>
      </w:r>
      <w:r w:rsidR="0032551B">
        <w:rPr>
          <w:szCs w:val="22"/>
        </w:rPr>
        <w:t xml:space="preserve"> </w:t>
      </w:r>
      <w:r w:rsidR="001960D7">
        <w:rPr>
          <w:szCs w:val="22"/>
        </w:rPr>
        <w:t>(</w:t>
      </w:r>
      <w:r w:rsidR="001E798B">
        <w:rPr>
          <w:szCs w:val="22"/>
        </w:rPr>
        <w:t>Texas</w:t>
      </w:r>
      <w:r w:rsidR="001960D7">
        <w:rPr>
          <w:szCs w:val="22"/>
        </w:rPr>
        <w:t xml:space="preserve"> </w:t>
      </w:r>
      <w:r w:rsidR="00AF7EBB">
        <w:rPr>
          <w:szCs w:val="22"/>
        </w:rPr>
        <w:t>2</w:t>
      </w:r>
      <w:r w:rsidR="001960D7">
        <w:rPr>
          <w:szCs w:val="22"/>
        </w:rPr>
        <w:t xml:space="preserve"> – </w:t>
      </w:r>
      <w:r w:rsidR="001E798B">
        <w:rPr>
          <w:szCs w:val="22"/>
        </w:rPr>
        <w:t>Hansford</w:t>
      </w:r>
      <w:r w:rsidR="001960D7">
        <w:rPr>
          <w:szCs w:val="22"/>
        </w:rPr>
        <w:t>)</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32551B">
        <w:rPr>
          <w:szCs w:val="22"/>
        </w:rPr>
        <w:t xml:space="preserve">the </w:t>
      </w:r>
      <w:r w:rsidR="005B5768">
        <w:rPr>
          <w:szCs w:val="22"/>
        </w:rPr>
        <w:t>nine</w:t>
      </w:r>
      <w:r w:rsidR="001960D7">
        <w:rPr>
          <w:szCs w:val="22"/>
        </w:rPr>
        <w:t xml:space="preserve"> counties involved in this transaction</w:t>
      </w:r>
      <w:r>
        <w:rPr>
          <w:szCs w:val="22"/>
        </w:rPr>
        <w:t xml:space="preserve">, </w:t>
      </w:r>
      <w:r w:rsidR="00943E53">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14:paraId="48015070" w14:textId="379DAF9B" w:rsidR="008979AB" w:rsidRDefault="008979AB" w:rsidP="00AA3C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 xml:space="preserve">of Lower 700 MHz </w:t>
      </w:r>
      <w:r w:rsidR="00CC6D01">
        <w:rPr>
          <w:szCs w:val="22"/>
        </w:rPr>
        <w:t xml:space="preserve">C Block </w:t>
      </w:r>
      <w:r w:rsidRPr="008979AB">
        <w:rPr>
          <w:szCs w:val="22"/>
        </w:rPr>
        <w:t xml:space="preserve">spectrum covering </w:t>
      </w:r>
      <w:r w:rsidR="005B5768">
        <w:rPr>
          <w:szCs w:val="22"/>
        </w:rPr>
        <w:t>nine counties</w:t>
      </w:r>
      <w:r w:rsidR="00D635AE">
        <w:rPr>
          <w:szCs w:val="22"/>
        </w:rPr>
        <w:t xml:space="preserve"> </w:t>
      </w:r>
      <w:r w:rsidR="00DB6FCB">
        <w:rPr>
          <w:szCs w:val="22"/>
        </w:rPr>
        <w:t xml:space="preserve">that </w:t>
      </w:r>
      <w:r w:rsidR="00D635AE">
        <w:rPr>
          <w:szCs w:val="22"/>
        </w:rPr>
        <w:t>account for approximately 78 percent of the population</w:t>
      </w:r>
      <w:r w:rsidR="00467B34">
        <w:rPr>
          <w:szCs w:val="22"/>
        </w:rPr>
        <w:t xml:space="preserve"> </w:t>
      </w:r>
      <w:r w:rsidR="00765540">
        <w:rPr>
          <w:szCs w:val="22"/>
        </w:rPr>
        <w:t>in</w:t>
      </w:r>
      <w:r w:rsidR="00E60B56">
        <w:rPr>
          <w:szCs w:val="22"/>
        </w:rPr>
        <w:t xml:space="preserve"> </w:t>
      </w:r>
      <w:r w:rsidR="005B5768">
        <w:rPr>
          <w:szCs w:val="22"/>
        </w:rPr>
        <w:t>Texas 2 – Hansford</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w:t>
      </w:r>
      <w:r w:rsidR="0032551B">
        <w:rPr>
          <w:rStyle w:val="Normal1"/>
          <w:sz w:val="22"/>
          <w:szCs w:val="22"/>
        </w:rPr>
        <w:t>145</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xml:space="preserve">, including </w:t>
      </w:r>
      <w:r w:rsidR="00E60B56">
        <w:rPr>
          <w:rStyle w:val="Normal1"/>
          <w:sz w:val="22"/>
          <w:szCs w:val="22"/>
        </w:rPr>
        <w:t>55</w:t>
      </w:r>
      <w:r w:rsidRPr="008979AB">
        <w:rPr>
          <w:rStyle w:val="Normal1"/>
          <w:sz w:val="22"/>
          <w:szCs w:val="22"/>
        </w:rPr>
        <w:t xml:space="preserve"> megahertz of below-1-GHz spectrum, in </w:t>
      </w:r>
      <w:r w:rsidR="005B5768">
        <w:rPr>
          <w:rStyle w:val="Normal1"/>
          <w:sz w:val="22"/>
          <w:szCs w:val="22"/>
        </w:rPr>
        <w:t>these nine</w:t>
      </w:r>
      <w:r w:rsidR="00467B34">
        <w:rPr>
          <w:rStyle w:val="Normal1"/>
          <w:sz w:val="22"/>
          <w:szCs w:val="22"/>
        </w:rPr>
        <w:t xml:space="preserve"> counties</w:t>
      </w:r>
      <w:r w:rsidRPr="008979AB">
        <w:rPr>
          <w:rStyle w:val="Normal1"/>
          <w:sz w:val="22"/>
          <w:szCs w:val="22"/>
        </w:rPr>
        <w:t>.</w:t>
      </w:r>
    </w:p>
    <w:p w14:paraId="7577ACE7" w14:textId="4B626AD8"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0361">
        <w:rPr>
          <w:rStyle w:val="FootnoteReference"/>
          <w:szCs w:val="22"/>
        </w:rPr>
        <w:footnoteReference w:id="2"/>
      </w:r>
      <w:r w:rsidRPr="00FF0361">
        <w:rPr>
          <w:szCs w:val="22"/>
        </w:rPr>
        <w:t xml:space="preserve">  As a result of the instant transaction, </w:t>
      </w:r>
      <w:r>
        <w:rPr>
          <w:szCs w:val="22"/>
        </w:rPr>
        <w:t>AT&amp;T</w:t>
      </w:r>
      <w:r w:rsidRPr="00FF0361">
        <w:rPr>
          <w:szCs w:val="22"/>
        </w:rPr>
        <w:t xml:space="preserve"> would hold more than </w:t>
      </w:r>
      <w:r>
        <w:rPr>
          <w:szCs w:val="22"/>
        </w:rPr>
        <w:t xml:space="preserve">one-third, that is, more than </w:t>
      </w:r>
      <w:r>
        <w:rPr>
          <w:szCs w:val="22"/>
        </w:rPr>
        <w:lastRenderedPageBreak/>
        <w:t>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E60B56">
        <w:rPr>
          <w:szCs w:val="22"/>
        </w:rPr>
        <w:t xml:space="preserve">the </w:t>
      </w:r>
      <w:r w:rsidR="00165209">
        <w:rPr>
          <w:szCs w:val="22"/>
        </w:rPr>
        <w:t xml:space="preserve">nine </w:t>
      </w:r>
      <w:r w:rsidR="00E60B56">
        <w:rPr>
          <w:szCs w:val="22"/>
        </w:rPr>
        <w:t>counties involved in this transaction</w:t>
      </w:r>
      <w:r w:rsidRPr="00FF0361">
        <w:rPr>
          <w:szCs w:val="22"/>
        </w:rPr>
        <w:t>.</w:t>
      </w:r>
    </w:p>
    <w:p w14:paraId="0B31206B" w14:textId="77777777"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14:paraId="76B55E24" w14:textId="77777777"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14:paraId="1C04EF41" w14:textId="77777777" w:rsidTr="00F8410B">
        <w:trPr>
          <w:cantSplit/>
          <w:trHeight w:val="173"/>
          <w:tblHeader/>
        </w:trPr>
        <w:tc>
          <w:tcPr>
            <w:tcW w:w="769" w:type="pct"/>
            <w:shd w:val="clear" w:color="C0C0C0" w:fill="auto"/>
          </w:tcPr>
          <w:p w14:paraId="26E990E7" w14:textId="77777777"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6968B147" w14:textId="77777777" w:rsidR="00144BD1" w:rsidRDefault="00144BD1" w:rsidP="00104D2D">
            <w:pPr>
              <w:autoSpaceDE w:val="0"/>
              <w:autoSpaceDN w:val="0"/>
              <w:adjustRightInd w:val="0"/>
              <w:rPr>
                <w:b/>
                <w:color w:val="000000"/>
                <w:szCs w:val="22"/>
                <w:u w:val="single"/>
              </w:rPr>
            </w:pPr>
          </w:p>
        </w:tc>
        <w:tc>
          <w:tcPr>
            <w:tcW w:w="1779" w:type="pct"/>
            <w:shd w:val="clear" w:color="C0C0C0" w:fill="auto"/>
          </w:tcPr>
          <w:p w14:paraId="7065D5F2" w14:textId="77777777"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14:paraId="0DCD8700" w14:textId="77777777"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14:paraId="20C0B5A3" w14:textId="77777777"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14:paraId="6B3A2FEE" w14:textId="77777777" w:rsidTr="00F8410B">
        <w:trPr>
          <w:cantSplit/>
          <w:trHeight w:val="152"/>
        </w:trPr>
        <w:tc>
          <w:tcPr>
            <w:tcW w:w="769" w:type="pct"/>
            <w:shd w:val="clear" w:color="auto" w:fill="auto"/>
          </w:tcPr>
          <w:p w14:paraId="045B5D92" w14:textId="6EBD2D58" w:rsidR="00144BD1" w:rsidRPr="006C53BA" w:rsidRDefault="008D7785" w:rsidP="00104D2D">
            <w:pPr>
              <w:keepNext/>
              <w:tabs>
                <w:tab w:val="left" w:pos="720"/>
              </w:tabs>
              <w:rPr>
                <w:color w:val="000000"/>
                <w:szCs w:val="22"/>
                <w:shd w:val="clear" w:color="auto" w:fill="F7F5FF"/>
              </w:rPr>
            </w:pPr>
            <w:r>
              <w:rPr>
                <w:szCs w:val="22"/>
              </w:rPr>
              <w:t>000</w:t>
            </w:r>
            <w:r w:rsidR="00F4013F">
              <w:rPr>
                <w:szCs w:val="22"/>
              </w:rPr>
              <w:t>7446284</w:t>
            </w:r>
          </w:p>
        </w:tc>
        <w:tc>
          <w:tcPr>
            <w:tcW w:w="1779" w:type="pct"/>
            <w:shd w:val="clear" w:color="C0C0C0" w:fill="auto"/>
          </w:tcPr>
          <w:p w14:paraId="40214C0F" w14:textId="4E0A2DE5" w:rsidR="00144BD1" w:rsidRPr="00000509" w:rsidRDefault="008D7785" w:rsidP="00104D2D">
            <w:pPr>
              <w:ind w:left="-41"/>
              <w:rPr>
                <w:szCs w:val="22"/>
              </w:rPr>
            </w:pPr>
            <w:r>
              <w:rPr>
                <w:szCs w:val="22"/>
              </w:rPr>
              <w:t>XIT Telecommunication &amp; Technology, Ltd.</w:t>
            </w:r>
          </w:p>
        </w:tc>
        <w:tc>
          <w:tcPr>
            <w:tcW w:w="1683" w:type="pct"/>
            <w:shd w:val="clear" w:color="C0C0C0" w:fill="auto"/>
          </w:tcPr>
          <w:p w14:paraId="586FA0C2" w14:textId="77777777" w:rsidR="00144BD1" w:rsidRPr="00530B3B" w:rsidRDefault="00F8410B" w:rsidP="00104D2D">
            <w:pPr>
              <w:rPr>
                <w:szCs w:val="22"/>
              </w:rPr>
            </w:pPr>
            <w:r>
              <w:rPr>
                <w:szCs w:val="22"/>
              </w:rPr>
              <w:t>AT&amp;T Mobility Spectrum</w:t>
            </w:r>
            <w:r w:rsidR="00144BD1">
              <w:rPr>
                <w:szCs w:val="22"/>
              </w:rPr>
              <w:t xml:space="preserve"> LLC</w:t>
            </w:r>
          </w:p>
        </w:tc>
        <w:tc>
          <w:tcPr>
            <w:tcW w:w="769" w:type="pct"/>
            <w:shd w:val="clear" w:color="C0C0C0" w:fill="auto"/>
          </w:tcPr>
          <w:p w14:paraId="4D770CFD" w14:textId="6C02E442" w:rsidR="00144BD1" w:rsidRDefault="008D7785" w:rsidP="00104D2D">
            <w:pPr>
              <w:ind w:hanging="40"/>
              <w:rPr>
                <w:szCs w:val="22"/>
              </w:rPr>
            </w:pPr>
            <w:r>
              <w:rPr>
                <w:szCs w:val="22"/>
              </w:rPr>
              <w:t>WPWV</w:t>
            </w:r>
            <w:r w:rsidR="00844A52">
              <w:rPr>
                <w:szCs w:val="22"/>
              </w:rPr>
              <w:t>546</w:t>
            </w:r>
          </w:p>
        </w:tc>
      </w:tr>
    </w:tbl>
    <w:p w14:paraId="324DBE7D"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77777777"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5C4B7AE1" w:rsidR="00144BD1" w:rsidRDefault="00144BD1" w:rsidP="00CF1545">
      <w:pPr>
        <w:spacing w:after="120"/>
        <w:ind w:firstLine="720"/>
        <w:rPr>
          <w:b/>
          <w:szCs w:val="22"/>
        </w:rPr>
      </w:pPr>
      <w:r>
        <w:rPr>
          <w:szCs w:val="22"/>
        </w:rPr>
        <w:t xml:space="preserve">Interested parties must file petitions to deny no later than </w:t>
      </w:r>
      <w:r w:rsidR="00D20CD8">
        <w:rPr>
          <w:b/>
          <w:spacing w:val="-2"/>
          <w:szCs w:val="22"/>
        </w:rPr>
        <w:t>February 1</w:t>
      </w:r>
      <w:r w:rsidRPr="00A60F38">
        <w:rPr>
          <w:b/>
          <w:spacing w:val="-2"/>
          <w:szCs w:val="22"/>
        </w:rPr>
        <w:t>, 201</w:t>
      </w:r>
      <w:r w:rsidR="00BB374C">
        <w:rPr>
          <w:b/>
          <w:spacing w:val="-2"/>
          <w:szCs w:val="22"/>
        </w:rPr>
        <w:t>7</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D20CD8">
        <w:rPr>
          <w:b/>
          <w:spacing w:val="-2"/>
          <w:szCs w:val="22"/>
        </w:rPr>
        <w:t>February 8</w:t>
      </w:r>
      <w:r>
        <w:rPr>
          <w:b/>
          <w:spacing w:val="-2"/>
          <w:szCs w:val="22"/>
        </w:rPr>
        <w:t>, 201</w:t>
      </w:r>
      <w:r w:rsidR="00BB374C">
        <w:rPr>
          <w:b/>
          <w:spacing w:val="-2"/>
          <w:szCs w:val="22"/>
        </w:rPr>
        <w:t>7</w:t>
      </w:r>
      <w:r>
        <w:rPr>
          <w:szCs w:val="22"/>
        </w:rPr>
        <w:t xml:space="preserve">.  Replies to such pleadings must be filed no later than </w:t>
      </w:r>
      <w:r w:rsidR="00D20CD8">
        <w:rPr>
          <w:b/>
          <w:spacing w:val="-2"/>
          <w:szCs w:val="22"/>
        </w:rPr>
        <w:t>February 15</w:t>
      </w:r>
      <w:r>
        <w:rPr>
          <w:b/>
          <w:szCs w:val="22"/>
        </w:rPr>
        <w:t>, 201</w:t>
      </w:r>
      <w:r w:rsidR="00BB374C">
        <w:rPr>
          <w:b/>
          <w:szCs w:val="22"/>
        </w:rPr>
        <w:t>7</w:t>
      </w:r>
      <w:r>
        <w:rPr>
          <w:szCs w:val="22"/>
        </w:rPr>
        <w:t xml:space="preserve">.  All filings concerning matters referenced in this Public Notice should refer to </w:t>
      </w:r>
      <w:r w:rsidRPr="00803DF4">
        <w:rPr>
          <w:szCs w:val="22"/>
        </w:rPr>
        <w:t>WT Docket No. 16-</w:t>
      </w:r>
      <w:r w:rsidR="00BB374C">
        <w:rPr>
          <w:szCs w:val="22"/>
        </w:rPr>
        <w:t>387</w:t>
      </w:r>
      <w:r w:rsidRPr="006C4A65">
        <w:rPr>
          <w:szCs w:val="22"/>
        </w:rPr>
        <w:t>.</w:t>
      </w:r>
    </w:p>
    <w:p w14:paraId="222015C4" w14:textId="77777777"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lastRenderedPageBreak/>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26D14EFC"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B35A56">
        <w:rPr>
          <w:rFonts w:cs="TmsRmn"/>
          <w:szCs w:val="22"/>
        </w:rPr>
        <w:t xml:space="preserve">Kathy Harris, </w:t>
      </w:r>
      <w:r w:rsidR="00B35A56">
        <w:rPr>
          <w:szCs w:val="22"/>
        </w:rPr>
        <w:t xml:space="preserve">Mobility Division, </w:t>
      </w:r>
      <w:r w:rsidR="00B35A56">
        <w:rPr>
          <w:rFonts w:cs="TmsRmn"/>
          <w:szCs w:val="22"/>
        </w:rPr>
        <w:t xml:space="preserve">Wireless Telecommunications Bureau, at kathy.harris@fcc.gov </w:t>
      </w:r>
      <w:r>
        <w:rPr>
          <w:rFonts w:cs="TmsRmn"/>
          <w:szCs w:val="22"/>
        </w:rPr>
        <w:t>or (202) 418-</w:t>
      </w:r>
      <w:r w:rsidRPr="00A44C58">
        <w:rPr>
          <w:rFonts w:cs="TmsRmn"/>
          <w:szCs w:val="22"/>
        </w:rPr>
        <w:t>2643</w:t>
      </w:r>
      <w:r>
        <w:rPr>
          <w:rFonts w:cs="TmsRmn"/>
          <w:szCs w:val="22"/>
        </w:rPr>
        <w:t xml:space="preserve"> (facsimile);</w:t>
      </w:r>
      <w:r>
        <w:rPr>
          <w:szCs w:val="22"/>
        </w:rPr>
        <w:t xml:space="preserve"> (2) </w:t>
      </w:r>
      <w:r w:rsidR="002F3CFE">
        <w:rPr>
          <w:szCs w:val="22"/>
        </w:rPr>
        <w:t>Betsy McIntyre</w:t>
      </w:r>
      <w:r w:rsidR="00371A12">
        <w:rPr>
          <w:szCs w:val="22"/>
        </w:rPr>
        <w:t>, Competition and Infrastructure Policy Division</w:t>
      </w:r>
      <w:r w:rsidR="00371A12">
        <w:rPr>
          <w:rFonts w:cs="TmsRmn"/>
          <w:szCs w:val="22"/>
        </w:rPr>
        <w:t xml:space="preserve">, </w:t>
      </w:r>
      <w:r w:rsidR="00371A12">
        <w:rPr>
          <w:szCs w:val="22"/>
        </w:rPr>
        <w:t xml:space="preserve">Wireless Telecommunications Bureau, at </w:t>
      </w:r>
      <w:r w:rsidR="002F3CFE">
        <w:rPr>
          <w:rFonts w:cs="TmsRmn"/>
          <w:szCs w:val="22"/>
        </w:rPr>
        <w:t>elizabeth.mcintyre</w:t>
      </w:r>
      <w:r w:rsidR="00371A12">
        <w:rPr>
          <w:rFonts w:cs="TmsRmn"/>
          <w:szCs w:val="22"/>
        </w:rPr>
        <w:t>@fcc.gov</w:t>
      </w:r>
      <w:r w:rsidR="00371A12">
        <w:rPr>
          <w:szCs w:val="22"/>
        </w:rPr>
        <w:t xml:space="preserve"> or (202) 418-</w:t>
      </w:r>
      <w:r w:rsidR="00BB374C">
        <w:rPr>
          <w:szCs w:val="22"/>
        </w:rPr>
        <w:t>0787</w:t>
      </w:r>
      <w:r w:rsidR="00371A12">
        <w:rPr>
          <w:szCs w:val="22"/>
        </w:rPr>
        <w:t xml:space="preserve"> (facsimile)</w:t>
      </w:r>
      <w:r w:rsidR="00BA6D3A">
        <w:rPr>
          <w:szCs w:val="22"/>
        </w:rPr>
        <w:t xml:space="preserve">; and </w:t>
      </w:r>
      <w:r w:rsidR="00BA6D3A">
        <w:rPr>
          <w:color w:val="000000"/>
          <w:szCs w:val="22"/>
        </w:rPr>
        <w:t>(3) Jim Bird, Office of General Counsel, at TransactionTeam@fcc.gov or (202) 418-1234 (facsimile</w:t>
      </w:r>
      <w:r>
        <w:rPr>
          <w:color w:val="000000"/>
          <w:szCs w:val="22"/>
        </w:rPr>
        <w:t>)</w:t>
      </w:r>
      <w:r>
        <w:rPr>
          <w:szCs w:val="22"/>
        </w:rPr>
        <w:t>.</w:t>
      </w:r>
    </w:p>
    <w:p w14:paraId="46C9F705"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2D43ED7E" w:rsidR="00BF7452" w:rsidRDefault="00BF7452" w:rsidP="00CF1545">
      <w:pPr>
        <w:spacing w:after="120"/>
        <w:ind w:firstLine="720"/>
        <w:rPr>
          <w:szCs w:val="22"/>
        </w:rPr>
      </w:pPr>
      <w:r>
        <w:rPr>
          <w:szCs w:val="22"/>
        </w:rPr>
        <w:t xml:space="preserve">For further information, contact </w:t>
      </w:r>
      <w:r w:rsidR="00B35A56">
        <w:rPr>
          <w:rFonts w:cs="TmsRmn"/>
          <w:szCs w:val="22"/>
        </w:rPr>
        <w:t>Kathy Harris</w:t>
      </w:r>
      <w:r>
        <w:rPr>
          <w:rFonts w:cs="TmsRmn"/>
          <w:szCs w:val="22"/>
        </w:rPr>
        <w:t xml:space="preserve">, </w:t>
      </w:r>
      <w:r>
        <w:rPr>
          <w:szCs w:val="22"/>
        </w:rPr>
        <w:t>Mobility Division, Wireless Telecommunications Bureau, at (202) 418-</w:t>
      </w:r>
      <w:r w:rsidR="00B35A56">
        <w:rPr>
          <w:szCs w:val="22"/>
        </w:rPr>
        <w:t>0609</w:t>
      </w:r>
      <w:r>
        <w:rPr>
          <w:szCs w:val="22"/>
        </w:rPr>
        <w:t xml:space="preserve">, or </w:t>
      </w:r>
      <w:r w:rsidR="002F3CFE">
        <w:rPr>
          <w:szCs w:val="22"/>
        </w:rPr>
        <w:t>Betsy McIntyre</w:t>
      </w:r>
      <w:r w:rsidR="00371A12">
        <w:rPr>
          <w:szCs w:val="22"/>
        </w:rPr>
        <w:t xml:space="preserve">, Competition and Infrastructure Policy Division, Wireless Telecommunications Bureau, at (202) </w:t>
      </w:r>
      <w:r w:rsidR="002F3CFE">
        <w:rPr>
          <w:szCs w:val="22"/>
        </w:rPr>
        <w:t>418-0668</w:t>
      </w:r>
      <w:r>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81B3" w14:textId="77777777" w:rsidR="00685390" w:rsidRDefault="00685390">
      <w:r>
        <w:separator/>
      </w:r>
    </w:p>
  </w:endnote>
  <w:endnote w:type="continuationSeparator" w:id="0">
    <w:p w14:paraId="31599F25" w14:textId="77777777" w:rsidR="00685390" w:rsidRDefault="0068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8F17" w14:textId="77777777" w:rsidR="00381AF5" w:rsidRDefault="00381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8D60D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2DC6" w14:textId="77777777" w:rsidR="00381AF5" w:rsidRDefault="00381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3979" w14:textId="77777777" w:rsidR="00685390" w:rsidRDefault="00685390">
      <w:r>
        <w:separator/>
      </w:r>
    </w:p>
  </w:footnote>
  <w:footnote w:type="continuationSeparator" w:id="0">
    <w:p w14:paraId="36E9D162" w14:textId="77777777" w:rsidR="00685390" w:rsidRDefault="00685390">
      <w:r>
        <w:continuationSeparator/>
      </w:r>
    </w:p>
  </w:footnote>
  <w:footnote w:id="1">
    <w:p w14:paraId="554BF0CE" w14:textId="3C29C080" w:rsidR="007A67C8" w:rsidRDefault="007A67C8" w:rsidP="007A67C8">
      <w:pPr>
        <w:pStyle w:val="FootnoteText"/>
      </w:pPr>
      <w:r>
        <w:rPr>
          <w:rStyle w:val="FootnoteReference"/>
        </w:rPr>
        <w:footnoteRef/>
      </w:r>
      <w:r w:rsidR="00371A12">
        <w:t xml:space="preserve"> 47 U.S.C. § 310(d).</w:t>
      </w:r>
    </w:p>
  </w:footnote>
  <w:footnote w:id="2">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14:paraId="10E89DDC" w14:textId="40C3F721"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14:paraId="46FCAC61" w14:textId="463D1BF1" w:rsidR="00144BD1" w:rsidRDefault="00144BD1" w:rsidP="00144BD1">
      <w:pPr>
        <w:pStyle w:val="FootnoteText"/>
      </w:pPr>
      <w:r>
        <w:rPr>
          <w:rStyle w:val="FootnoteReference"/>
        </w:rPr>
        <w:footnoteRef/>
      </w:r>
      <w:r>
        <w:t xml:space="preserve"> 47 CFR § 1.1206.</w:t>
      </w:r>
    </w:p>
  </w:footnote>
  <w:footnote w:id="5">
    <w:p w14:paraId="666DEC90" w14:textId="0B974978" w:rsidR="00144BD1" w:rsidRDefault="00144BD1" w:rsidP="00144BD1">
      <w:pPr>
        <w:pStyle w:val="FootnoteText"/>
      </w:pPr>
      <w:r>
        <w:rPr>
          <w:rStyle w:val="FootnoteReference"/>
        </w:rPr>
        <w:footnoteRef/>
      </w:r>
      <w:r>
        <w:t xml:space="preserve"> 47 CFR § 1.1206(b)(1).</w:t>
      </w:r>
    </w:p>
  </w:footnote>
  <w:footnote w:id="6">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D38EBE6" w14:textId="32A7185D" w:rsidR="00144BD1" w:rsidRDefault="00144BD1" w:rsidP="00144BD1">
      <w:pPr>
        <w:pStyle w:val="FootnoteText"/>
      </w:pPr>
      <w:r>
        <w:rPr>
          <w:rStyle w:val="FootnoteReference"/>
        </w:rPr>
        <w:footnoteRef/>
      </w:r>
      <w:r>
        <w:t xml:space="preserve"> </w:t>
      </w:r>
      <w:r w:rsidRPr="00984C82">
        <w:t>47</w:t>
      </w:r>
      <w:r>
        <w:t xml:space="preserve"> CFR § 1.1206(b).</w:t>
      </w:r>
    </w:p>
  </w:footnote>
  <w:footnote w:id="8">
    <w:p w14:paraId="4BBE9B7D" w14:textId="244FDB28" w:rsidR="00144BD1" w:rsidRDefault="00144BD1" w:rsidP="00144BD1">
      <w:pPr>
        <w:pStyle w:val="FootnoteText"/>
      </w:pPr>
      <w:r>
        <w:rPr>
          <w:rStyle w:val="FootnoteReference"/>
        </w:rPr>
        <w:footnoteRef/>
      </w:r>
      <w:r>
        <w:t xml:space="preserve"> 47 CFR § 1.45(c).</w:t>
      </w:r>
    </w:p>
  </w:footnote>
  <w:footnote w:id="9">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1FA8" w14:textId="77777777" w:rsidR="00381AF5" w:rsidRDefault="00381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47B38" w14:textId="77777777" w:rsidR="00381AF5" w:rsidRDefault="00381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57EC"/>
    <w:rsid w:val="000265AE"/>
    <w:rsid w:val="00040904"/>
    <w:rsid w:val="000807E5"/>
    <w:rsid w:val="000A24B8"/>
    <w:rsid w:val="000B654E"/>
    <w:rsid w:val="000B71FC"/>
    <w:rsid w:val="000D3979"/>
    <w:rsid w:val="000D5731"/>
    <w:rsid w:val="000D73EF"/>
    <w:rsid w:val="000F7006"/>
    <w:rsid w:val="00112BBE"/>
    <w:rsid w:val="00130887"/>
    <w:rsid w:val="001370AC"/>
    <w:rsid w:val="00144BD1"/>
    <w:rsid w:val="00165209"/>
    <w:rsid w:val="0017015E"/>
    <w:rsid w:val="0017699B"/>
    <w:rsid w:val="001960D7"/>
    <w:rsid w:val="001B6ED5"/>
    <w:rsid w:val="001C2233"/>
    <w:rsid w:val="001D2E9E"/>
    <w:rsid w:val="001E798B"/>
    <w:rsid w:val="001F3955"/>
    <w:rsid w:val="001F739B"/>
    <w:rsid w:val="00213721"/>
    <w:rsid w:val="00216CB5"/>
    <w:rsid w:val="00235C25"/>
    <w:rsid w:val="00283BBC"/>
    <w:rsid w:val="0028789A"/>
    <w:rsid w:val="002B2FD0"/>
    <w:rsid w:val="002B520C"/>
    <w:rsid w:val="002B6478"/>
    <w:rsid w:val="002F3CFE"/>
    <w:rsid w:val="00310E62"/>
    <w:rsid w:val="0032551B"/>
    <w:rsid w:val="003378B4"/>
    <w:rsid w:val="00371A12"/>
    <w:rsid w:val="00381AF5"/>
    <w:rsid w:val="003A5C33"/>
    <w:rsid w:val="003C434D"/>
    <w:rsid w:val="003C5B79"/>
    <w:rsid w:val="00467B34"/>
    <w:rsid w:val="004F12B1"/>
    <w:rsid w:val="00524B4B"/>
    <w:rsid w:val="005273C2"/>
    <w:rsid w:val="005377B1"/>
    <w:rsid w:val="005618BE"/>
    <w:rsid w:val="00590A5A"/>
    <w:rsid w:val="005B540C"/>
    <w:rsid w:val="005B5768"/>
    <w:rsid w:val="00602577"/>
    <w:rsid w:val="00602DD9"/>
    <w:rsid w:val="0060562B"/>
    <w:rsid w:val="00634398"/>
    <w:rsid w:val="006444B9"/>
    <w:rsid w:val="006711FC"/>
    <w:rsid w:val="00685390"/>
    <w:rsid w:val="00694E87"/>
    <w:rsid w:val="006B0B8D"/>
    <w:rsid w:val="006C4A65"/>
    <w:rsid w:val="006C79CB"/>
    <w:rsid w:val="006F3CF2"/>
    <w:rsid w:val="00701D32"/>
    <w:rsid w:val="0071074B"/>
    <w:rsid w:val="007326E1"/>
    <w:rsid w:val="00747A3C"/>
    <w:rsid w:val="0075021A"/>
    <w:rsid w:val="00754BE9"/>
    <w:rsid w:val="007627E4"/>
    <w:rsid w:val="00765540"/>
    <w:rsid w:val="007665F9"/>
    <w:rsid w:val="007A67C8"/>
    <w:rsid w:val="007A7536"/>
    <w:rsid w:val="007B00E4"/>
    <w:rsid w:val="007B3539"/>
    <w:rsid w:val="007B79E1"/>
    <w:rsid w:val="007C69B6"/>
    <w:rsid w:val="007F4B7D"/>
    <w:rsid w:val="00803125"/>
    <w:rsid w:val="00803DF4"/>
    <w:rsid w:val="00806C5D"/>
    <w:rsid w:val="00844A52"/>
    <w:rsid w:val="00860CE1"/>
    <w:rsid w:val="008979AB"/>
    <w:rsid w:val="008A0C02"/>
    <w:rsid w:val="008A510D"/>
    <w:rsid w:val="008D1CA6"/>
    <w:rsid w:val="008D3976"/>
    <w:rsid w:val="008D60DB"/>
    <w:rsid w:val="008D7785"/>
    <w:rsid w:val="008E2A07"/>
    <w:rsid w:val="008E2E3D"/>
    <w:rsid w:val="00923A25"/>
    <w:rsid w:val="00943E53"/>
    <w:rsid w:val="00946884"/>
    <w:rsid w:val="00954718"/>
    <w:rsid w:val="00965B99"/>
    <w:rsid w:val="00993847"/>
    <w:rsid w:val="009D3BC9"/>
    <w:rsid w:val="009F23A9"/>
    <w:rsid w:val="00A36F1E"/>
    <w:rsid w:val="00A3716E"/>
    <w:rsid w:val="00A44C58"/>
    <w:rsid w:val="00AA3C45"/>
    <w:rsid w:val="00AE083F"/>
    <w:rsid w:val="00AF63AF"/>
    <w:rsid w:val="00AF7EBB"/>
    <w:rsid w:val="00B10477"/>
    <w:rsid w:val="00B35A56"/>
    <w:rsid w:val="00B467C8"/>
    <w:rsid w:val="00B5085D"/>
    <w:rsid w:val="00B63AD7"/>
    <w:rsid w:val="00B911ED"/>
    <w:rsid w:val="00BA6D3A"/>
    <w:rsid w:val="00BB374C"/>
    <w:rsid w:val="00BB493B"/>
    <w:rsid w:val="00BB5729"/>
    <w:rsid w:val="00BC47CF"/>
    <w:rsid w:val="00BF20F6"/>
    <w:rsid w:val="00BF7452"/>
    <w:rsid w:val="00C11519"/>
    <w:rsid w:val="00C14A30"/>
    <w:rsid w:val="00C87C53"/>
    <w:rsid w:val="00CA2DD3"/>
    <w:rsid w:val="00CC6D01"/>
    <w:rsid w:val="00CD20F2"/>
    <w:rsid w:val="00CD549B"/>
    <w:rsid w:val="00CD7F6C"/>
    <w:rsid w:val="00CE0438"/>
    <w:rsid w:val="00CF1545"/>
    <w:rsid w:val="00CF480D"/>
    <w:rsid w:val="00D003DE"/>
    <w:rsid w:val="00D07B74"/>
    <w:rsid w:val="00D17DC0"/>
    <w:rsid w:val="00D20904"/>
    <w:rsid w:val="00D20CD8"/>
    <w:rsid w:val="00D27A94"/>
    <w:rsid w:val="00D60EFF"/>
    <w:rsid w:val="00D635AE"/>
    <w:rsid w:val="00DB6FCB"/>
    <w:rsid w:val="00DD62EB"/>
    <w:rsid w:val="00E01377"/>
    <w:rsid w:val="00E0275E"/>
    <w:rsid w:val="00E13BFD"/>
    <w:rsid w:val="00E27046"/>
    <w:rsid w:val="00E2765B"/>
    <w:rsid w:val="00E60B56"/>
    <w:rsid w:val="00E617E8"/>
    <w:rsid w:val="00E72D84"/>
    <w:rsid w:val="00E86F74"/>
    <w:rsid w:val="00EA506D"/>
    <w:rsid w:val="00EE1B7D"/>
    <w:rsid w:val="00EE70F7"/>
    <w:rsid w:val="00EF0856"/>
    <w:rsid w:val="00EF2612"/>
    <w:rsid w:val="00F00C1B"/>
    <w:rsid w:val="00F4013F"/>
    <w:rsid w:val="00F427A4"/>
    <w:rsid w:val="00F742F2"/>
    <w:rsid w:val="00F74333"/>
    <w:rsid w:val="00F8410B"/>
    <w:rsid w:val="00FD0471"/>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1263</Words>
  <Characters>7187</Characters>
  <Application>Microsoft Office Word</Application>
  <DocSecurity>0</DocSecurity>
  <Lines>114</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8452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2017-01-11T18:21:00Z</dcterms:created>
  <dcterms:modified xsi:type="dcterms:W3CDTF">2017-01-11T18:21:00Z</dcterms:modified>
  <cp:category> </cp:category>
  <cp:contentStatus> </cp:contentStatus>
</cp:coreProperties>
</file>