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58" w:rsidRDefault="00EC4D58" w:rsidP="00694C3D">
      <w:pPr>
        <w:ind w:right="-180"/>
        <w:jc w:val="right"/>
        <w:rPr>
          <w:b/>
          <w:sz w:val="24"/>
        </w:rPr>
      </w:pPr>
      <w:bookmarkStart w:id="0" w:name="_GoBack"/>
      <w:bookmarkEnd w:id="0"/>
    </w:p>
    <w:p w:rsidR="00D47505" w:rsidRPr="00EC4D58" w:rsidRDefault="00EC4D58" w:rsidP="00D47505">
      <w:pPr>
        <w:jc w:val="right"/>
        <w:rPr>
          <w:b/>
          <w:szCs w:val="22"/>
        </w:rPr>
      </w:pPr>
      <w:r w:rsidRPr="00EC4D58">
        <w:rPr>
          <w:b/>
          <w:szCs w:val="22"/>
        </w:rPr>
        <w:t>DA 1</w:t>
      </w:r>
      <w:r w:rsidR="004A4C19">
        <w:rPr>
          <w:b/>
          <w:szCs w:val="22"/>
        </w:rPr>
        <w:t>7</w:t>
      </w:r>
      <w:r w:rsidRPr="00EC4D58">
        <w:rPr>
          <w:b/>
          <w:szCs w:val="22"/>
        </w:rPr>
        <w:t>-</w:t>
      </w:r>
      <w:r w:rsidR="006D4823">
        <w:rPr>
          <w:b/>
          <w:szCs w:val="22"/>
        </w:rPr>
        <w:t>634</w:t>
      </w:r>
    </w:p>
    <w:p w:rsidR="00D47505" w:rsidRPr="00EC4D58" w:rsidRDefault="00B338A9" w:rsidP="00D47505">
      <w:pPr>
        <w:spacing w:before="60"/>
        <w:jc w:val="right"/>
        <w:rPr>
          <w:b/>
          <w:szCs w:val="22"/>
        </w:rPr>
      </w:pPr>
      <w:r w:rsidRPr="00EC4D58">
        <w:rPr>
          <w:b/>
          <w:szCs w:val="22"/>
        </w:rPr>
        <w:t xml:space="preserve">Released:  </w:t>
      </w:r>
      <w:r w:rsidR="00951E3C">
        <w:rPr>
          <w:b/>
          <w:szCs w:val="22"/>
        </w:rPr>
        <w:t>June</w:t>
      </w:r>
      <w:r w:rsidR="004A4C19">
        <w:rPr>
          <w:b/>
          <w:szCs w:val="22"/>
        </w:rPr>
        <w:t xml:space="preserve"> </w:t>
      </w:r>
      <w:r w:rsidR="00F70B7D">
        <w:rPr>
          <w:b/>
          <w:szCs w:val="22"/>
        </w:rPr>
        <w:t>30</w:t>
      </w:r>
      <w:r w:rsidR="00EC4D58" w:rsidRPr="00EC4D58">
        <w:rPr>
          <w:b/>
          <w:szCs w:val="22"/>
        </w:rPr>
        <w:t>, 201</w:t>
      </w:r>
      <w:r w:rsidR="004A4C19">
        <w:rPr>
          <w:b/>
          <w:szCs w:val="22"/>
        </w:rPr>
        <w:t>7</w:t>
      </w:r>
    </w:p>
    <w:p w:rsidR="00D47505" w:rsidRDefault="00D47505" w:rsidP="00D47505">
      <w:pPr>
        <w:jc w:val="right"/>
        <w:rPr>
          <w:sz w:val="24"/>
        </w:rPr>
      </w:pPr>
    </w:p>
    <w:p w:rsidR="00AE34CE" w:rsidRDefault="00AE34CE" w:rsidP="00AE34CE">
      <w:pPr>
        <w:jc w:val="center"/>
        <w:rPr>
          <w:b/>
          <w:szCs w:val="22"/>
        </w:rPr>
      </w:pPr>
      <w:r>
        <w:rPr>
          <w:b/>
          <w:szCs w:val="22"/>
        </w:rPr>
        <w:t xml:space="preserve">FILING DEADLINE FOR FORM 477 DATA AS OF JUNE 30, 2017 </w:t>
      </w:r>
      <w:r>
        <w:rPr>
          <w:b/>
          <w:szCs w:val="22"/>
        </w:rPr>
        <w:br/>
        <w:t>IS SEPTEMBER 1, 2017</w:t>
      </w:r>
    </w:p>
    <w:p w:rsidR="00AE34CE" w:rsidRDefault="006D4823" w:rsidP="006D4823">
      <w:pPr>
        <w:tabs>
          <w:tab w:val="left" w:pos="8565"/>
        </w:tabs>
        <w:rPr>
          <w:b/>
          <w:szCs w:val="22"/>
        </w:rPr>
      </w:pPr>
      <w:r>
        <w:rPr>
          <w:b/>
          <w:szCs w:val="22"/>
        </w:rPr>
        <w:tab/>
      </w:r>
    </w:p>
    <w:p w:rsidR="00AE34CE" w:rsidRDefault="00AE34CE" w:rsidP="00AE34CE">
      <w:pPr>
        <w:jc w:val="center"/>
        <w:rPr>
          <w:b/>
          <w:szCs w:val="22"/>
        </w:rPr>
      </w:pPr>
      <w:r>
        <w:rPr>
          <w:b/>
          <w:szCs w:val="22"/>
        </w:rPr>
        <w:t>WC Docket No. 11-10</w:t>
      </w:r>
    </w:p>
    <w:p w:rsidR="00AE34CE" w:rsidRDefault="00AE34CE" w:rsidP="00411F52">
      <w:pPr>
        <w:autoSpaceDE w:val="0"/>
        <w:autoSpaceDN w:val="0"/>
        <w:adjustRightInd w:val="0"/>
        <w:spacing w:before="240"/>
        <w:ind w:right="-180" w:firstLine="720"/>
      </w:pPr>
      <w:r>
        <w:t>The FCC’s Form 477 filing interface</w:t>
      </w:r>
      <w:r w:rsidR="00DC5CC8">
        <w:t xml:space="preserve">, available online </w:t>
      </w:r>
      <w:r>
        <w:t>at</w:t>
      </w:r>
      <w:r w:rsidR="00DC5CC8">
        <w:t xml:space="preserve"> </w:t>
      </w:r>
      <w:hyperlink r:id="rId8" w:history="1">
        <w:r>
          <w:rPr>
            <w:rStyle w:val="Hyperlink"/>
          </w:rPr>
          <w:t>https://apps2.fcc.gov/form477/login.xhtml</w:t>
        </w:r>
      </w:hyperlink>
      <w:r w:rsidR="00DC5CC8">
        <w:rPr>
          <w:rStyle w:val="Hyperlink"/>
        </w:rPr>
        <w:t>,</w:t>
      </w:r>
      <w:r w:rsidR="00DC5CC8">
        <w:t xml:space="preserve"> is </w:t>
      </w:r>
      <w:r>
        <w:t xml:space="preserve">now accepting data as of June 30, 2017.  The filing deadline for Form 477 data as of June 30, 2017 is </w:t>
      </w:r>
      <w:r>
        <w:rPr>
          <w:b/>
        </w:rPr>
        <w:t>September 1, 2017</w:t>
      </w:r>
      <w:r>
        <w:t xml:space="preserve">.  </w:t>
      </w:r>
    </w:p>
    <w:p w:rsidR="00AE34CE" w:rsidRDefault="00AE34CE" w:rsidP="00AE34CE">
      <w:pPr>
        <w:autoSpaceDE w:val="0"/>
        <w:autoSpaceDN w:val="0"/>
        <w:adjustRightInd w:val="0"/>
        <w:spacing w:before="240"/>
        <w:ind w:firstLine="720"/>
      </w:pPr>
      <w:r>
        <w:rPr>
          <w:szCs w:val="22"/>
        </w:rPr>
        <w:t xml:space="preserve">Information on how to file Form 477 is available on the FCC’s Form 477 Resources for Filers webpage at </w:t>
      </w:r>
      <w:hyperlink r:id="rId9" w:history="1">
        <w:r>
          <w:rPr>
            <w:rStyle w:val="Hyperlink"/>
            <w:szCs w:val="22"/>
          </w:rPr>
          <w:t>www.fcc.gov/form477</w:t>
        </w:r>
      </w:hyperlink>
      <w:r>
        <w:rPr>
          <w:szCs w:val="22"/>
        </w:rPr>
        <w:t xml:space="preserve">.  For Form 477 filing assistance, please call 1-877-480-3201 or 1-717-338-2824 (tty), or submit an e-support request online at </w:t>
      </w:r>
      <w:hyperlink r:id="rId10" w:history="1">
        <w:r>
          <w:rPr>
            <w:rStyle w:val="Hyperlink"/>
            <w:szCs w:val="22"/>
          </w:rPr>
          <w:t>https://esupport.fcc.gov/request.htm</w:t>
        </w:r>
      </w:hyperlink>
      <w:r>
        <w:rPr>
          <w:szCs w:val="22"/>
        </w:rPr>
        <w:t>.  For additional information on this proceeding, please contact the Industry Analysis and Technology Division of the Wireline Competition Bureau at (202) 418-0940 or (202) 418-0484 (tty).</w:t>
      </w:r>
    </w:p>
    <w:p w:rsidR="00EC4D58" w:rsidRDefault="00EC4D58" w:rsidP="00EC4D58">
      <w:pPr>
        <w:autoSpaceDE w:val="0"/>
        <w:autoSpaceDN w:val="0"/>
        <w:adjustRightInd w:val="0"/>
        <w:ind w:firstLine="720"/>
        <w:rPr>
          <w:szCs w:val="22"/>
        </w:rPr>
      </w:pPr>
    </w:p>
    <w:p w:rsidR="00D47505" w:rsidRDefault="00EC4D58" w:rsidP="00EC4D58">
      <w:pPr>
        <w:jc w:val="center"/>
        <w:rPr>
          <w:sz w:val="24"/>
        </w:rPr>
      </w:pPr>
      <w:r>
        <w:rPr>
          <w:b/>
          <w:szCs w:val="22"/>
        </w:rPr>
        <w:t>- FCC -</w:t>
      </w:r>
    </w:p>
    <w:p w:rsidR="006A1F49" w:rsidRDefault="006A1F49" w:rsidP="00D47505">
      <w:pPr>
        <w:spacing w:before="120" w:after="240"/>
        <w:rPr>
          <w:sz w:val="24"/>
        </w:rPr>
      </w:pPr>
    </w:p>
    <w:sectPr w:rsidR="006A1F49" w:rsidSect="00694C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1440" w:right="135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E4" w:rsidRDefault="005D6BE4">
      <w:pPr>
        <w:spacing w:line="20" w:lineRule="exact"/>
      </w:pPr>
    </w:p>
  </w:endnote>
  <w:endnote w:type="continuationSeparator" w:id="0">
    <w:p w:rsidR="005D6BE4" w:rsidRDefault="005D6BE4">
      <w:r>
        <w:t xml:space="preserve"> </w:t>
      </w:r>
    </w:p>
  </w:endnote>
  <w:endnote w:type="continuationNotice" w:id="1">
    <w:p w:rsidR="005D6BE4" w:rsidRDefault="005D6BE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  <w:p w:rsidR="003660ED" w:rsidRDefault="003660ED"/>
  <w:p w:rsidR="00BE3F1D" w:rsidRDefault="00BE3F1D"/>
  <w:p w:rsidR="00BE3F1D" w:rsidRDefault="00BE3F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A1F49">
      <w:rPr>
        <w:noProof/>
      </w:rPr>
      <w:t>2</w:t>
    </w:r>
    <w:r>
      <w:fldChar w:fldCharType="end"/>
    </w:r>
  </w:p>
  <w:p w:rsidR="003660ED" w:rsidRDefault="003660ED" w:rsidP="000E05FE"/>
  <w:p w:rsidR="00BE3F1D" w:rsidRDefault="00BE3F1D"/>
  <w:p w:rsidR="00BE3F1D" w:rsidRDefault="00BE3F1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E4" w:rsidRDefault="005D6BE4">
      <w:r>
        <w:separator/>
      </w:r>
    </w:p>
  </w:footnote>
  <w:footnote w:type="continuationSeparator" w:id="0">
    <w:p w:rsidR="005D6BE4" w:rsidRDefault="005D6BE4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5D6BE4" w:rsidRDefault="005D6BE4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3A" w:rsidRDefault="007F413A" w:rsidP="006D4823">
    <w:pPr>
      <w:pStyle w:val="Header"/>
    </w:pPr>
  </w:p>
  <w:p w:rsidR="00BE3F1D" w:rsidRDefault="00BE3F1D"/>
  <w:p w:rsidR="00BE3F1D" w:rsidRDefault="00BE3F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3A" w:rsidRDefault="007F413A" w:rsidP="006D4823">
    <w:pPr>
      <w:pStyle w:val="Header"/>
    </w:pPr>
  </w:p>
  <w:p w:rsidR="00BE3F1D" w:rsidRDefault="00BE3F1D"/>
  <w:p w:rsidR="00BE3F1D" w:rsidRDefault="00BE3F1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05" w:rsidRPr="00B338A9" w:rsidRDefault="006D4823" w:rsidP="006D4823">
    <w:pPr>
      <w:pStyle w:val="Header"/>
      <w:ind w:left="1170"/>
    </w:pPr>
    <w:r w:rsidRPr="00B338A9">
      <w:rPr>
        <w:noProof/>
        <w:sz w:val="24"/>
      </w:rPr>
      <w:drawing>
        <wp:anchor distT="0" distB="0" distL="114300" distR="114300" simplePos="0" relativeHeight="251659264" behindDoc="1" locked="0" layoutInCell="0" allowOverlap="1" wp14:anchorId="0A89EDC2" wp14:editId="6872DA74">
          <wp:simplePos x="0" y="0"/>
          <wp:positionH relativeFrom="column">
            <wp:posOffset>57150</wp:posOffset>
          </wp:positionH>
          <wp:positionV relativeFrom="paragraph">
            <wp:posOffset>95250</wp:posOffset>
          </wp:positionV>
          <wp:extent cx="530225" cy="530225"/>
          <wp:effectExtent l="0" t="0" r="3175" b="3175"/>
          <wp:wrapTight wrapText="bothSides">
            <wp:wrapPolygon edited="0">
              <wp:start x="0" y="0"/>
              <wp:lineTo x="0" y="20953"/>
              <wp:lineTo x="20953" y="20953"/>
              <wp:lineTo x="20953" y="0"/>
              <wp:lineTo x="0" y="0"/>
            </wp:wrapPolygon>
          </wp:wrapTight>
          <wp:docPr id="7" name="Picture 7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363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CEC94F5" wp14:editId="5B1B60C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type w14:anchorId="3CEC94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5pt;margin-top:58.3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h/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NskY&#10;f4ICAAAPBQAADgAAAAAAAAAAAAAAAAAuAgAAZHJzL2Uyb0RvYy54bWxQSwECLQAUAAYACAAAACEA&#10;lvvy8d8AAAAKAQAADwAAAAAAAAAAAAAAAADcBAAAZHJzL2Rvd25yZXYueG1sUEsFBgAAAAAEAAQA&#10;8wAAAOgFAAAAAA==&#10;" o:allowincell="f" stroked="f">
              <v:textbox>
                <w:txbxContent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47505" w:rsidRPr="00B338A9">
      <w:t>PUBLIC NOTICE</w:t>
    </w:r>
  </w:p>
  <w:p w:rsidR="00D47505" w:rsidRDefault="00B338A9" w:rsidP="006D48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9339013" wp14:editId="6A2AED03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3093056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56.7pt" to="8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D36A34" wp14:editId="489E05C3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RDefault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D34D5E">
                            <w:rPr>
                              <w:rFonts w:ascii="Arial" w:hAnsi="Arial"/>
                              <w:b/>
                              <w:sz w:val="16"/>
                            </w:rPr>
                            <w:instrText>HYPERLINK "https://www.fcc.gov/"</w:instrText>
                          </w:r>
                          <w:r w:rsidR="00D34D5E">
                            <w:rPr>
                              <w:rFonts w:ascii="Arial" w:hAnsi="Arial"/>
                              <w:b/>
                              <w:sz w:val="16"/>
                            </w:rPr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D47505" w:rsidRDefault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63.25pt;margin-top:14.05pt;width:207.9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    <v:textbox inset=",0,,0">
                <w:txbxContent>
                  <w:p w:rsidR="00D47505" w:rsidRDefault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RDefault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D34D5E">
                      <w:rPr>
                        <w:rFonts w:ascii="Arial" w:hAnsi="Arial"/>
                        <w:b/>
                        <w:sz w:val="16"/>
                      </w:rPr>
                      <w:instrText>HYPERLINK "https://www.fcc.gov/"</w:instrText>
                    </w:r>
                    <w:r w:rsidR="00D34D5E">
                      <w:rPr>
                        <w:rFonts w:ascii="Arial" w:hAnsi="Arial"/>
                        <w:b/>
                        <w:sz w:val="16"/>
                      </w:rPr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D47505" w:rsidRDefault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58"/>
    <w:rsid w:val="00036039"/>
    <w:rsid w:val="00037F90"/>
    <w:rsid w:val="000875BF"/>
    <w:rsid w:val="00096D8C"/>
    <w:rsid w:val="000C0B65"/>
    <w:rsid w:val="000C6AE9"/>
    <w:rsid w:val="000E05FE"/>
    <w:rsid w:val="000E3D42"/>
    <w:rsid w:val="00122BD5"/>
    <w:rsid w:val="00133F79"/>
    <w:rsid w:val="00194A66"/>
    <w:rsid w:val="001D6BCF"/>
    <w:rsid w:val="001E01CA"/>
    <w:rsid w:val="00275CF5"/>
    <w:rsid w:val="0028301F"/>
    <w:rsid w:val="00285017"/>
    <w:rsid w:val="0028729A"/>
    <w:rsid w:val="002A2D2E"/>
    <w:rsid w:val="002C00E8"/>
    <w:rsid w:val="00343749"/>
    <w:rsid w:val="003660ED"/>
    <w:rsid w:val="003B0550"/>
    <w:rsid w:val="003B694F"/>
    <w:rsid w:val="003F171C"/>
    <w:rsid w:val="00411F52"/>
    <w:rsid w:val="00412FC5"/>
    <w:rsid w:val="00422276"/>
    <w:rsid w:val="004242F1"/>
    <w:rsid w:val="00445A00"/>
    <w:rsid w:val="00451B0F"/>
    <w:rsid w:val="004A4C19"/>
    <w:rsid w:val="004C2EE3"/>
    <w:rsid w:val="004E4A22"/>
    <w:rsid w:val="004E57FF"/>
    <w:rsid w:val="00511968"/>
    <w:rsid w:val="0055614C"/>
    <w:rsid w:val="0055753A"/>
    <w:rsid w:val="005D6BE4"/>
    <w:rsid w:val="005E14C2"/>
    <w:rsid w:val="00607BA5"/>
    <w:rsid w:val="0061180A"/>
    <w:rsid w:val="00626EB6"/>
    <w:rsid w:val="00655D03"/>
    <w:rsid w:val="00683388"/>
    <w:rsid w:val="00683F84"/>
    <w:rsid w:val="00694C3D"/>
    <w:rsid w:val="006A1F49"/>
    <w:rsid w:val="006A6A81"/>
    <w:rsid w:val="006B1456"/>
    <w:rsid w:val="006D4823"/>
    <w:rsid w:val="006F7393"/>
    <w:rsid w:val="0070224F"/>
    <w:rsid w:val="0070795B"/>
    <w:rsid w:val="007115F7"/>
    <w:rsid w:val="00785689"/>
    <w:rsid w:val="0079754B"/>
    <w:rsid w:val="007A1E6D"/>
    <w:rsid w:val="007B0EB2"/>
    <w:rsid w:val="007F413A"/>
    <w:rsid w:val="008104CB"/>
    <w:rsid w:val="00810B6F"/>
    <w:rsid w:val="00822CE0"/>
    <w:rsid w:val="00841AB1"/>
    <w:rsid w:val="008C68F1"/>
    <w:rsid w:val="00921803"/>
    <w:rsid w:val="009235E7"/>
    <w:rsid w:val="00926503"/>
    <w:rsid w:val="00951E3C"/>
    <w:rsid w:val="009726D8"/>
    <w:rsid w:val="009F76DB"/>
    <w:rsid w:val="00A32C3B"/>
    <w:rsid w:val="00A45F4F"/>
    <w:rsid w:val="00A600A9"/>
    <w:rsid w:val="00AA55B7"/>
    <w:rsid w:val="00AA5B9E"/>
    <w:rsid w:val="00AB2407"/>
    <w:rsid w:val="00AB53DF"/>
    <w:rsid w:val="00AC424B"/>
    <w:rsid w:val="00AE34CE"/>
    <w:rsid w:val="00AF46DC"/>
    <w:rsid w:val="00B07E5C"/>
    <w:rsid w:val="00B20363"/>
    <w:rsid w:val="00B338A9"/>
    <w:rsid w:val="00B679AB"/>
    <w:rsid w:val="00B76DB8"/>
    <w:rsid w:val="00B811F7"/>
    <w:rsid w:val="00BA5DC6"/>
    <w:rsid w:val="00BA6196"/>
    <w:rsid w:val="00BC6D8C"/>
    <w:rsid w:val="00BD7F98"/>
    <w:rsid w:val="00BE3F1D"/>
    <w:rsid w:val="00C34006"/>
    <w:rsid w:val="00C426B1"/>
    <w:rsid w:val="00C66160"/>
    <w:rsid w:val="00C721AC"/>
    <w:rsid w:val="00C74C58"/>
    <w:rsid w:val="00C90D6A"/>
    <w:rsid w:val="00CA247E"/>
    <w:rsid w:val="00CC72B6"/>
    <w:rsid w:val="00CC776F"/>
    <w:rsid w:val="00D0218D"/>
    <w:rsid w:val="00D25FB5"/>
    <w:rsid w:val="00D34D5E"/>
    <w:rsid w:val="00D44223"/>
    <w:rsid w:val="00D47505"/>
    <w:rsid w:val="00DA2529"/>
    <w:rsid w:val="00DB130A"/>
    <w:rsid w:val="00DB2EBB"/>
    <w:rsid w:val="00DC10A1"/>
    <w:rsid w:val="00DC5CC8"/>
    <w:rsid w:val="00DC655F"/>
    <w:rsid w:val="00DD0B59"/>
    <w:rsid w:val="00DD7EBD"/>
    <w:rsid w:val="00DE4C8D"/>
    <w:rsid w:val="00DF0810"/>
    <w:rsid w:val="00DF62B6"/>
    <w:rsid w:val="00E07225"/>
    <w:rsid w:val="00E5409F"/>
    <w:rsid w:val="00EB4ACC"/>
    <w:rsid w:val="00EC4D58"/>
    <w:rsid w:val="00EE6488"/>
    <w:rsid w:val="00F021FA"/>
    <w:rsid w:val="00F62E97"/>
    <w:rsid w:val="00F64209"/>
    <w:rsid w:val="00F70B7D"/>
    <w:rsid w:val="00F8591E"/>
    <w:rsid w:val="00F93BF5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6D4823"/>
    <w:pPr>
      <w:spacing w:before="40"/>
      <w:ind w:left="108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styleId="FollowedHyperlink">
    <w:name w:val="FollowedHyperlink"/>
    <w:basedOn w:val="DefaultParagraphFont"/>
    <w:rsid w:val="00AE34C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6D4823"/>
    <w:pPr>
      <w:spacing w:before="40"/>
      <w:ind w:left="108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styleId="FollowedHyperlink">
    <w:name w:val="FollowedHyperlink"/>
    <w:basedOn w:val="DefaultParagraphFont"/>
    <w:rsid w:val="00AE34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2.fcc.gov/form477/login.x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support.fcc.gov/reques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c.gov/form477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Paragraph%20T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Paragraph TOC</Template>
  <TotalTime>0</TotalTime>
  <Pages>1</Pages>
  <Words>128</Words>
  <Characters>705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834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2017-06-29T18:35:00Z</dcterms:created>
  <dcterms:modified xsi:type="dcterms:W3CDTF">2017-06-29T18:35:00Z</dcterms:modified>
  <cp:category> </cp:category>
  <cp:contentStatus> </cp:contentStatus>
</cp:coreProperties>
</file>