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42" w:rsidRDefault="00116E42" w:rsidP="00116E42">
      <w:pPr>
        <w:pStyle w:val="Header"/>
        <w:tabs>
          <w:tab w:val="clear" w:pos="4320"/>
          <w:tab w:val="clear" w:pos="8640"/>
        </w:tabs>
        <w:sectPr w:rsidR="00116E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116E42" w:rsidRDefault="00F47473" w:rsidP="00116E42">
      <w:pPr>
        <w:jc w:val="right"/>
        <w:rPr>
          <w:b/>
          <w:szCs w:val="22"/>
        </w:rPr>
      </w:pPr>
      <w:r>
        <w:rPr>
          <w:b/>
          <w:szCs w:val="22"/>
        </w:rPr>
        <w:lastRenderedPageBreak/>
        <w:t>DA 17-654</w:t>
      </w:r>
    </w:p>
    <w:p w:rsidR="00116E42" w:rsidRDefault="004A2214" w:rsidP="00116E42">
      <w:pPr>
        <w:spacing w:before="60"/>
        <w:jc w:val="right"/>
        <w:rPr>
          <w:b/>
          <w:szCs w:val="22"/>
        </w:rPr>
      </w:pPr>
      <w:r>
        <w:rPr>
          <w:b/>
          <w:szCs w:val="22"/>
        </w:rPr>
        <w:t>Released:  July 7</w:t>
      </w:r>
      <w:r w:rsidR="00116E42">
        <w:rPr>
          <w:b/>
          <w:szCs w:val="22"/>
        </w:rPr>
        <w:t>, 2017</w:t>
      </w:r>
    </w:p>
    <w:p w:rsidR="00116E42" w:rsidRDefault="00116E42" w:rsidP="00116E42">
      <w:pPr>
        <w:jc w:val="right"/>
        <w:rPr>
          <w:szCs w:val="22"/>
        </w:rPr>
      </w:pPr>
    </w:p>
    <w:p w:rsidR="00116E42" w:rsidRDefault="00116E42" w:rsidP="00116E42">
      <w:pPr>
        <w:widowControl/>
        <w:jc w:val="center"/>
        <w:rPr>
          <w:b/>
          <w:snapToGrid/>
          <w:kern w:val="0"/>
          <w:szCs w:val="22"/>
        </w:rPr>
      </w:pPr>
      <w:r>
        <w:rPr>
          <w:b/>
          <w:snapToGrid/>
          <w:kern w:val="0"/>
          <w:szCs w:val="22"/>
        </w:rPr>
        <w:t>PROTESTED TARIFF TRANSMITTALS</w:t>
      </w:r>
    </w:p>
    <w:p w:rsidR="00116E42" w:rsidRDefault="00116E42" w:rsidP="00F72505">
      <w:pPr>
        <w:widowControl/>
        <w:spacing w:after="120"/>
        <w:jc w:val="center"/>
        <w:rPr>
          <w:b/>
          <w:snapToGrid/>
          <w:kern w:val="0"/>
          <w:szCs w:val="22"/>
        </w:rPr>
      </w:pPr>
      <w:r>
        <w:rPr>
          <w:b/>
          <w:snapToGrid/>
          <w:kern w:val="0"/>
          <w:szCs w:val="22"/>
        </w:rPr>
        <w:t>NO ACTIONS TAKEN</w:t>
      </w:r>
    </w:p>
    <w:p w:rsidR="00116E42" w:rsidRDefault="00116E42" w:rsidP="00F72505">
      <w:pPr>
        <w:widowControl/>
        <w:spacing w:after="120"/>
        <w:jc w:val="center"/>
        <w:rPr>
          <w:b/>
          <w:snapToGrid/>
          <w:kern w:val="0"/>
          <w:szCs w:val="22"/>
        </w:rPr>
      </w:pPr>
      <w:r>
        <w:rPr>
          <w:b/>
          <w:snapToGrid/>
          <w:kern w:val="0"/>
          <w:szCs w:val="22"/>
        </w:rPr>
        <w:t>WC Docket No. 17-65</w:t>
      </w:r>
    </w:p>
    <w:p w:rsidR="00116E42" w:rsidRDefault="00116E42" w:rsidP="00F72505">
      <w:pPr>
        <w:widowControl/>
        <w:spacing w:after="120"/>
        <w:ind w:firstLine="720"/>
      </w:pPr>
      <w:r>
        <w:rPr>
          <w:snapToGrid/>
          <w:kern w:val="0"/>
          <w:szCs w:val="22"/>
        </w:rPr>
        <w:t xml:space="preserve">Pursuant to </w:t>
      </w:r>
      <w:r>
        <w:rPr>
          <w:spacing w:val="-3"/>
          <w:szCs w:val="22"/>
        </w:rPr>
        <w:t xml:space="preserve">sections 0.91 and 0.291 </w:t>
      </w:r>
      <w:r w:rsidR="005D48B8">
        <w:rPr>
          <w:spacing w:val="-3"/>
          <w:szCs w:val="22"/>
        </w:rPr>
        <w:t>of the Commission's rules, 47 C</w:t>
      </w:r>
      <w:r w:rsidR="00754D26">
        <w:rPr>
          <w:spacing w:val="-3"/>
          <w:szCs w:val="22"/>
        </w:rPr>
        <w:t>.</w:t>
      </w:r>
      <w:r>
        <w:rPr>
          <w:spacing w:val="-3"/>
          <w:szCs w:val="22"/>
        </w:rPr>
        <w:t>F</w:t>
      </w:r>
      <w:r w:rsidR="00754D26">
        <w:rPr>
          <w:spacing w:val="-3"/>
          <w:szCs w:val="22"/>
        </w:rPr>
        <w:t>.</w:t>
      </w:r>
      <w:r w:rsidR="005D48B8">
        <w:rPr>
          <w:spacing w:val="-3"/>
          <w:szCs w:val="22"/>
        </w:rPr>
        <w:t>R</w:t>
      </w:r>
      <w:r w:rsidR="00754D26">
        <w:rPr>
          <w:spacing w:val="-3"/>
          <w:szCs w:val="22"/>
        </w:rPr>
        <w:t>.</w:t>
      </w:r>
      <w:r>
        <w:rPr>
          <w:spacing w:val="-3"/>
          <w:szCs w:val="22"/>
        </w:rPr>
        <w:t xml:space="preserve"> §§ 0.91, 0.291</w:t>
      </w:r>
      <w:r>
        <w:t>, the Pricing Policy Division of the Wireline Competition Bureau has reviewed the petitions to reject and to suspend and investigate the tariff transmittals listed in this Public Notice, which include the petition filed against the AT&amp;T transmittals filed on June 7, 2017,</w:t>
      </w:r>
      <w:r>
        <w:rPr>
          <w:rStyle w:val="FootnoteReference"/>
        </w:rPr>
        <w:footnoteReference w:id="1"/>
      </w:r>
      <w:r>
        <w:t xml:space="preserve"> and the petitions filed on June 23, 2017 against various annual access charge tariff transmittals.</w:t>
      </w:r>
      <w:r>
        <w:rPr>
          <w:rStyle w:val="FootnoteReference"/>
        </w:rPr>
        <w:footnoteReference w:id="2"/>
      </w:r>
    </w:p>
    <w:p w:rsidR="00116E42" w:rsidRDefault="00116E42" w:rsidP="00116E42">
      <w:pPr>
        <w:widowControl/>
        <w:spacing w:after="120"/>
        <w:ind w:firstLine="720"/>
      </w:pPr>
      <w:r>
        <w:t xml:space="preserve">We conclude that none of the parties filing petitions against the tariff transmittals at issue have presented compelling arguments that the transmittals are so patently unlawful as to require rejection.  Similarly, we conclude that none of the parties have presented issues regarding the tariff transmittals that raise significant questions of lawfulness which require their investigation.  </w:t>
      </w:r>
    </w:p>
    <w:p w:rsidR="00116E42" w:rsidRDefault="00116E42" w:rsidP="00116E42">
      <w:pPr>
        <w:widowControl/>
        <w:spacing w:after="120"/>
        <w:ind w:firstLine="720"/>
      </w:pPr>
      <w:r>
        <w:t xml:space="preserve">Accordingly, the petitions to reject and to suspend and investigate the tariff transmittals at issue are denied.  The AT&amp;T June 7, 2017 Tariff Transmittals became effective on June 22, 2017, and the Annual Access Charge Filing Tariff Transmittals became effective on July 1, 2017.  Applications for review and petitions for reconsideration of these decisions may be filed within 30 days from the date of this public notice in accordance with sections 1.115 and 1.106 of the Commission’s rules, </w:t>
      </w:r>
      <w:r w:rsidR="005D48B8">
        <w:rPr>
          <w:snapToGrid/>
          <w:kern w:val="0"/>
          <w:szCs w:val="22"/>
        </w:rPr>
        <w:t>47 C</w:t>
      </w:r>
      <w:r w:rsidR="00754D26">
        <w:rPr>
          <w:snapToGrid/>
          <w:kern w:val="0"/>
          <w:szCs w:val="22"/>
        </w:rPr>
        <w:t>.</w:t>
      </w:r>
      <w:r>
        <w:rPr>
          <w:snapToGrid/>
          <w:kern w:val="0"/>
          <w:szCs w:val="22"/>
        </w:rPr>
        <w:t>F</w:t>
      </w:r>
      <w:r w:rsidR="00754D26">
        <w:rPr>
          <w:snapToGrid/>
          <w:kern w:val="0"/>
          <w:szCs w:val="22"/>
        </w:rPr>
        <w:t>.</w:t>
      </w:r>
      <w:r>
        <w:rPr>
          <w:snapToGrid/>
          <w:kern w:val="0"/>
          <w:szCs w:val="22"/>
        </w:rPr>
        <w:t>R</w:t>
      </w:r>
      <w:r w:rsidR="00754D26">
        <w:rPr>
          <w:snapToGrid/>
          <w:kern w:val="0"/>
          <w:szCs w:val="22"/>
        </w:rPr>
        <w:t>.</w:t>
      </w:r>
      <w:r>
        <w:rPr>
          <w:snapToGrid/>
          <w:kern w:val="0"/>
          <w:szCs w:val="22"/>
        </w:rPr>
        <w:t xml:space="preserve"> </w:t>
      </w:r>
      <w:r>
        <w:t>§§ 1.115, 1.106.</w:t>
      </w:r>
    </w:p>
    <w:p w:rsidR="00602577" w:rsidRPr="00F72505" w:rsidRDefault="00116E42" w:rsidP="00F72505">
      <w:pPr>
        <w:widowControl/>
        <w:spacing w:after="120"/>
        <w:ind w:firstLine="720"/>
        <w:rPr>
          <w:snapToGrid/>
          <w:kern w:val="0"/>
          <w:szCs w:val="22"/>
        </w:rPr>
      </w:pPr>
      <w:r>
        <w:rPr>
          <w:snapToGrid/>
          <w:kern w:val="0"/>
          <w:szCs w:val="22"/>
        </w:rPr>
        <w:lastRenderedPageBreak/>
        <w:t xml:space="preserve">For further information, please contact Robin Cohn at (202) 418-2747 or via email at </w:t>
      </w:r>
      <w:hyperlink r:id="rId14" w:history="1">
        <w:r w:rsidRPr="000C5C66">
          <w:rPr>
            <w:rStyle w:val="Hyperlink"/>
            <w:snapToGrid/>
            <w:kern w:val="0"/>
            <w:szCs w:val="22"/>
          </w:rPr>
          <w:t>robin.cohn@fcc.gov</w:t>
        </w:r>
      </w:hyperlink>
      <w:r>
        <w:rPr>
          <w:snapToGrid/>
          <w:kern w:val="0"/>
          <w:szCs w:val="22"/>
        </w:rPr>
        <w:t>.</w:t>
      </w:r>
      <w:r>
        <w:rPr>
          <w:snapToGrid/>
          <w:kern w:val="0"/>
          <w:szCs w:val="22"/>
        </w:rPr>
        <w:br/>
      </w:r>
      <w:r>
        <w:rPr>
          <w:b/>
          <w:snapToGrid/>
          <w:kern w:val="0"/>
          <w:szCs w:val="22"/>
        </w:rPr>
        <w:t xml:space="preserve">                                                                         - FCC -</w:t>
      </w:r>
    </w:p>
    <w:sectPr w:rsidR="00602577" w:rsidRPr="00F72505">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46" w:rsidRDefault="00C54046">
      <w:r>
        <w:separator/>
      </w:r>
    </w:p>
  </w:endnote>
  <w:endnote w:type="continuationSeparator" w:id="0">
    <w:p w:rsidR="00C54046" w:rsidRDefault="00C5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F2" w:rsidRDefault="00D15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42" w:rsidRDefault="00116E42">
    <w:pPr>
      <w:pStyle w:val="Footer"/>
      <w:jc w:val="center"/>
    </w:pPr>
    <w:r>
      <w:fldChar w:fldCharType="begin"/>
    </w:r>
    <w:r>
      <w:instrText xml:space="preserve"> PAGE   \* MERGEFORMAT </w:instrText>
    </w:r>
    <w:r>
      <w:fldChar w:fldCharType="separate"/>
    </w:r>
    <w:r w:rsidR="009353A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F2" w:rsidRDefault="00D15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46" w:rsidRDefault="00C54046">
      <w:r>
        <w:separator/>
      </w:r>
    </w:p>
  </w:footnote>
  <w:footnote w:type="continuationSeparator" w:id="0">
    <w:p w:rsidR="00C54046" w:rsidRDefault="00C54046">
      <w:r>
        <w:continuationSeparator/>
      </w:r>
    </w:p>
  </w:footnote>
  <w:footnote w:id="1">
    <w:p w:rsidR="00116E42" w:rsidRDefault="00116E42" w:rsidP="00116E42">
      <w:pPr>
        <w:pStyle w:val="FootnoteText"/>
        <w:spacing w:after="120"/>
      </w:pPr>
      <w:r>
        <w:rPr>
          <w:rStyle w:val="FootnoteReference"/>
        </w:rPr>
        <w:footnoteRef/>
      </w:r>
      <w:r>
        <w:t xml:space="preserve"> </w:t>
      </w:r>
      <w:r w:rsidRPr="00A61DF4">
        <w:rPr>
          <w:i/>
          <w:sz w:val="20"/>
        </w:rPr>
        <w:t>See</w:t>
      </w:r>
      <w:r w:rsidRPr="00A61DF4">
        <w:rPr>
          <w:sz w:val="20"/>
        </w:rPr>
        <w:t xml:space="preserve"> Petition of CenturyLink Communications, LLC to Reject and to Suspend and Investigate </w:t>
      </w:r>
      <w:r>
        <w:rPr>
          <w:sz w:val="20"/>
        </w:rPr>
        <w:t>AT&amp;T</w:t>
      </w:r>
      <w:r w:rsidRPr="00A61DF4">
        <w:rPr>
          <w:sz w:val="20"/>
        </w:rPr>
        <w:t xml:space="preserve"> Tariff Filings (filed June </w:t>
      </w:r>
      <w:r>
        <w:rPr>
          <w:sz w:val="20"/>
        </w:rPr>
        <w:t>14</w:t>
      </w:r>
      <w:r w:rsidRPr="00A61DF4">
        <w:rPr>
          <w:sz w:val="20"/>
        </w:rPr>
        <w:t>, 2017)</w:t>
      </w:r>
      <w:r>
        <w:rPr>
          <w:sz w:val="20"/>
        </w:rPr>
        <w:t xml:space="preserve">.  This Petition challenges the following tariff transmittals:  </w:t>
      </w:r>
      <w:r w:rsidRPr="00A61DF4">
        <w:rPr>
          <w:sz w:val="20"/>
        </w:rPr>
        <w:t>Ameritech Operating Companies, Transmittal No. 18</w:t>
      </w:r>
      <w:r>
        <w:rPr>
          <w:sz w:val="20"/>
        </w:rPr>
        <w:t>59</w:t>
      </w:r>
      <w:r w:rsidR="005D48B8">
        <w:rPr>
          <w:sz w:val="20"/>
        </w:rPr>
        <w:t>, Tariff F</w:t>
      </w:r>
      <w:r w:rsidRPr="00A61DF4">
        <w:rPr>
          <w:sz w:val="20"/>
        </w:rPr>
        <w:t>CC No. 2; BellSouth Telecommunications, Transmittal No. 1</w:t>
      </w:r>
      <w:r>
        <w:rPr>
          <w:sz w:val="20"/>
        </w:rPr>
        <w:t>29</w:t>
      </w:r>
      <w:r w:rsidRPr="00A61DF4">
        <w:rPr>
          <w:sz w:val="20"/>
        </w:rPr>
        <w:t xml:space="preserve">, Tariff FCC No. 1; </w:t>
      </w:r>
      <w:r>
        <w:rPr>
          <w:sz w:val="20"/>
        </w:rPr>
        <w:t>N</w:t>
      </w:r>
      <w:r w:rsidRPr="00A61DF4">
        <w:rPr>
          <w:sz w:val="20"/>
        </w:rPr>
        <w:t>evada Bell Telephone Company, Transmittal No. 30</w:t>
      </w:r>
      <w:r>
        <w:rPr>
          <w:sz w:val="20"/>
        </w:rPr>
        <w:t>0</w:t>
      </w:r>
      <w:r w:rsidRPr="00A61DF4">
        <w:rPr>
          <w:sz w:val="20"/>
        </w:rPr>
        <w:t>, Tariff FCC No. 1; Pacific Bell Telephone Company, Transmittal No. 55</w:t>
      </w:r>
      <w:r>
        <w:rPr>
          <w:sz w:val="20"/>
        </w:rPr>
        <w:t>2</w:t>
      </w:r>
      <w:r w:rsidRPr="00A61DF4">
        <w:rPr>
          <w:sz w:val="20"/>
        </w:rPr>
        <w:t>, Tariff FCC No. 1; Southwestern Bell Telephone Company, Transmittal No. 344</w:t>
      </w:r>
      <w:r>
        <w:rPr>
          <w:sz w:val="20"/>
        </w:rPr>
        <w:t xml:space="preserve">3 (AT&amp;T June 7, 2017 Tariff Transmittals). </w:t>
      </w:r>
    </w:p>
  </w:footnote>
  <w:footnote w:id="2">
    <w:p w:rsidR="00116E42" w:rsidRPr="001F5F92" w:rsidRDefault="00116E42" w:rsidP="00116E42">
      <w:pPr>
        <w:pStyle w:val="FootnoteText"/>
        <w:spacing w:after="120"/>
        <w:rPr>
          <w:sz w:val="20"/>
        </w:rPr>
      </w:pPr>
      <w:r>
        <w:rPr>
          <w:rStyle w:val="FootnoteReference"/>
        </w:rPr>
        <w:footnoteRef/>
      </w:r>
      <w:r>
        <w:t xml:space="preserve"> </w:t>
      </w:r>
      <w:r w:rsidRPr="00A61DF4">
        <w:rPr>
          <w:i/>
          <w:sz w:val="20"/>
        </w:rPr>
        <w:t>See</w:t>
      </w:r>
      <w:r w:rsidRPr="00A61DF4">
        <w:rPr>
          <w:sz w:val="20"/>
        </w:rPr>
        <w:t xml:space="preserve"> Petition of CenturyLink Communications, LLC to Reject and to Suspend and Investigate Verizon Tariff Filings, WC Docket No. 17-65 (filed June 23, 2017); Petition of Level 3 to Reject or Suspend and Investigate, WC Docket No. 17-65 (filed June 23, 2017); Petition to Reject, or in the Alternative Suspend and Investigate, Of Sprint Corporation, WC Docket No. 17-65 (filed June 23, 2017).  The</w:t>
      </w:r>
      <w:r>
        <w:rPr>
          <w:sz w:val="20"/>
        </w:rPr>
        <w:t>se petitions challenge the</w:t>
      </w:r>
      <w:r w:rsidRPr="00A61DF4">
        <w:rPr>
          <w:sz w:val="20"/>
        </w:rPr>
        <w:t xml:space="preserve"> following tariff </w:t>
      </w:r>
      <w:r>
        <w:rPr>
          <w:sz w:val="20"/>
        </w:rPr>
        <w:t>transmittals</w:t>
      </w:r>
      <w:r w:rsidRPr="00A61DF4">
        <w:rPr>
          <w:sz w:val="20"/>
        </w:rPr>
        <w:t>, either in whole or in part: Ameritech Operating Companies, Transmittal No. 1860, Tariff FCC No. 2; BellSouth Telecommunications, Transmittal No. 130, Tariff FCC No. 1; CenturyLink Operating Companies, Transmittal No. 93, Tariff FCC Nos. 1, 2, 3, 6, 7, 8, 9, 10, 11;</w:t>
      </w:r>
      <w:r>
        <w:rPr>
          <w:sz w:val="20"/>
        </w:rPr>
        <w:t xml:space="preserve"> </w:t>
      </w:r>
      <w:r w:rsidRPr="00A61DF4">
        <w:rPr>
          <w:sz w:val="20"/>
        </w:rPr>
        <w:t>Nevada Bell Telephone Company</w:t>
      </w:r>
      <w:r w:rsidR="005D48B8">
        <w:rPr>
          <w:sz w:val="20"/>
        </w:rPr>
        <w:t>, Transmittal No. 301, Tariff F</w:t>
      </w:r>
      <w:r w:rsidRPr="00A61DF4">
        <w:rPr>
          <w:sz w:val="20"/>
        </w:rPr>
        <w:t>CC No. 1; Pacific Bell Telephone Company, Transmittal No. 553, Tariff FCC No. 1; Southwestern Bell Telephone Company, Transmittal No. 3444, Tariff FCC No. 73; Verizon Telephone Companies, Transmittal No. 1347, Tariff FCC Nos. 1, 11, 14, 16</w:t>
      </w:r>
      <w:r>
        <w:rPr>
          <w:sz w:val="20"/>
        </w:rPr>
        <w:t xml:space="preserve"> (Annual Access Charge Filing Tariff Transmittals)</w:t>
      </w:r>
      <w:r w:rsidRPr="00A61DF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F2" w:rsidRDefault="00D15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F2" w:rsidRDefault="00D15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42" w:rsidRDefault="009353A8">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95pt;margin-top:8.5pt;width:41.75pt;height:41.75pt;z-index:251661312" o:allowincell="f">
          <v:imagedata r:id="rId1" o:title="fcc_logo"/>
          <w10:wrap type="topAndBottom"/>
        </v:shape>
      </w:pict>
    </w:r>
    <w:r w:rsidR="00116E42">
      <w:rPr>
        <w:rFonts w:ascii="News Gothic MT" w:hAnsi="News Gothic MT"/>
        <w:b/>
        <w:sz w:val="96"/>
      </w:rPr>
      <w:t xml:space="preserve">  PUBLIC NOTICE</w:t>
    </w:r>
  </w:p>
  <w:p w:rsidR="00116E42" w:rsidRDefault="009353A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6" style="position:absolute;left:0;text-align:left;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30pt;margin-top:.4pt;width:244.8pt;height:50.4pt;z-index:251658240" o:allowincell="f" stroked="f">
          <v:textbox style="mso-next-textbox:#_x0000_s2055">
            <w:txbxContent>
              <w:p w:rsidR="00116E42" w:rsidRDefault="00116E42">
                <w:pPr>
                  <w:rPr>
                    <w:rFonts w:ascii="Arial" w:hAnsi="Arial"/>
                    <w:b/>
                  </w:rPr>
                </w:pPr>
                <w:r>
                  <w:rPr>
                    <w:rFonts w:ascii="Arial" w:hAnsi="Arial"/>
                    <w:b/>
                  </w:rPr>
                  <w:t>Federal Communications Commission</w:t>
                </w:r>
              </w:p>
              <w:p w:rsidR="00116E42" w:rsidRDefault="00116E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16E42" w:rsidRDefault="00116E42">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7" type="#_x0000_t202" style="position:absolute;left:0;text-align:left;margin-left:301.5pt;margin-top:10.25pt;width:207.95pt;height:43.2pt;z-index:251660288" o:allowincell="f" stroked="f">
          <v:textbox style="mso-next-textbox:#_x0000_s2057" inset=",0,,0">
            <w:txbxContent>
              <w:p w:rsidR="00116E42" w:rsidRDefault="00116E42">
                <w:pPr>
                  <w:spacing w:before="40"/>
                  <w:jc w:val="right"/>
                  <w:rPr>
                    <w:rFonts w:ascii="Arial" w:hAnsi="Arial"/>
                    <w:b/>
                    <w:sz w:val="16"/>
                  </w:rPr>
                </w:pPr>
                <w:r>
                  <w:rPr>
                    <w:rFonts w:ascii="Arial" w:hAnsi="Arial"/>
                    <w:b/>
                    <w:sz w:val="16"/>
                  </w:rPr>
                  <w:t>News Media Information 202 / 418-0500</w:t>
                </w:r>
              </w:p>
              <w:p w:rsidR="00116E42" w:rsidRDefault="00116E42">
                <w:pPr>
                  <w:jc w:val="right"/>
                  <w:rPr>
                    <w:rFonts w:ascii="Arial" w:hAnsi="Arial"/>
                    <w:b/>
                    <w:sz w:val="16"/>
                  </w:rPr>
                </w:pPr>
                <w:r>
                  <w:rPr>
                    <w:rFonts w:ascii="Arial" w:hAnsi="Arial"/>
                    <w:b/>
                    <w:sz w:val="16"/>
                  </w:rPr>
                  <w:tab/>
                  <w:t>Internet: http://www.fcc.gov</w:t>
                </w:r>
              </w:p>
              <w:p w:rsidR="00116E42" w:rsidRDefault="00116E42">
                <w:pPr>
                  <w:jc w:val="right"/>
                  <w:rPr>
                    <w:rFonts w:ascii="Arial" w:hAnsi="Arial"/>
                    <w:b/>
                    <w:sz w:val="16"/>
                  </w:rPr>
                </w:pPr>
                <w:r>
                  <w:rPr>
                    <w:rFonts w:ascii="Arial" w:hAnsi="Arial"/>
                    <w:b/>
                    <w:sz w:val="16"/>
                  </w:rPr>
                  <w:t>TTY: 1-888-835-5322</w:t>
                </w:r>
              </w:p>
              <w:p w:rsidR="00116E42" w:rsidRDefault="00116E42">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353A8">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9353A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42"/>
    <w:rsid w:val="000265AE"/>
    <w:rsid w:val="00116E42"/>
    <w:rsid w:val="004A2214"/>
    <w:rsid w:val="005D48B8"/>
    <w:rsid w:val="00602577"/>
    <w:rsid w:val="00754D26"/>
    <w:rsid w:val="009353A8"/>
    <w:rsid w:val="009636AF"/>
    <w:rsid w:val="00C54046"/>
    <w:rsid w:val="00D15BF2"/>
    <w:rsid w:val="00D17DC0"/>
    <w:rsid w:val="00D60EFF"/>
    <w:rsid w:val="00F47473"/>
    <w:rsid w:val="00F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42"/>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116E42"/>
    <w:rPr>
      <w:sz w:val="22"/>
    </w:rPr>
  </w:style>
  <w:style w:type="character" w:customStyle="1" w:styleId="FooterChar">
    <w:name w:val="Footer Char"/>
    <w:link w:val="Footer"/>
    <w:uiPriority w:val="99"/>
    <w:rsid w:val="00116E4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Users\joseph.calascione\AppData\Local\Microsoft\Lisa.Hone\AppData\Local\Microsoft\Windows\INetCache\Content.Outlook\23N5HY9E\robin.coh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244</Words>
  <Characters>1338</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2017-07-07T16:02:00Z</dcterms:created>
  <dcterms:modified xsi:type="dcterms:W3CDTF">2017-07-07T16:02:00Z</dcterms:modified>
  <cp:category> </cp:category>
  <cp:contentStatus> </cp:contentStatus>
</cp:coreProperties>
</file>