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F7" w:rsidRDefault="002118F7" w:rsidP="002118F7">
      <w:pPr>
        <w:jc w:val="right"/>
        <w:rPr>
          <w:b/>
          <w:szCs w:val="22"/>
        </w:rPr>
      </w:pPr>
      <w:bookmarkStart w:id="0" w:name="_GoBack"/>
      <w:bookmarkEnd w:id="0"/>
    </w:p>
    <w:p w:rsidR="002118F7" w:rsidRPr="00596F8D" w:rsidRDefault="002118F7" w:rsidP="002118F7">
      <w:pPr>
        <w:jc w:val="right"/>
        <w:rPr>
          <w:b/>
          <w:szCs w:val="22"/>
        </w:rPr>
      </w:pPr>
      <w:r w:rsidRPr="00596F8D">
        <w:rPr>
          <w:b/>
          <w:szCs w:val="22"/>
        </w:rPr>
        <w:t>DA 17-</w:t>
      </w:r>
      <w:r w:rsidR="007E3A9D">
        <w:rPr>
          <w:b/>
          <w:szCs w:val="22"/>
        </w:rPr>
        <w:t>718</w:t>
      </w:r>
    </w:p>
    <w:p w:rsidR="002118F7" w:rsidRPr="00596F8D" w:rsidRDefault="002118F7" w:rsidP="002118F7">
      <w:pPr>
        <w:spacing w:before="60"/>
        <w:jc w:val="right"/>
        <w:rPr>
          <w:b/>
          <w:szCs w:val="22"/>
        </w:rPr>
      </w:pPr>
      <w:r>
        <w:rPr>
          <w:b/>
          <w:szCs w:val="22"/>
        </w:rPr>
        <w:t>Released:  July</w:t>
      </w:r>
      <w:r w:rsidR="002B0959">
        <w:rPr>
          <w:b/>
          <w:szCs w:val="22"/>
        </w:rPr>
        <w:t xml:space="preserve"> </w:t>
      </w:r>
      <w:r w:rsidR="007E3A9D" w:rsidRPr="0058503D">
        <w:rPr>
          <w:b/>
          <w:szCs w:val="22"/>
        </w:rPr>
        <w:t>26</w:t>
      </w:r>
      <w:r>
        <w:rPr>
          <w:b/>
          <w:szCs w:val="22"/>
        </w:rPr>
        <w:t>, 2017</w:t>
      </w:r>
    </w:p>
    <w:p w:rsidR="002118F7" w:rsidRPr="00E37DC4" w:rsidRDefault="002118F7" w:rsidP="002118F7">
      <w:pPr>
        <w:jc w:val="right"/>
        <w:rPr>
          <w:szCs w:val="22"/>
        </w:rPr>
      </w:pPr>
    </w:p>
    <w:p w:rsidR="002118F7" w:rsidRPr="00E37DC4" w:rsidRDefault="002118F7" w:rsidP="002118F7">
      <w:pPr>
        <w:spacing w:after="240"/>
        <w:jc w:val="center"/>
        <w:rPr>
          <w:b/>
          <w:szCs w:val="22"/>
        </w:rPr>
      </w:pPr>
      <w:r w:rsidRPr="00E37DC4">
        <w:rPr>
          <w:b/>
          <w:szCs w:val="22"/>
        </w:rPr>
        <w:t>CONSUMER AND GOVERNMENT</w:t>
      </w:r>
      <w:r>
        <w:rPr>
          <w:b/>
          <w:szCs w:val="22"/>
        </w:rPr>
        <w:t>AL</w:t>
      </w:r>
      <w:r w:rsidRPr="00E37DC4">
        <w:rPr>
          <w:b/>
          <w:szCs w:val="22"/>
        </w:rPr>
        <w:t xml:space="preserve"> AFFAIRS BUREAU ANNOUNCES COMMENT DATES FOR </w:t>
      </w:r>
      <w:r>
        <w:rPr>
          <w:b/>
          <w:szCs w:val="22"/>
        </w:rPr>
        <w:t xml:space="preserve">SORENSON’S PETITION FOR PARTIAL RECONSIDERATION OF THE </w:t>
      </w:r>
      <w:r w:rsidRPr="000A1704">
        <w:rPr>
          <w:b/>
          <w:i/>
          <w:szCs w:val="22"/>
        </w:rPr>
        <w:t>2017 VRS INTEROPERABILITY ORDER</w:t>
      </w:r>
    </w:p>
    <w:p w:rsidR="002118F7" w:rsidRPr="00E37DC4" w:rsidRDefault="002118F7" w:rsidP="002118F7">
      <w:pPr>
        <w:jc w:val="center"/>
        <w:rPr>
          <w:b/>
          <w:szCs w:val="22"/>
        </w:rPr>
      </w:pPr>
      <w:r>
        <w:rPr>
          <w:b/>
          <w:szCs w:val="22"/>
        </w:rPr>
        <w:t>CG Dockets No. 10-51 &amp; 03-123</w:t>
      </w:r>
    </w:p>
    <w:p w:rsidR="002118F7" w:rsidRPr="00E37DC4" w:rsidRDefault="002118F7" w:rsidP="002118F7">
      <w:pPr>
        <w:jc w:val="center"/>
        <w:rPr>
          <w:szCs w:val="22"/>
        </w:rPr>
      </w:pPr>
    </w:p>
    <w:p w:rsidR="002118F7" w:rsidRPr="00E37DC4" w:rsidRDefault="002118F7" w:rsidP="002118F7">
      <w:pPr>
        <w:spacing w:before="120"/>
        <w:rPr>
          <w:b/>
          <w:szCs w:val="22"/>
        </w:rPr>
      </w:pPr>
      <w:r w:rsidRPr="00E37DC4">
        <w:rPr>
          <w:b/>
          <w:szCs w:val="22"/>
        </w:rPr>
        <w:t xml:space="preserve">Comment Date:  </w:t>
      </w:r>
      <w:r>
        <w:rPr>
          <w:b/>
          <w:szCs w:val="22"/>
        </w:rPr>
        <w:t>August</w:t>
      </w:r>
      <w:r w:rsidRPr="00E37DC4">
        <w:rPr>
          <w:b/>
          <w:szCs w:val="22"/>
        </w:rPr>
        <w:t xml:space="preserve"> </w:t>
      </w:r>
      <w:r>
        <w:rPr>
          <w:b/>
          <w:szCs w:val="22"/>
        </w:rPr>
        <w:t>7</w:t>
      </w:r>
      <w:r w:rsidRPr="00E37DC4">
        <w:rPr>
          <w:b/>
          <w:szCs w:val="22"/>
        </w:rPr>
        <w:t>, 2017</w:t>
      </w:r>
    </w:p>
    <w:p w:rsidR="002118F7" w:rsidRDefault="002118F7" w:rsidP="002118F7">
      <w:pPr>
        <w:spacing w:after="120"/>
        <w:rPr>
          <w:szCs w:val="22"/>
        </w:rPr>
      </w:pPr>
      <w:r w:rsidRPr="00E37DC4">
        <w:rPr>
          <w:b/>
          <w:szCs w:val="22"/>
        </w:rPr>
        <w:t xml:space="preserve">Reply Comment Date:  </w:t>
      </w:r>
      <w:r>
        <w:rPr>
          <w:b/>
          <w:szCs w:val="22"/>
        </w:rPr>
        <w:t>August</w:t>
      </w:r>
      <w:r w:rsidRPr="00E37DC4">
        <w:rPr>
          <w:b/>
          <w:szCs w:val="22"/>
        </w:rPr>
        <w:t xml:space="preserve"> </w:t>
      </w:r>
      <w:r>
        <w:rPr>
          <w:b/>
          <w:szCs w:val="22"/>
        </w:rPr>
        <w:t>17</w:t>
      </w:r>
      <w:r w:rsidRPr="00E37DC4">
        <w:rPr>
          <w:b/>
          <w:szCs w:val="22"/>
        </w:rPr>
        <w:t>, 2017</w:t>
      </w:r>
    </w:p>
    <w:p w:rsidR="002118F7" w:rsidRPr="00451F1C" w:rsidRDefault="002118F7" w:rsidP="002118F7">
      <w:pPr>
        <w:rPr>
          <w:szCs w:val="22"/>
        </w:rPr>
      </w:pPr>
    </w:p>
    <w:p w:rsidR="002118F7" w:rsidRDefault="002118F7" w:rsidP="002118F7">
      <w:pPr>
        <w:spacing w:after="120"/>
        <w:rPr>
          <w:szCs w:val="22"/>
        </w:rPr>
      </w:pPr>
      <w:r w:rsidRPr="00E37DC4">
        <w:rPr>
          <w:b/>
          <w:szCs w:val="22"/>
        </w:rPr>
        <w:tab/>
      </w:r>
      <w:r w:rsidRPr="00E37DC4">
        <w:rPr>
          <w:szCs w:val="22"/>
        </w:rPr>
        <w:t xml:space="preserve">On </w:t>
      </w:r>
      <w:r>
        <w:rPr>
          <w:szCs w:val="22"/>
        </w:rPr>
        <w:t>July</w:t>
      </w:r>
      <w:r w:rsidRPr="00E37DC4">
        <w:rPr>
          <w:szCs w:val="22"/>
        </w:rPr>
        <w:t xml:space="preserve"> </w:t>
      </w:r>
      <w:r>
        <w:rPr>
          <w:szCs w:val="22"/>
        </w:rPr>
        <w:t>7</w:t>
      </w:r>
      <w:r w:rsidRPr="00E37DC4">
        <w:rPr>
          <w:szCs w:val="22"/>
        </w:rPr>
        <w:t>, 2017</w:t>
      </w:r>
      <w:r w:rsidR="0027669B">
        <w:rPr>
          <w:szCs w:val="22"/>
        </w:rPr>
        <w:t>,</w:t>
      </w:r>
      <w:r w:rsidRPr="00F73CD5">
        <w:t xml:space="preserve"> </w:t>
      </w:r>
      <w:r w:rsidRPr="00F73CD5">
        <w:rPr>
          <w:szCs w:val="22"/>
        </w:rPr>
        <w:t xml:space="preserve">the Consumer and Governmental Affairs Bureau (CGB) of the </w:t>
      </w:r>
      <w:r>
        <w:rPr>
          <w:szCs w:val="22"/>
        </w:rPr>
        <w:t>Federal Communications Commission (</w:t>
      </w:r>
      <w:r w:rsidRPr="00F73CD5">
        <w:rPr>
          <w:szCs w:val="22"/>
        </w:rPr>
        <w:t>FCC</w:t>
      </w:r>
      <w:r>
        <w:rPr>
          <w:szCs w:val="22"/>
        </w:rPr>
        <w:t>)</w:t>
      </w:r>
      <w:r w:rsidRPr="00F73CD5">
        <w:rPr>
          <w:szCs w:val="22"/>
        </w:rPr>
        <w:t xml:space="preserve"> released a Public Notice</w:t>
      </w:r>
      <w:r>
        <w:rPr>
          <w:rStyle w:val="FootnoteReference"/>
          <w:szCs w:val="22"/>
        </w:rPr>
        <w:footnoteReference w:id="2"/>
      </w:r>
      <w:r w:rsidRPr="00F73CD5">
        <w:rPr>
          <w:szCs w:val="22"/>
        </w:rPr>
        <w:t xml:space="preserve"> seeking comment on a petition filed by Sorenson Communications, LLC (Sorenson) for partial reconsideration of the </w:t>
      </w:r>
      <w:r w:rsidRPr="00451F1C">
        <w:rPr>
          <w:i/>
          <w:szCs w:val="22"/>
        </w:rPr>
        <w:t>2017 VRS Interoperability Order</w:t>
      </w:r>
      <w:r w:rsidRPr="00E37DC4">
        <w:rPr>
          <w:rStyle w:val="FootnoteReference"/>
          <w:szCs w:val="22"/>
        </w:rPr>
        <w:footnoteReference w:id="3"/>
      </w:r>
      <w:r w:rsidRPr="00F73CD5">
        <w:rPr>
          <w:szCs w:val="22"/>
        </w:rPr>
        <w:t>, or in the alternative, suspension of the deadline for compliance with the Relay User Equipment (RUE) Profile technical standard.</w:t>
      </w:r>
      <w:r>
        <w:rPr>
          <w:rStyle w:val="FootnoteReference"/>
          <w:szCs w:val="22"/>
        </w:rPr>
        <w:footnoteReference w:id="4"/>
      </w:r>
    </w:p>
    <w:p w:rsidR="002118F7" w:rsidRPr="00E37DC4" w:rsidRDefault="002118F7" w:rsidP="002118F7">
      <w:pPr>
        <w:spacing w:after="120"/>
        <w:rPr>
          <w:szCs w:val="22"/>
        </w:rPr>
      </w:pPr>
      <w:r w:rsidRPr="00E37DC4">
        <w:rPr>
          <w:szCs w:val="22"/>
        </w:rPr>
        <w:tab/>
        <w:t xml:space="preserve">On </w:t>
      </w:r>
      <w:r w:rsidRPr="008B7C5A">
        <w:rPr>
          <w:szCs w:val="22"/>
        </w:rPr>
        <w:t>July 21, 2017, the Federal Register published the deadlines for filing comments on the Sorenson Petition</w:t>
      </w:r>
      <w:r>
        <w:rPr>
          <w:szCs w:val="22"/>
        </w:rPr>
        <w:t>, which contained erroneous information regarding the reply comment date.</w:t>
      </w:r>
      <w:r w:rsidRPr="008B7C5A">
        <w:rPr>
          <w:rStyle w:val="FootnoteReference"/>
          <w:szCs w:val="22"/>
        </w:rPr>
        <w:footnoteReference w:id="5"/>
      </w:r>
      <w:r>
        <w:rPr>
          <w:szCs w:val="22"/>
        </w:rPr>
        <w:t xml:space="preserve">  This error was corrected in a subsequent Federal Register publication on July 25, 2017</w:t>
      </w:r>
      <w:r w:rsidRPr="008B7C5A">
        <w:rPr>
          <w:szCs w:val="22"/>
        </w:rPr>
        <w:t>.</w:t>
      </w:r>
      <w:r w:rsidRPr="008B7C5A">
        <w:rPr>
          <w:rStyle w:val="FootnoteReference"/>
          <w:szCs w:val="22"/>
        </w:rPr>
        <w:footnoteReference w:id="6"/>
      </w:r>
      <w:r w:rsidRPr="008B7C5A">
        <w:rPr>
          <w:szCs w:val="22"/>
        </w:rPr>
        <w:t xml:space="preserve">  Specifically, comments are due on or before August 7, 2017, and reply comments are due on or before August 17, 2017.  </w:t>
      </w:r>
      <w:r w:rsidRPr="008B7C5A">
        <w:t>Commenters must follow the filing instructions provided in the July 7, 2017 Public</w:t>
      </w:r>
      <w:r>
        <w:t xml:space="preserve"> Notice.</w:t>
      </w:r>
      <w:r>
        <w:rPr>
          <w:rStyle w:val="FootnoteReference"/>
        </w:rPr>
        <w:footnoteReference w:id="7"/>
      </w:r>
    </w:p>
    <w:p w:rsidR="002118F7" w:rsidRDefault="002118F7" w:rsidP="002118F7">
      <w:pPr>
        <w:autoSpaceDE w:val="0"/>
        <w:autoSpaceDN w:val="0"/>
        <w:adjustRightInd w:val="0"/>
        <w:spacing w:after="120"/>
        <w:ind w:firstLine="720"/>
        <w:rPr>
          <w:szCs w:val="22"/>
        </w:rPr>
      </w:pPr>
      <w:r w:rsidRPr="00415306">
        <w:rPr>
          <w:szCs w:val="22"/>
        </w:rPr>
        <w:t>To request materials in accessible formats for people with</w:t>
      </w:r>
      <w:r>
        <w:rPr>
          <w:szCs w:val="22"/>
        </w:rPr>
        <w:t xml:space="preserve"> </w:t>
      </w:r>
      <w:r w:rsidRPr="00415306">
        <w:rPr>
          <w:szCs w:val="22"/>
        </w:rPr>
        <w:t>disabilities (Braille, large print, electronic files, audio format), send an e-mail to fcc504@fcc.gov or call</w:t>
      </w:r>
      <w:r>
        <w:rPr>
          <w:szCs w:val="22"/>
        </w:rPr>
        <w:t xml:space="preserve"> </w:t>
      </w:r>
      <w:r w:rsidRPr="00415306">
        <w:rPr>
          <w:szCs w:val="22"/>
        </w:rPr>
        <w:t>the Consumer and Governmental Affairs Bureau at 202-418-0530 (voice), 844-432-2275 (videophone), or</w:t>
      </w:r>
      <w:r>
        <w:rPr>
          <w:szCs w:val="22"/>
        </w:rPr>
        <w:t xml:space="preserve"> </w:t>
      </w:r>
      <w:r w:rsidRPr="00415306">
        <w:rPr>
          <w:szCs w:val="22"/>
        </w:rPr>
        <w:t>202-418-0432 (TTY).</w:t>
      </w:r>
    </w:p>
    <w:p w:rsidR="002118F7" w:rsidRDefault="002118F7" w:rsidP="002118F7">
      <w:pPr>
        <w:spacing w:after="120"/>
        <w:ind w:firstLine="720"/>
        <w:rPr>
          <w:sz w:val="24"/>
        </w:rPr>
      </w:pPr>
      <w:r w:rsidRPr="00415306">
        <w:rPr>
          <w:szCs w:val="22"/>
        </w:rPr>
        <w:lastRenderedPageBreak/>
        <w:t>For further information, please contact</w:t>
      </w:r>
      <w:r>
        <w:rPr>
          <w:szCs w:val="22"/>
        </w:rPr>
        <w:t xml:space="preserve"> Eliot Greenwald, Disability Rights Office, Consumer and Governmental Affairs Bureau, Federal Communications Commission at (202) 418-2235 or e-mail at </w:t>
      </w:r>
      <w:hyperlink r:id="rId8" w:history="1">
        <w:r w:rsidRPr="0039464F">
          <w:rPr>
            <w:rStyle w:val="Hyperlink"/>
            <w:szCs w:val="22"/>
          </w:rPr>
          <w:t>Eliot.Greenwald@fcc.gov</w:t>
        </w:r>
      </w:hyperlink>
      <w:r>
        <w:rPr>
          <w:szCs w:val="22"/>
        </w:rPr>
        <w:t xml:space="preserve">.  </w:t>
      </w:r>
    </w:p>
    <w:p w:rsidR="002118F7" w:rsidRPr="00E37DC4" w:rsidRDefault="002118F7" w:rsidP="002118F7">
      <w:pPr>
        <w:spacing w:before="120"/>
        <w:jc w:val="center"/>
        <w:rPr>
          <w:szCs w:val="22"/>
        </w:rPr>
      </w:pPr>
      <w:r>
        <w:rPr>
          <w:szCs w:val="22"/>
        </w:rPr>
        <w:t>-FCC-</w:t>
      </w:r>
    </w:p>
    <w:p w:rsidR="00D47505" w:rsidRDefault="00D47505" w:rsidP="00D47505">
      <w:pPr>
        <w:jc w:val="center"/>
        <w:rPr>
          <w:sz w:val="24"/>
        </w:rPr>
      </w:pPr>
    </w:p>
    <w:p w:rsidR="006A1F49" w:rsidRDefault="006A1F49" w:rsidP="00D47505">
      <w:pPr>
        <w:spacing w:before="120" w:after="240"/>
        <w:rPr>
          <w:sz w:val="24"/>
        </w:rPr>
      </w:pPr>
    </w:p>
    <w:sectPr w:rsidR="006A1F49" w:rsidSect="00DF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20" w:rsidRDefault="006D5020">
      <w:pPr>
        <w:spacing w:line="20" w:lineRule="exact"/>
      </w:pPr>
    </w:p>
  </w:endnote>
  <w:endnote w:type="continuationSeparator" w:id="0">
    <w:p w:rsidR="006D5020" w:rsidRDefault="006D5020">
      <w:r>
        <w:t xml:space="preserve"> </w:t>
      </w:r>
    </w:p>
  </w:endnote>
  <w:endnote w:type="continuationNotice" w:id="1">
    <w:p w:rsidR="006D5020" w:rsidRDefault="006D502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038F3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20" w:rsidRDefault="006D5020">
      <w:r>
        <w:separator/>
      </w:r>
    </w:p>
  </w:footnote>
  <w:footnote w:type="continuationSeparator" w:id="0">
    <w:p w:rsidR="006D5020" w:rsidRDefault="006D5020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6D5020" w:rsidRDefault="006D5020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2118F7" w:rsidRDefault="002118F7" w:rsidP="002118F7">
      <w:pPr>
        <w:pStyle w:val="FootnoteText"/>
      </w:pPr>
      <w:r w:rsidRPr="00F73CD5">
        <w:rPr>
          <w:rStyle w:val="FootnoteReference"/>
        </w:rPr>
        <w:footnoteRef/>
      </w:r>
      <w:r w:rsidRPr="00F73CD5">
        <w:t xml:space="preserve"> </w:t>
      </w:r>
      <w:r w:rsidRPr="00451F1C">
        <w:rPr>
          <w:i/>
        </w:rPr>
        <w:t>Consumer and Governmental Affairs Bureau Seeks Comment on Sorenson Communications, LLC Petition for Partial Reconsideration of Video Relay Service Interoperability Order</w:t>
      </w:r>
      <w:r>
        <w:t>, Public Notice, DA 17-656</w:t>
      </w:r>
      <w:r w:rsidRPr="00F73CD5">
        <w:t xml:space="preserve"> (CGB </w:t>
      </w:r>
      <w:r>
        <w:t xml:space="preserve">July 7, </w:t>
      </w:r>
      <w:r w:rsidRPr="00F73CD5">
        <w:t>2017) (</w:t>
      </w:r>
      <w:r>
        <w:t xml:space="preserve">July 7, 2017 </w:t>
      </w:r>
      <w:r w:rsidRPr="00451F1C">
        <w:t>Public Notice</w:t>
      </w:r>
      <w:r w:rsidRPr="00F73CD5">
        <w:t>).</w:t>
      </w:r>
    </w:p>
  </w:footnote>
  <w:footnote w:id="3">
    <w:p w:rsidR="002118F7" w:rsidRPr="007D08C1" w:rsidRDefault="002118F7" w:rsidP="002118F7">
      <w:pPr>
        <w:pStyle w:val="FootnoteText"/>
      </w:pPr>
      <w:r w:rsidRPr="007D08C1">
        <w:rPr>
          <w:rStyle w:val="FootnoteReference"/>
        </w:rPr>
        <w:footnoteRef/>
      </w:r>
      <w:r w:rsidRPr="007D08C1">
        <w:t xml:space="preserve"> </w:t>
      </w:r>
      <w:r w:rsidRPr="00451F1C">
        <w:rPr>
          <w:i/>
        </w:rPr>
        <w:t>Structure and Practices of the Video Relay Services Program</w:t>
      </w:r>
      <w:r>
        <w:rPr>
          <w:i/>
        </w:rPr>
        <w:t>; Telecommunications Relay Services and Speech-to-Speech Services for Individuals with Hearing and Speech Disabilities</w:t>
      </w:r>
      <w:r w:rsidRPr="007D08C1">
        <w:t xml:space="preserve">, </w:t>
      </w:r>
      <w:r>
        <w:t>Report and Order and Further Notice of Proposed Rulemaking</w:t>
      </w:r>
      <w:r w:rsidRPr="007D08C1">
        <w:t>,</w:t>
      </w:r>
      <w:r>
        <w:t xml:space="preserve"> 32 FCC Rcd 687</w:t>
      </w:r>
      <w:r w:rsidRPr="007D08C1">
        <w:t xml:space="preserve"> </w:t>
      </w:r>
      <w:r>
        <w:t xml:space="preserve">(CGB </w:t>
      </w:r>
      <w:r w:rsidRPr="007D08C1">
        <w:t>2017) (</w:t>
      </w:r>
      <w:r>
        <w:rPr>
          <w:i/>
        </w:rPr>
        <w:t>2017 VRS Interoperability Order</w:t>
      </w:r>
      <w:r w:rsidRPr="007D08C1">
        <w:t>).</w:t>
      </w:r>
    </w:p>
  </w:footnote>
  <w:footnote w:id="4">
    <w:p w:rsidR="002118F7" w:rsidRPr="00654CAD" w:rsidRDefault="002118F7" w:rsidP="002118F7">
      <w:pPr>
        <w:pStyle w:val="FootnoteText"/>
      </w:pPr>
      <w:r>
        <w:rPr>
          <w:rStyle w:val="FootnoteReference"/>
        </w:rPr>
        <w:footnoteRef/>
      </w:r>
      <w:r>
        <w:t xml:space="preserve"> Sorenson Communications, LLC, Petition for Partial Reconsideration, or in the Alternative, Suspension of the RUE Implementation Deadline, CG Docket Nos. 10-51 and 03-123, May 30, 2017 (Sorenson Petition), </w:t>
      </w:r>
      <w:hyperlink r:id="rId1" w:history="1">
        <w:r w:rsidRPr="008F1D17">
          <w:rPr>
            <w:rStyle w:val="Hyperlink"/>
          </w:rPr>
          <w:t>https://ecfsapi.fcc.gov/file/10530218217172/2017-05-30%20Sorenson%20Petition%20for%20Reconsideration%20re%20RUE%20Profile.pdf</w:t>
        </w:r>
      </w:hyperlink>
      <w:r>
        <w:t>.</w:t>
      </w:r>
    </w:p>
  </w:footnote>
  <w:footnote w:id="5">
    <w:p w:rsidR="002118F7" w:rsidRPr="00F73CD5" w:rsidRDefault="002118F7" w:rsidP="002118F7">
      <w:pPr>
        <w:pStyle w:val="FootnoteText"/>
        <w:rPr>
          <w:i/>
        </w:rPr>
      </w:pPr>
      <w:r w:rsidRPr="007D08C1">
        <w:rPr>
          <w:rStyle w:val="FootnoteReference"/>
        </w:rPr>
        <w:footnoteRef/>
      </w:r>
      <w:r w:rsidRPr="007D08C1">
        <w:t xml:space="preserve"> </w:t>
      </w:r>
      <w:r>
        <w:t>FCC</w:t>
      </w:r>
      <w:r w:rsidRPr="004E1CDE">
        <w:t xml:space="preserve">, </w:t>
      </w:r>
      <w:r w:rsidRPr="00451F1C">
        <w:t>Petition for Partial Reconsideration, or in the Alternative, Suspension of Action in Rulemaking Proceeding</w:t>
      </w:r>
      <w:r w:rsidRPr="004E1CDE">
        <w:t>,</w:t>
      </w:r>
      <w:r w:rsidRPr="00A92F47">
        <w:t xml:space="preserve"> 82</w:t>
      </w:r>
      <w:r w:rsidRPr="007D08C1">
        <w:t xml:space="preserve"> Fed. Reg. </w:t>
      </w:r>
      <w:r>
        <w:t>33856</w:t>
      </w:r>
      <w:r w:rsidRPr="00F73CD5">
        <w:t xml:space="preserve"> </w:t>
      </w:r>
      <w:r>
        <w:t>(July 21, 2017), Correction, 82 Fed. Reg. 34471 (July 25, 2017).</w:t>
      </w:r>
    </w:p>
  </w:footnote>
  <w:footnote w:id="6">
    <w:p w:rsidR="002118F7" w:rsidRPr="00F73CD5" w:rsidRDefault="002118F7" w:rsidP="002118F7">
      <w:pPr>
        <w:pStyle w:val="FootnoteText"/>
        <w:rPr>
          <w:i/>
        </w:rPr>
      </w:pPr>
      <w:r w:rsidRPr="007D08C1">
        <w:rPr>
          <w:rStyle w:val="FootnoteReference"/>
        </w:rPr>
        <w:footnoteRef/>
      </w:r>
      <w:r w:rsidRPr="007D08C1">
        <w:t xml:space="preserve"> </w:t>
      </w:r>
      <w:r>
        <w:t>FCC</w:t>
      </w:r>
      <w:r w:rsidRPr="004E1CDE">
        <w:t xml:space="preserve">, </w:t>
      </w:r>
      <w:r w:rsidRPr="00451F1C">
        <w:t>Petition for Partial Reconsideration, or in the Alternative, Suspension of Action in Rulemaking Proceeding</w:t>
      </w:r>
      <w:r w:rsidRPr="004E1CDE">
        <w:t>,</w:t>
      </w:r>
      <w:r w:rsidRPr="00A92F47">
        <w:t xml:space="preserve"> </w:t>
      </w:r>
      <w:r>
        <w:t>Correction, 82 Fed. Reg. 34471 (July 25, 2017).</w:t>
      </w:r>
    </w:p>
  </w:footnote>
  <w:footnote w:id="7">
    <w:p w:rsidR="002118F7" w:rsidRDefault="002118F7" w:rsidP="002118F7">
      <w:pPr>
        <w:pStyle w:val="FootnoteText"/>
      </w:pPr>
      <w:r w:rsidRPr="00F73CD5">
        <w:rPr>
          <w:rStyle w:val="FootnoteReference"/>
        </w:rPr>
        <w:footnoteRef/>
      </w:r>
      <w:r w:rsidRPr="00F73CD5">
        <w:t xml:space="preserve"> </w:t>
      </w:r>
      <w:r w:rsidRPr="00451F1C">
        <w:rPr>
          <w:i/>
        </w:rPr>
        <w:t>See</w:t>
      </w:r>
      <w:r>
        <w:t xml:space="preserve"> July 7, 2017</w:t>
      </w:r>
      <w:r w:rsidRPr="0091478E">
        <w:t xml:space="preserve"> </w:t>
      </w:r>
      <w:r w:rsidRPr="00451F1C">
        <w:t>Public Notice</w:t>
      </w:r>
      <w:r w:rsidRPr="00F73CD5">
        <w:t xml:space="preserve"> at 2-3.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9F" w:rsidRDefault="00D81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9F" w:rsidRDefault="00D81F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45FD064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2038F3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2038F3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2038F3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2038F3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F7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6BCF"/>
    <w:rsid w:val="001E01CA"/>
    <w:rsid w:val="002038F3"/>
    <w:rsid w:val="002118F7"/>
    <w:rsid w:val="00275CF5"/>
    <w:rsid w:val="0027669B"/>
    <w:rsid w:val="0028301F"/>
    <w:rsid w:val="00285017"/>
    <w:rsid w:val="002A2D2E"/>
    <w:rsid w:val="002B0959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71856"/>
    <w:rsid w:val="0058503D"/>
    <w:rsid w:val="005E14C2"/>
    <w:rsid w:val="00607BA5"/>
    <w:rsid w:val="0061180A"/>
    <w:rsid w:val="00626EB6"/>
    <w:rsid w:val="00655D03"/>
    <w:rsid w:val="00683388"/>
    <w:rsid w:val="00683F84"/>
    <w:rsid w:val="006A1F49"/>
    <w:rsid w:val="006A6A81"/>
    <w:rsid w:val="006B1456"/>
    <w:rsid w:val="006D5020"/>
    <w:rsid w:val="006F7393"/>
    <w:rsid w:val="0070224F"/>
    <w:rsid w:val="007115F7"/>
    <w:rsid w:val="00785689"/>
    <w:rsid w:val="0079754B"/>
    <w:rsid w:val="007A1E6D"/>
    <w:rsid w:val="007B0EB2"/>
    <w:rsid w:val="007E3A9D"/>
    <w:rsid w:val="007F413A"/>
    <w:rsid w:val="00810B6F"/>
    <w:rsid w:val="00822CE0"/>
    <w:rsid w:val="00841AB1"/>
    <w:rsid w:val="008C68F1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679AB"/>
    <w:rsid w:val="00B76DB8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CC776F"/>
    <w:rsid w:val="00D0218D"/>
    <w:rsid w:val="00D25FB5"/>
    <w:rsid w:val="00D44223"/>
    <w:rsid w:val="00D47505"/>
    <w:rsid w:val="00D81F9F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153C3"/>
    <w:rsid w:val="00E5409F"/>
    <w:rsid w:val="00EB4ACC"/>
    <w:rsid w:val="00EE6488"/>
    <w:rsid w:val="00F021FA"/>
    <w:rsid w:val="00F62E97"/>
    <w:rsid w:val="00F64209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8F7"/>
    <w:rPr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widowControl w:val="0"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  <w:snapToGrid w:val="0"/>
      <w:kern w:val="28"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widowControl w:val="0"/>
      <w:numPr>
        <w:ilvl w:val="1"/>
        <w:numId w:val="3"/>
      </w:numPr>
      <w:spacing w:after="120"/>
      <w:outlineLvl w:val="1"/>
    </w:pPr>
    <w:rPr>
      <w:b/>
      <w:snapToGrid w:val="0"/>
      <w:kern w:val="28"/>
    </w:rPr>
  </w:style>
  <w:style w:type="paragraph" w:styleId="Heading3">
    <w:name w:val="heading 3"/>
    <w:basedOn w:val="Normal"/>
    <w:next w:val="ParaNum"/>
    <w:qFormat/>
    <w:rsid w:val="00BA6196"/>
    <w:pPr>
      <w:keepNext/>
      <w:widowControl w:val="0"/>
      <w:numPr>
        <w:ilvl w:val="2"/>
        <w:numId w:val="3"/>
      </w:numPr>
      <w:tabs>
        <w:tab w:val="left" w:pos="2160"/>
      </w:tabs>
      <w:spacing w:after="120"/>
      <w:outlineLvl w:val="2"/>
    </w:pPr>
    <w:rPr>
      <w:b/>
      <w:snapToGrid w:val="0"/>
      <w:kern w:val="28"/>
    </w:rPr>
  </w:style>
  <w:style w:type="paragraph" w:styleId="Heading4">
    <w:name w:val="heading 4"/>
    <w:basedOn w:val="Normal"/>
    <w:next w:val="ParaNum"/>
    <w:qFormat/>
    <w:rsid w:val="00C426B1"/>
    <w:pPr>
      <w:keepNext/>
      <w:widowControl w:val="0"/>
      <w:numPr>
        <w:ilvl w:val="3"/>
        <w:numId w:val="3"/>
      </w:numPr>
      <w:tabs>
        <w:tab w:val="left" w:pos="2880"/>
      </w:tabs>
      <w:spacing w:after="120"/>
      <w:outlineLvl w:val="3"/>
    </w:pPr>
    <w:rPr>
      <w:b/>
      <w:snapToGrid w:val="0"/>
      <w:kern w:val="28"/>
    </w:rPr>
  </w:style>
  <w:style w:type="paragraph" w:styleId="Heading5">
    <w:name w:val="heading 5"/>
    <w:basedOn w:val="Normal"/>
    <w:next w:val="ParaNum"/>
    <w:qFormat/>
    <w:rsid w:val="00511968"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  <w:snapToGrid w:val="0"/>
      <w:kern w:val="28"/>
    </w:rPr>
  </w:style>
  <w:style w:type="paragraph" w:styleId="Heading6">
    <w:name w:val="heading 6"/>
    <w:basedOn w:val="Normal"/>
    <w:next w:val="ParaNum"/>
    <w:qFormat/>
    <w:rsid w:val="00036039"/>
    <w:pPr>
      <w:widowControl w:val="0"/>
      <w:numPr>
        <w:ilvl w:val="5"/>
        <w:numId w:val="3"/>
      </w:numPr>
      <w:tabs>
        <w:tab w:val="left" w:pos="4320"/>
      </w:tabs>
      <w:spacing w:after="120"/>
      <w:outlineLvl w:val="5"/>
    </w:pPr>
    <w:rPr>
      <w:b/>
      <w:snapToGrid w:val="0"/>
      <w:kern w:val="28"/>
    </w:rPr>
  </w:style>
  <w:style w:type="paragraph" w:styleId="Heading7">
    <w:name w:val="heading 7"/>
    <w:basedOn w:val="Normal"/>
    <w:next w:val="ParaNum"/>
    <w:qFormat/>
    <w:rsid w:val="00036039"/>
    <w:pPr>
      <w:widowControl w:val="0"/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  <w:snapToGrid w:val="0"/>
      <w:kern w:val="28"/>
    </w:rPr>
  </w:style>
  <w:style w:type="paragraph" w:styleId="Heading8">
    <w:name w:val="heading 8"/>
    <w:basedOn w:val="Normal"/>
    <w:next w:val="ParaNum"/>
    <w:qFormat/>
    <w:rsid w:val="001E01CA"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  <w:snapToGrid w:val="0"/>
      <w:kern w:val="28"/>
    </w:rPr>
  </w:style>
  <w:style w:type="paragraph" w:styleId="Heading9">
    <w:name w:val="heading 9"/>
    <w:basedOn w:val="Normal"/>
    <w:next w:val="ParaNum"/>
    <w:qFormat/>
    <w:rsid w:val="001E01CA"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  <w:snapToGrid w:val="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</w:rPr>
  </w:style>
  <w:style w:type="paragraph" w:styleId="EndnoteText">
    <w:name w:val="endnote text"/>
    <w:basedOn w:val="Normal"/>
    <w:semiHidden/>
    <w:pPr>
      <w:widowControl w:val="0"/>
    </w:pPr>
    <w:rPr>
      <w:snapToGrid w:val="0"/>
      <w:kern w:val="28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  <w:snapToGrid w:val="0"/>
      <w:kern w:val="28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ind w:left="720" w:right="720" w:hanging="360"/>
    </w:pPr>
    <w:rPr>
      <w:noProof/>
      <w:snapToGrid w:val="0"/>
      <w:kern w:val="28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ind w:left="1080" w:right="720" w:hanging="360"/>
    </w:pPr>
    <w:rPr>
      <w:noProof/>
      <w:snapToGrid w:val="0"/>
      <w:kern w:val="28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360"/>
    </w:pPr>
    <w:rPr>
      <w:noProof/>
      <w:snapToGrid w:val="0"/>
      <w:kern w:val="28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ind w:left="1800" w:right="720" w:hanging="360"/>
    </w:pPr>
    <w:rPr>
      <w:noProof/>
      <w:snapToGrid w:val="0"/>
      <w:kern w:val="28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ind w:left="2160" w:hanging="360"/>
    </w:pPr>
    <w:rPr>
      <w:noProof/>
      <w:snapToGrid w:val="0"/>
      <w:kern w:val="28"/>
    </w:rPr>
  </w:style>
  <w:style w:type="paragraph" w:styleId="TOC7">
    <w:name w:val="toc 7"/>
    <w:basedOn w:val="Normal"/>
    <w:next w:val="Normal"/>
    <w:autoRedefine/>
    <w:semiHidden/>
    <w:pPr>
      <w:widowControl w:val="0"/>
      <w:tabs>
        <w:tab w:val="left" w:pos="2520"/>
        <w:tab w:val="right" w:leader="dot" w:pos="9360"/>
      </w:tabs>
      <w:suppressAutoHyphens/>
      <w:ind w:left="2520" w:hanging="360"/>
    </w:pPr>
    <w:rPr>
      <w:noProof/>
      <w:snapToGrid w:val="0"/>
      <w:kern w:val="28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left" w:pos="2880"/>
        <w:tab w:val="right" w:leader="dot" w:pos="9360"/>
      </w:tabs>
      <w:suppressAutoHyphens/>
      <w:ind w:left="2880" w:hanging="360"/>
    </w:pPr>
    <w:rPr>
      <w:noProof/>
      <w:snapToGrid w:val="0"/>
      <w:kern w:val="28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left" w:pos="3240"/>
        <w:tab w:val="right" w:leader="dot" w:pos="9360"/>
      </w:tabs>
      <w:suppressAutoHyphens/>
      <w:ind w:left="3240" w:hanging="360"/>
    </w:pPr>
    <w:rPr>
      <w:noProof/>
      <w:snapToGrid w:val="0"/>
      <w:kern w:val="28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  <w:kern w:val="28"/>
    </w:r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widowControl w:val="0"/>
      <w:spacing w:before="40"/>
    </w:pPr>
    <w:rPr>
      <w:rFonts w:ascii="Arial" w:hAnsi="Arial" w:cs="Arial"/>
      <w:b/>
      <w:snapToGrid w:val="0"/>
      <w:kern w:val="28"/>
      <w:sz w:val="96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kern w:val="28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/>
      <w:ind w:left="1440" w:right="1440"/>
    </w:pPr>
    <w:rPr>
      <w:snapToGrid w:val="0"/>
      <w:kern w:val="28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/>
    </w:pPr>
    <w:rPr>
      <w:snapToGrid w:val="0"/>
      <w:spacing w:val="-2"/>
      <w:kern w:val="28"/>
    </w:rPr>
  </w:style>
  <w:style w:type="paragraph" w:customStyle="1" w:styleId="Bullet">
    <w:name w:val="Bullet"/>
    <w:basedOn w:val="Normal"/>
    <w:pPr>
      <w:widowControl w:val="0"/>
      <w:tabs>
        <w:tab w:val="left" w:pos="2160"/>
      </w:tabs>
      <w:spacing w:after="220"/>
      <w:ind w:left="2160" w:hanging="720"/>
    </w:pPr>
    <w:rPr>
      <w:snapToGrid w:val="0"/>
      <w:kern w:val="28"/>
    </w:r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/>
      <w:jc w:val="center"/>
    </w:pPr>
    <w:rPr>
      <w:rFonts w:ascii="Times New Roman Bold" w:hAnsi="Times New Roman Bold"/>
      <w:b/>
      <w:caps/>
      <w:snapToGrid w:val="0"/>
      <w:spacing w:val="-2"/>
      <w:kern w:val="28"/>
    </w:rPr>
  </w:style>
  <w:style w:type="paragraph" w:customStyle="1" w:styleId="StyleBoldCentered">
    <w:name w:val="Style Bold Centered"/>
    <w:basedOn w:val="Normal"/>
    <w:rsid w:val="00096D8C"/>
    <w:pPr>
      <w:widowControl w:val="0"/>
      <w:jc w:val="center"/>
    </w:pPr>
    <w:rPr>
      <w:rFonts w:ascii="Times New Roman Bold" w:hAnsi="Times New Roman Bold"/>
      <w:b/>
      <w:bCs/>
      <w:caps/>
      <w:snapToGrid w:val="0"/>
      <w:kern w:val="28"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pPr>
      <w:widowControl w:val="0"/>
    </w:pPr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8F7"/>
    <w:rPr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widowControl w:val="0"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  <w:snapToGrid w:val="0"/>
      <w:kern w:val="28"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widowControl w:val="0"/>
      <w:numPr>
        <w:ilvl w:val="1"/>
        <w:numId w:val="3"/>
      </w:numPr>
      <w:spacing w:after="120"/>
      <w:outlineLvl w:val="1"/>
    </w:pPr>
    <w:rPr>
      <w:b/>
      <w:snapToGrid w:val="0"/>
      <w:kern w:val="28"/>
    </w:rPr>
  </w:style>
  <w:style w:type="paragraph" w:styleId="Heading3">
    <w:name w:val="heading 3"/>
    <w:basedOn w:val="Normal"/>
    <w:next w:val="ParaNum"/>
    <w:qFormat/>
    <w:rsid w:val="00BA6196"/>
    <w:pPr>
      <w:keepNext/>
      <w:widowControl w:val="0"/>
      <w:numPr>
        <w:ilvl w:val="2"/>
        <w:numId w:val="3"/>
      </w:numPr>
      <w:tabs>
        <w:tab w:val="left" w:pos="2160"/>
      </w:tabs>
      <w:spacing w:after="120"/>
      <w:outlineLvl w:val="2"/>
    </w:pPr>
    <w:rPr>
      <w:b/>
      <w:snapToGrid w:val="0"/>
      <w:kern w:val="28"/>
    </w:rPr>
  </w:style>
  <w:style w:type="paragraph" w:styleId="Heading4">
    <w:name w:val="heading 4"/>
    <w:basedOn w:val="Normal"/>
    <w:next w:val="ParaNum"/>
    <w:qFormat/>
    <w:rsid w:val="00C426B1"/>
    <w:pPr>
      <w:keepNext/>
      <w:widowControl w:val="0"/>
      <w:numPr>
        <w:ilvl w:val="3"/>
        <w:numId w:val="3"/>
      </w:numPr>
      <w:tabs>
        <w:tab w:val="left" w:pos="2880"/>
      </w:tabs>
      <w:spacing w:after="120"/>
      <w:outlineLvl w:val="3"/>
    </w:pPr>
    <w:rPr>
      <w:b/>
      <w:snapToGrid w:val="0"/>
      <w:kern w:val="28"/>
    </w:rPr>
  </w:style>
  <w:style w:type="paragraph" w:styleId="Heading5">
    <w:name w:val="heading 5"/>
    <w:basedOn w:val="Normal"/>
    <w:next w:val="ParaNum"/>
    <w:qFormat/>
    <w:rsid w:val="00511968"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  <w:snapToGrid w:val="0"/>
      <w:kern w:val="28"/>
    </w:rPr>
  </w:style>
  <w:style w:type="paragraph" w:styleId="Heading6">
    <w:name w:val="heading 6"/>
    <w:basedOn w:val="Normal"/>
    <w:next w:val="ParaNum"/>
    <w:qFormat/>
    <w:rsid w:val="00036039"/>
    <w:pPr>
      <w:widowControl w:val="0"/>
      <w:numPr>
        <w:ilvl w:val="5"/>
        <w:numId w:val="3"/>
      </w:numPr>
      <w:tabs>
        <w:tab w:val="left" w:pos="4320"/>
      </w:tabs>
      <w:spacing w:after="120"/>
      <w:outlineLvl w:val="5"/>
    </w:pPr>
    <w:rPr>
      <w:b/>
      <w:snapToGrid w:val="0"/>
      <w:kern w:val="28"/>
    </w:rPr>
  </w:style>
  <w:style w:type="paragraph" w:styleId="Heading7">
    <w:name w:val="heading 7"/>
    <w:basedOn w:val="Normal"/>
    <w:next w:val="ParaNum"/>
    <w:qFormat/>
    <w:rsid w:val="00036039"/>
    <w:pPr>
      <w:widowControl w:val="0"/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  <w:snapToGrid w:val="0"/>
      <w:kern w:val="28"/>
    </w:rPr>
  </w:style>
  <w:style w:type="paragraph" w:styleId="Heading8">
    <w:name w:val="heading 8"/>
    <w:basedOn w:val="Normal"/>
    <w:next w:val="ParaNum"/>
    <w:qFormat/>
    <w:rsid w:val="001E01CA"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  <w:snapToGrid w:val="0"/>
      <w:kern w:val="28"/>
    </w:rPr>
  </w:style>
  <w:style w:type="paragraph" w:styleId="Heading9">
    <w:name w:val="heading 9"/>
    <w:basedOn w:val="Normal"/>
    <w:next w:val="ParaNum"/>
    <w:qFormat/>
    <w:rsid w:val="001E01CA"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  <w:snapToGrid w:val="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</w:rPr>
  </w:style>
  <w:style w:type="paragraph" w:styleId="EndnoteText">
    <w:name w:val="endnote text"/>
    <w:basedOn w:val="Normal"/>
    <w:semiHidden/>
    <w:pPr>
      <w:widowControl w:val="0"/>
    </w:pPr>
    <w:rPr>
      <w:snapToGrid w:val="0"/>
      <w:kern w:val="28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  <w:snapToGrid w:val="0"/>
      <w:kern w:val="28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ind w:left="720" w:right="720" w:hanging="360"/>
    </w:pPr>
    <w:rPr>
      <w:noProof/>
      <w:snapToGrid w:val="0"/>
      <w:kern w:val="28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ind w:left="1080" w:right="720" w:hanging="360"/>
    </w:pPr>
    <w:rPr>
      <w:noProof/>
      <w:snapToGrid w:val="0"/>
      <w:kern w:val="28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360"/>
    </w:pPr>
    <w:rPr>
      <w:noProof/>
      <w:snapToGrid w:val="0"/>
      <w:kern w:val="28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ind w:left="1800" w:right="720" w:hanging="360"/>
    </w:pPr>
    <w:rPr>
      <w:noProof/>
      <w:snapToGrid w:val="0"/>
      <w:kern w:val="28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ind w:left="2160" w:hanging="360"/>
    </w:pPr>
    <w:rPr>
      <w:noProof/>
      <w:snapToGrid w:val="0"/>
      <w:kern w:val="28"/>
    </w:rPr>
  </w:style>
  <w:style w:type="paragraph" w:styleId="TOC7">
    <w:name w:val="toc 7"/>
    <w:basedOn w:val="Normal"/>
    <w:next w:val="Normal"/>
    <w:autoRedefine/>
    <w:semiHidden/>
    <w:pPr>
      <w:widowControl w:val="0"/>
      <w:tabs>
        <w:tab w:val="left" w:pos="2520"/>
        <w:tab w:val="right" w:leader="dot" w:pos="9360"/>
      </w:tabs>
      <w:suppressAutoHyphens/>
      <w:ind w:left="2520" w:hanging="360"/>
    </w:pPr>
    <w:rPr>
      <w:noProof/>
      <w:snapToGrid w:val="0"/>
      <w:kern w:val="28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left" w:pos="2880"/>
        <w:tab w:val="right" w:leader="dot" w:pos="9360"/>
      </w:tabs>
      <w:suppressAutoHyphens/>
      <w:ind w:left="2880" w:hanging="360"/>
    </w:pPr>
    <w:rPr>
      <w:noProof/>
      <w:snapToGrid w:val="0"/>
      <w:kern w:val="28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left" w:pos="3240"/>
        <w:tab w:val="right" w:leader="dot" w:pos="9360"/>
      </w:tabs>
      <w:suppressAutoHyphens/>
      <w:ind w:left="3240" w:hanging="360"/>
    </w:pPr>
    <w:rPr>
      <w:noProof/>
      <w:snapToGrid w:val="0"/>
      <w:kern w:val="28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  <w:kern w:val="28"/>
    </w:r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widowControl w:val="0"/>
      <w:spacing w:before="40"/>
    </w:pPr>
    <w:rPr>
      <w:rFonts w:ascii="Arial" w:hAnsi="Arial" w:cs="Arial"/>
      <w:b/>
      <w:snapToGrid w:val="0"/>
      <w:kern w:val="28"/>
      <w:sz w:val="96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kern w:val="28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/>
      <w:ind w:left="1440" w:right="1440"/>
    </w:pPr>
    <w:rPr>
      <w:snapToGrid w:val="0"/>
      <w:kern w:val="28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/>
    </w:pPr>
    <w:rPr>
      <w:snapToGrid w:val="0"/>
      <w:spacing w:val="-2"/>
      <w:kern w:val="28"/>
    </w:rPr>
  </w:style>
  <w:style w:type="paragraph" w:customStyle="1" w:styleId="Bullet">
    <w:name w:val="Bullet"/>
    <w:basedOn w:val="Normal"/>
    <w:pPr>
      <w:widowControl w:val="0"/>
      <w:tabs>
        <w:tab w:val="left" w:pos="2160"/>
      </w:tabs>
      <w:spacing w:after="220"/>
      <w:ind w:left="2160" w:hanging="720"/>
    </w:pPr>
    <w:rPr>
      <w:snapToGrid w:val="0"/>
      <w:kern w:val="28"/>
    </w:r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/>
      <w:jc w:val="center"/>
    </w:pPr>
    <w:rPr>
      <w:rFonts w:ascii="Times New Roman Bold" w:hAnsi="Times New Roman Bold"/>
      <w:b/>
      <w:caps/>
      <w:snapToGrid w:val="0"/>
      <w:spacing w:val="-2"/>
      <w:kern w:val="28"/>
    </w:rPr>
  </w:style>
  <w:style w:type="paragraph" w:customStyle="1" w:styleId="StyleBoldCentered">
    <w:name w:val="Style Bold Centered"/>
    <w:basedOn w:val="Normal"/>
    <w:rsid w:val="00096D8C"/>
    <w:pPr>
      <w:widowControl w:val="0"/>
      <w:jc w:val="center"/>
    </w:pPr>
    <w:rPr>
      <w:rFonts w:ascii="Times New Roman Bold" w:hAnsi="Times New Roman Bold"/>
      <w:b/>
      <w:bCs/>
      <w:caps/>
      <w:snapToGrid w:val="0"/>
      <w:kern w:val="28"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pPr>
      <w:widowControl w:val="0"/>
    </w:pPr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ot.Greenwald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fsapi.fcc.gov/file/10530218217172/2017-05-30%20Sorenson%20Petition%20for%20Reconsideration%20re%20RUE%20Profile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2</Pages>
  <Words>243</Words>
  <Characters>1452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1693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2017-07-26T14:00:00Z</dcterms:created>
  <dcterms:modified xsi:type="dcterms:W3CDTF">2017-07-26T14:00:00Z</dcterms:modified>
  <cp:category> </cp:category>
  <cp:contentStatus> </cp:contentStatus>
</cp:coreProperties>
</file>