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1A" w:rsidRPr="004A4710" w:rsidRDefault="004F66A8">
      <w:pPr>
        <w:jc w:val="right"/>
        <w:rPr>
          <w:b/>
          <w:szCs w:val="22"/>
        </w:rPr>
      </w:pPr>
      <w:bookmarkStart w:id="0" w:name="Text1"/>
      <w:bookmarkStart w:id="1" w:name="_GoBack"/>
      <w:bookmarkEnd w:id="1"/>
      <w:r w:rsidRPr="004A4710">
        <w:rPr>
          <w:b/>
          <w:szCs w:val="22"/>
        </w:rPr>
        <w:t xml:space="preserve">DA </w:t>
      </w:r>
      <w:r w:rsidR="00936F18" w:rsidRPr="004A4710">
        <w:rPr>
          <w:b/>
          <w:szCs w:val="22"/>
        </w:rPr>
        <w:t>17</w:t>
      </w:r>
      <w:r w:rsidRPr="004A4710">
        <w:rPr>
          <w:b/>
          <w:szCs w:val="22"/>
        </w:rPr>
        <w:t>-</w:t>
      </w:r>
      <w:r w:rsidR="004B435F">
        <w:rPr>
          <w:b/>
          <w:szCs w:val="22"/>
        </w:rPr>
        <w:t>798</w:t>
      </w:r>
      <w:r w:rsidRPr="004A4710">
        <w:rPr>
          <w:b/>
          <w:szCs w:val="22"/>
        </w:rPr>
        <w:t xml:space="preserve"> </w:t>
      </w:r>
      <w:bookmarkEnd w:id="0"/>
    </w:p>
    <w:p w:rsidR="0038301A" w:rsidRPr="004A4710" w:rsidRDefault="004F66A8">
      <w:pPr>
        <w:spacing w:before="60"/>
        <w:jc w:val="right"/>
        <w:rPr>
          <w:b/>
          <w:szCs w:val="22"/>
        </w:rPr>
      </w:pPr>
      <w:bookmarkStart w:id="2" w:name="Text2"/>
      <w:r w:rsidRPr="004A4710">
        <w:rPr>
          <w:b/>
          <w:szCs w:val="22"/>
        </w:rPr>
        <w:t xml:space="preserve">Released:  </w:t>
      </w:r>
      <w:r w:rsidR="00F6115D">
        <w:rPr>
          <w:b/>
          <w:szCs w:val="22"/>
        </w:rPr>
        <w:t>August 24</w:t>
      </w:r>
      <w:r w:rsidR="00936F18" w:rsidRPr="004A4710">
        <w:rPr>
          <w:b/>
          <w:szCs w:val="22"/>
        </w:rPr>
        <w:t>, 2017</w:t>
      </w:r>
      <w:r w:rsidRPr="004A4710">
        <w:rPr>
          <w:b/>
          <w:szCs w:val="22"/>
        </w:rPr>
        <w:t xml:space="preserve"> </w:t>
      </w:r>
      <w:bookmarkEnd w:id="2"/>
    </w:p>
    <w:p w:rsidR="0038301A" w:rsidRPr="004A4710" w:rsidRDefault="0038301A">
      <w:pPr>
        <w:jc w:val="center"/>
        <w:rPr>
          <w:b/>
          <w:bCs/>
          <w:szCs w:val="22"/>
        </w:rPr>
      </w:pPr>
      <w:bookmarkStart w:id="3" w:name="Text5"/>
    </w:p>
    <w:p w:rsidR="00CC4F09" w:rsidRPr="004A4710" w:rsidRDefault="004F66A8" w:rsidP="00936F18">
      <w:pPr>
        <w:jc w:val="center"/>
        <w:rPr>
          <w:b/>
          <w:bCs/>
          <w:szCs w:val="22"/>
        </w:rPr>
      </w:pPr>
      <w:r w:rsidRPr="004A4710">
        <w:rPr>
          <w:b/>
          <w:bCs/>
          <w:szCs w:val="22"/>
        </w:rPr>
        <w:t>PUBLIC SAFETY AND HOMELAND SE</w:t>
      </w:r>
      <w:r w:rsidR="00936F18" w:rsidRPr="004A4710">
        <w:rPr>
          <w:b/>
          <w:bCs/>
          <w:szCs w:val="22"/>
        </w:rPr>
        <w:t xml:space="preserve">CURITY BUREAU ANNOUNCES AGENDA </w:t>
      </w:r>
    </w:p>
    <w:p w:rsidR="0038301A" w:rsidRPr="004A4710" w:rsidRDefault="004F66A8" w:rsidP="00936F18">
      <w:pPr>
        <w:jc w:val="center"/>
        <w:rPr>
          <w:b/>
          <w:bCs/>
          <w:szCs w:val="22"/>
        </w:rPr>
      </w:pPr>
      <w:r w:rsidRPr="004A4710">
        <w:rPr>
          <w:b/>
          <w:bCs/>
          <w:szCs w:val="22"/>
        </w:rPr>
        <w:t xml:space="preserve">FOR </w:t>
      </w:r>
      <w:r w:rsidR="00936F18" w:rsidRPr="004A4710">
        <w:rPr>
          <w:b/>
          <w:szCs w:val="22"/>
        </w:rPr>
        <w:t xml:space="preserve">WORKSHOP </w:t>
      </w:r>
      <w:r w:rsidRPr="004A4710">
        <w:rPr>
          <w:b/>
          <w:szCs w:val="22"/>
        </w:rPr>
        <w:t xml:space="preserve">ON </w:t>
      </w:r>
      <w:r w:rsidR="00936F18" w:rsidRPr="004A4710">
        <w:rPr>
          <w:b/>
          <w:szCs w:val="22"/>
        </w:rPr>
        <w:t>IMPROVING SITUATIONAL AWARENESS DURING 911 OUTAGES</w:t>
      </w:r>
    </w:p>
    <w:bookmarkEnd w:id="3"/>
    <w:p w:rsidR="0038301A" w:rsidRPr="004A4710" w:rsidRDefault="0038301A">
      <w:pPr>
        <w:rPr>
          <w:b/>
          <w:szCs w:val="22"/>
        </w:rPr>
      </w:pPr>
    </w:p>
    <w:p w:rsidR="0038301A" w:rsidRPr="004A4710" w:rsidRDefault="004F66A8">
      <w:pPr>
        <w:spacing w:before="120" w:after="240"/>
        <w:ind w:firstLine="720"/>
        <w:contextualSpacing/>
        <w:rPr>
          <w:szCs w:val="22"/>
        </w:rPr>
      </w:pPr>
      <w:r w:rsidRPr="004A4710">
        <w:rPr>
          <w:color w:val="000000"/>
          <w:szCs w:val="22"/>
        </w:rPr>
        <w:t xml:space="preserve">As previously announced, the </w:t>
      </w:r>
      <w:r w:rsidRPr="004A4710">
        <w:rPr>
          <w:szCs w:val="22"/>
        </w:rPr>
        <w:t xml:space="preserve">Public Safety and Homeland Security Bureau </w:t>
      </w:r>
      <w:r w:rsidR="00EF34C2" w:rsidRPr="004A4710">
        <w:rPr>
          <w:szCs w:val="22"/>
        </w:rPr>
        <w:t xml:space="preserve">(PSHSB) </w:t>
      </w:r>
      <w:r w:rsidRPr="004A4710">
        <w:rPr>
          <w:color w:val="000000"/>
          <w:szCs w:val="22"/>
        </w:rPr>
        <w:t xml:space="preserve">will host a public workshop on </w:t>
      </w:r>
      <w:r w:rsidR="00936F18" w:rsidRPr="004A4710">
        <w:rPr>
          <w:color w:val="000000"/>
          <w:szCs w:val="22"/>
        </w:rPr>
        <w:t>September 11, 2017</w:t>
      </w:r>
      <w:r w:rsidRPr="004A4710">
        <w:rPr>
          <w:color w:val="000000"/>
          <w:szCs w:val="22"/>
        </w:rPr>
        <w:t xml:space="preserve"> to discuss </w:t>
      </w:r>
      <w:r w:rsidR="00936F18" w:rsidRPr="004A4710">
        <w:rPr>
          <w:color w:val="000000"/>
          <w:szCs w:val="22"/>
        </w:rPr>
        <w:t>best practices for improving situational awareness during 911 outages</w:t>
      </w:r>
      <w:r w:rsidRPr="004A4710">
        <w:rPr>
          <w:color w:val="000000"/>
          <w:szCs w:val="22"/>
        </w:rPr>
        <w:t>.</w:t>
      </w:r>
      <w:r w:rsidRPr="004A4710">
        <w:rPr>
          <w:rStyle w:val="FootnoteReference"/>
          <w:color w:val="000000"/>
          <w:szCs w:val="22"/>
        </w:rPr>
        <w:footnoteReference w:id="1"/>
      </w:r>
      <w:r w:rsidRPr="004A4710">
        <w:rPr>
          <w:color w:val="000000"/>
          <w:szCs w:val="22"/>
        </w:rPr>
        <w:t xml:space="preserve">  </w:t>
      </w:r>
      <w:r w:rsidRPr="004A4710">
        <w:rPr>
          <w:szCs w:val="22"/>
        </w:rPr>
        <w:t xml:space="preserve">By this Public Notice, the Bureau announces the agenda and panelists for the workshop, which will take place </w:t>
      </w:r>
      <w:r w:rsidR="00656356" w:rsidRPr="004A4710">
        <w:t xml:space="preserve">at FCC Headquarters, 445 12th St. SW, Washington, DC, </w:t>
      </w:r>
      <w:r w:rsidRPr="004A4710">
        <w:rPr>
          <w:szCs w:val="22"/>
        </w:rPr>
        <w:t>fr</w:t>
      </w:r>
      <w:r w:rsidR="00936F18" w:rsidRPr="004A4710">
        <w:rPr>
          <w:szCs w:val="22"/>
        </w:rPr>
        <w:t>om 9:15 a.m. – 2:45</w:t>
      </w:r>
      <w:r w:rsidRPr="004A4710">
        <w:rPr>
          <w:szCs w:val="22"/>
        </w:rPr>
        <w:t xml:space="preserve"> p.m. in the Commission Meeting Room (TW-C305).</w:t>
      </w:r>
      <w:r w:rsidRPr="004A4710">
        <w:rPr>
          <w:rStyle w:val="FootnoteReference"/>
          <w:szCs w:val="22"/>
        </w:rPr>
        <w:footnoteReference w:id="2"/>
      </w:r>
      <w:r w:rsidRPr="004A4710">
        <w:rPr>
          <w:szCs w:val="22"/>
        </w:rPr>
        <w:t xml:space="preserve">   </w:t>
      </w:r>
    </w:p>
    <w:p w:rsidR="0038301A" w:rsidRPr="004A4710" w:rsidRDefault="00C25846" w:rsidP="00DB792E">
      <w:pPr>
        <w:spacing w:before="120" w:after="120"/>
        <w:rPr>
          <w:szCs w:val="22"/>
        </w:rPr>
      </w:pPr>
      <w:r>
        <w:rPr>
          <w:noProof/>
          <w:szCs w:val="22"/>
        </w:rPr>
        <w:pict>
          <v:shapetype id="_x0000_t32" coordsize="21600,21600" o:spt="32" o:oned="t" path="m,l21600,21600e" filled="f">
            <v:path arrowok="t" fillok="f" o:connecttype="none"/>
            <o:lock v:ext="edit" shapetype="t"/>
          </v:shapetype>
          <v:shape id="_x0000_s1026" type="#_x0000_t32" style="position:absolute;margin-left:1.65pt;margin-top:9.05pt;width:460.5pt;height:0;z-index:251657216" o:connectortype="straight"/>
        </w:pict>
      </w:r>
    </w:p>
    <w:p w:rsidR="00CC4F09" w:rsidRPr="004A4710" w:rsidRDefault="00893500" w:rsidP="00DB792E">
      <w:pPr>
        <w:pStyle w:val="ListParagraph"/>
        <w:spacing w:after="120" w:line="276" w:lineRule="auto"/>
        <w:ind w:left="0"/>
        <w:contextualSpacing w:val="0"/>
        <w:rPr>
          <w:b/>
          <w:color w:val="000000"/>
          <w:szCs w:val="22"/>
          <w:u w:val="single"/>
        </w:rPr>
      </w:pPr>
      <w:r w:rsidRPr="004A4710">
        <w:rPr>
          <w:b/>
          <w:color w:val="000000"/>
          <w:szCs w:val="22"/>
        </w:rPr>
        <w:t>9:15</w:t>
      </w:r>
      <w:r w:rsidR="004F66A8" w:rsidRPr="004A4710">
        <w:rPr>
          <w:b/>
          <w:color w:val="000000"/>
          <w:szCs w:val="22"/>
        </w:rPr>
        <w:t xml:space="preserve"> am</w:t>
      </w:r>
      <w:r w:rsidR="004F66A8" w:rsidRPr="004A4710">
        <w:rPr>
          <w:color w:val="000000"/>
          <w:szCs w:val="22"/>
        </w:rPr>
        <w:tab/>
      </w:r>
      <w:r w:rsidR="00831C61" w:rsidRPr="004A4710">
        <w:rPr>
          <w:b/>
          <w:color w:val="000000"/>
          <w:szCs w:val="22"/>
          <w:u w:val="single"/>
        </w:rPr>
        <w:t xml:space="preserve">Welcome </w:t>
      </w:r>
    </w:p>
    <w:p w:rsidR="00CC4F09" w:rsidRPr="004A4710" w:rsidRDefault="00CC4F09">
      <w:pPr>
        <w:pStyle w:val="ListParagraph"/>
        <w:spacing w:before="120" w:after="120" w:line="276" w:lineRule="auto"/>
        <w:ind w:left="0"/>
        <w:contextualSpacing w:val="0"/>
        <w:rPr>
          <w:color w:val="000000"/>
          <w:szCs w:val="22"/>
        </w:rPr>
      </w:pPr>
      <w:r w:rsidRPr="004A4710">
        <w:rPr>
          <w:b/>
          <w:color w:val="000000"/>
          <w:szCs w:val="22"/>
        </w:rPr>
        <w:tab/>
      </w:r>
      <w:r w:rsidRPr="004A4710">
        <w:rPr>
          <w:b/>
          <w:color w:val="000000"/>
          <w:szCs w:val="22"/>
        </w:rPr>
        <w:tab/>
      </w:r>
      <w:r w:rsidRPr="004A4710">
        <w:rPr>
          <w:color w:val="000000"/>
          <w:szCs w:val="22"/>
        </w:rPr>
        <w:t>James Wiley, Attorney Advisor</w:t>
      </w:r>
      <w:r w:rsidR="00EF34C2" w:rsidRPr="004A4710">
        <w:rPr>
          <w:color w:val="000000"/>
          <w:szCs w:val="22"/>
        </w:rPr>
        <w:t>, PSHSB</w:t>
      </w:r>
    </w:p>
    <w:p w:rsidR="0038301A" w:rsidRPr="004A4710" w:rsidRDefault="00CC4F09" w:rsidP="00DB792E">
      <w:pPr>
        <w:pStyle w:val="ListParagraph"/>
        <w:spacing w:after="120" w:line="276" w:lineRule="auto"/>
        <w:ind w:left="0"/>
        <w:contextualSpacing w:val="0"/>
        <w:rPr>
          <w:b/>
          <w:color w:val="000000"/>
          <w:szCs w:val="22"/>
        </w:rPr>
      </w:pPr>
      <w:r w:rsidRPr="004A4710">
        <w:rPr>
          <w:b/>
          <w:color w:val="000000"/>
          <w:szCs w:val="22"/>
        </w:rPr>
        <w:t>9:20 am</w:t>
      </w:r>
      <w:r w:rsidRPr="004A4710">
        <w:rPr>
          <w:b/>
          <w:color w:val="000000"/>
          <w:szCs w:val="22"/>
        </w:rPr>
        <w:tab/>
      </w:r>
      <w:r w:rsidRPr="004A4710">
        <w:rPr>
          <w:b/>
          <w:color w:val="000000"/>
          <w:szCs w:val="22"/>
          <w:u w:val="single"/>
        </w:rPr>
        <w:t>O</w:t>
      </w:r>
      <w:r w:rsidR="00561531" w:rsidRPr="004A4710">
        <w:rPr>
          <w:b/>
          <w:color w:val="000000"/>
          <w:szCs w:val="22"/>
          <w:u w:val="single"/>
        </w:rPr>
        <w:t>pening r</w:t>
      </w:r>
      <w:r w:rsidR="004F66A8" w:rsidRPr="004A4710">
        <w:rPr>
          <w:b/>
          <w:color w:val="000000"/>
          <w:szCs w:val="22"/>
          <w:u w:val="single"/>
        </w:rPr>
        <w:t>emarks</w:t>
      </w:r>
      <w:r w:rsidR="004F66A8" w:rsidRPr="004A4710">
        <w:rPr>
          <w:b/>
          <w:color w:val="000000"/>
          <w:szCs w:val="22"/>
        </w:rPr>
        <w:t xml:space="preserve"> </w:t>
      </w:r>
    </w:p>
    <w:p w:rsidR="0038301A" w:rsidRPr="004A4710" w:rsidRDefault="004F66A8">
      <w:pPr>
        <w:pStyle w:val="ListParagraph"/>
        <w:tabs>
          <w:tab w:val="left" w:pos="1080"/>
        </w:tabs>
        <w:spacing w:after="200"/>
        <w:ind w:left="1440" w:hanging="720"/>
        <w:contextualSpacing w:val="0"/>
        <w:rPr>
          <w:color w:val="000000"/>
          <w:szCs w:val="22"/>
        </w:rPr>
      </w:pPr>
      <w:r w:rsidRPr="004A4710">
        <w:rPr>
          <w:color w:val="000000"/>
          <w:szCs w:val="22"/>
        </w:rPr>
        <w:tab/>
      </w:r>
      <w:r w:rsidRPr="004A4710">
        <w:rPr>
          <w:color w:val="000000"/>
          <w:szCs w:val="22"/>
        </w:rPr>
        <w:tab/>
      </w:r>
      <w:r w:rsidR="00EB0721">
        <w:rPr>
          <w:color w:val="000000"/>
          <w:szCs w:val="22"/>
        </w:rPr>
        <w:t xml:space="preserve">Chairman </w:t>
      </w:r>
      <w:r w:rsidR="00EF5D66">
        <w:rPr>
          <w:color w:val="000000"/>
          <w:szCs w:val="22"/>
        </w:rPr>
        <w:t xml:space="preserve">Ajit </w:t>
      </w:r>
      <w:r w:rsidR="00EB0721">
        <w:rPr>
          <w:color w:val="000000"/>
          <w:szCs w:val="22"/>
        </w:rPr>
        <w:t>Pai</w:t>
      </w:r>
    </w:p>
    <w:p w:rsidR="0038301A" w:rsidRPr="004A4710" w:rsidRDefault="00893500" w:rsidP="00893500">
      <w:pPr>
        <w:spacing w:after="120" w:line="276" w:lineRule="auto"/>
        <w:ind w:left="1440" w:hanging="1440"/>
        <w:rPr>
          <w:rFonts w:eastAsia="Calibri"/>
          <w:b/>
          <w:szCs w:val="22"/>
        </w:rPr>
      </w:pPr>
      <w:r w:rsidRPr="004A4710">
        <w:rPr>
          <w:rFonts w:eastAsia="Calibri"/>
          <w:b/>
          <w:szCs w:val="22"/>
        </w:rPr>
        <w:t>9:30</w:t>
      </w:r>
      <w:r w:rsidR="004F66A8" w:rsidRPr="004A4710">
        <w:rPr>
          <w:rFonts w:eastAsia="Calibri"/>
          <w:b/>
          <w:szCs w:val="22"/>
        </w:rPr>
        <w:t xml:space="preserve"> am</w:t>
      </w:r>
      <w:r w:rsidR="004F66A8" w:rsidRPr="004A4710">
        <w:rPr>
          <w:rFonts w:eastAsia="Calibri"/>
          <w:szCs w:val="22"/>
        </w:rPr>
        <w:tab/>
      </w:r>
      <w:r w:rsidRPr="004A4710">
        <w:rPr>
          <w:rFonts w:eastAsia="Calibri"/>
          <w:b/>
          <w:szCs w:val="22"/>
          <w:u w:val="single"/>
        </w:rPr>
        <w:t>Roundtable 1: Identifying best practices for communicating 911 service outage information among 911 service providers, originating service providers, and PSAPs</w:t>
      </w:r>
    </w:p>
    <w:p w:rsidR="0038301A" w:rsidRPr="004A4710" w:rsidRDefault="004F66A8" w:rsidP="00DD213D">
      <w:pPr>
        <w:spacing w:before="120" w:after="120" w:line="276" w:lineRule="auto"/>
        <w:ind w:left="2880" w:hanging="1440"/>
        <w:rPr>
          <w:color w:val="000000"/>
          <w:szCs w:val="24"/>
        </w:rPr>
      </w:pPr>
      <w:r w:rsidRPr="004A4710">
        <w:rPr>
          <w:rFonts w:eastAsia="Calibri"/>
          <w:i/>
          <w:szCs w:val="22"/>
        </w:rPr>
        <w:t>Moderator</w:t>
      </w:r>
      <w:r w:rsidR="00EF34C2" w:rsidRPr="004A4710">
        <w:rPr>
          <w:rFonts w:eastAsia="Calibri"/>
          <w:i/>
          <w:szCs w:val="22"/>
        </w:rPr>
        <w:t>s</w:t>
      </w:r>
      <w:r w:rsidR="00EF34C2" w:rsidRPr="004A4710">
        <w:rPr>
          <w:rFonts w:eastAsia="Calibri"/>
          <w:szCs w:val="22"/>
        </w:rPr>
        <w:t>:</w:t>
      </w:r>
      <w:r w:rsidRPr="004A4710">
        <w:rPr>
          <w:rFonts w:eastAsia="Calibri"/>
          <w:b/>
          <w:szCs w:val="22"/>
        </w:rPr>
        <w:t xml:space="preserve"> </w:t>
      </w:r>
      <w:r w:rsidR="00EF34C2" w:rsidRPr="004A4710">
        <w:rPr>
          <w:rFonts w:eastAsia="Calibri"/>
          <w:b/>
          <w:szCs w:val="22"/>
        </w:rPr>
        <w:tab/>
      </w:r>
      <w:r w:rsidR="00EF34C2" w:rsidRPr="004A4710">
        <w:rPr>
          <w:color w:val="000000"/>
          <w:szCs w:val="24"/>
        </w:rPr>
        <w:t>David Furth, Deputy Bureau Chief, PSHSB</w:t>
      </w:r>
      <w:r w:rsidR="00831C61" w:rsidRPr="004A4710">
        <w:rPr>
          <w:color w:val="000000"/>
          <w:szCs w:val="24"/>
        </w:rPr>
        <w:br/>
      </w:r>
      <w:r w:rsidR="00831C61" w:rsidRPr="004A4710">
        <w:rPr>
          <w:rFonts w:eastAsia="Calibri"/>
          <w:szCs w:val="22"/>
        </w:rPr>
        <w:t>Nicole McGinnis</w:t>
      </w:r>
      <w:r w:rsidR="00831C61" w:rsidRPr="004A4710">
        <w:rPr>
          <w:color w:val="000000"/>
          <w:szCs w:val="24"/>
        </w:rPr>
        <w:t>, Acting Deputy Bureau Chief, PSHSB</w:t>
      </w:r>
    </w:p>
    <w:p w:rsidR="0038301A" w:rsidRPr="004A4710" w:rsidRDefault="004F66A8">
      <w:pPr>
        <w:spacing w:before="120" w:line="276" w:lineRule="auto"/>
        <w:ind w:left="1440"/>
        <w:rPr>
          <w:rFonts w:eastAsia="Calibri"/>
          <w:szCs w:val="22"/>
          <w:u w:val="single"/>
        </w:rPr>
      </w:pPr>
      <w:r w:rsidRPr="004A4710">
        <w:rPr>
          <w:rFonts w:eastAsia="Calibri"/>
          <w:szCs w:val="22"/>
          <w:u w:val="single"/>
        </w:rPr>
        <w:t>Participants</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Evelyn Bailey, </w:t>
      </w:r>
      <w:r w:rsidRPr="004A4710">
        <w:rPr>
          <w:rFonts w:eastAsia="Calibri"/>
          <w:i/>
          <w:szCs w:val="22"/>
        </w:rPr>
        <w:t>Executive Director</w:t>
      </w:r>
      <w:r w:rsidRPr="004A4710">
        <w:rPr>
          <w:rFonts w:eastAsia="Calibri"/>
          <w:szCs w:val="22"/>
        </w:rPr>
        <w:t>,</w:t>
      </w:r>
      <w:r w:rsidRPr="004A4710">
        <w:rPr>
          <w:rFonts w:eastAsia="Calibri"/>
          <w:i/>
          <w:szCs w:val="22"/>
        </w:rPr>
        <w:t xml:space="preserve"> </w:t>
      </w:r>
      <w:r w:rsidRPr="004A4710">
        <w:rPr>
          <w:rFonts w:eastAsia="Calibri"/>
          <w:szCs w:val="22"/>
        </w:rPr>
        <w:t>NASNA</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Mary Boyd, </w:t>
      </w:r>
      <w:r w:rsidRPr="004A4710">
        <w:rPr>
          <w:rFonts w:eastAsia="Calibri"/>
          <w:i/>
          <w:szCs w:val="22"/>
        </w:rPr>
        <w:t>Vice President of Regulatory, Policy and External Affairs</w:t>
      </w:r>
      <w:r w:rsidRPr="004A4710">
        <w:rPr>
          <w:rFonts w:eastAsia="Calibri"/>
          <w:szCs w:val="22"/>
        </w:rPr>
        <w:t>, West Safety Services</w:t>
      </w:r>
    </w:p>
    <w:p w:rsidR="000F73A9" w:rsidRPr="004A4710" w:rsidRDefault="000F73A9" w:rsidP="00817E52">
      <w:pPr>
        <w:numPr>
          <w:ilvl w:val="0"/>
          <w:numId w:val="34"/>
        </w:numPr>
        <w:spacing w:after="100" w:afterAutospacing="1" w:line="276" w:lineRule="auto"/>
        <w:rPr>
          <w:rFonts w:eastAsia="Calibri"/>
          <w:szCs w:val="22"/>
        </w:rPr>
      </w:pPr>
      <w:r w:rsidRPr="004A4710">
        <w:rPr>
          <w:rFonts w:eastAsia="Calibri"/>
          <w:szCs w:val="22"/>
        </w:rPr>
        <w:t xml:space="preserve">Deborah Fontenot, </w:t>
      </w:r>
      <w:r w:rsidR="00DD213D" w:rsidRPr="004A4710">
        <w:rPr>
          <w:rFonts w:eastAsia="Calibri"/>
          <w:i/>
          <w:szCs w:val="22"/>
        </w:rPr>
        <w:t>Area Manager -</w:t>
      </w:r>
      <w:r w:rsidRPr="004A4710">
        <w:rPr>
          <w:rFonts w:eastAsia="Calibri"/>
          <w:i/>
          <w:szCs w:val="22"/>
        </w:rPr>
        <w:t xml:space="preserve"> ATT 911 Resolution Center</w:t>
      </w:r>
      <w:r w:rsidRPr="004A4710">
        <w:rPr>
          <w:rFonts w:eastAsia="Calibri"/>
          <w:szCs w:val="22"/>
        </w:rPr>
        <w:t>, AT&amp;T</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Andy Gormley, </w:t>
      </w:r>
      <w:r w:rsidRPr="004A4710">
        <w:rPr>
          <w:rFonts w:eastAsia="Calibri"/>
          <w:i/>
          <w:szCs w:val="22"/>
        </w:rPr>
        <w:t>Co-Chair - Network Reliability Steering Committee</w:t>
      </w:r>
      <w:r w:rsidRPr="004A4710">
        <w:rPr>
          <w:rFonts w:eastAsia="Calibri"/>
          <w:szCs w:val="22"/>
        </w:rPr>
        <w:t>, ATIS</w:t>
      </w:r>
    </w:p>
    <w:p w:rsidR="00893500" w:rsidRPr="004A4710" w:rsidRDefault="00893500" w:rsidP="00817E52">
      <w:pPr>
        <w:numPr>
          <w:ilvl w:val="0"/>
          <w:numId w:val="34"/>
        </w:numPr>
        <w:spacing w:after="100" w:afterAutospacing="1" w:line="276" w:lineRule="auto"/>
        <w:rPr>
          <w:rFonts w:eastAsia="Calibri"/>
          <w:szCs w:val="22"/>
        </w:rPr>
      </w:pPr>
      <w:r w:rsidRPr="004A4710">
        <w:rPr>
          <w:rFonts w:eastAsia="Calibri"/>
          <w:szCs w:val="22"/>
        </w:rPr>
        <w:t xml:space="preserve">Eric Hagerson, </w:t>
      </w:r>
      <w:r w:rsidR="00EE364C" w:rsidRPr="004A4710">
        <w:rPr>
          <w:rFonts w:eastAsia="Calibri"/>
          <w:i/>
          <w:szCs w:val="22"/>
        </w:rPr>
        <w:t>Principal Federal Regulatory Affairs Manager</w:t>
      </w:r>
      <w:r w:rsidR="00EE364C" w:rsidRPr="004A4710">
        <w:rPr>
          <w:rFonts w:eastAsia="Calibri"/>
          <w:szCs w:val="22"/>
        </w:rPr>
        <w:t>,</w:t>
      </w:r>
      <w:r w:rsidR="00EE364C" w:rsidRPr="004A4710">
        <w:rPr>
          <w:rFonts w:eastAsia="Calibri"/>
          <w:i/>
          <w:szCs w:val="22"/>
        </w:rPr>
        <w:t xml:space="preserve"> </w:t>
      </w:r>
      <w:r w:rsidRPr="004A4710">
        <w:rPr>
          <w:rFonts w:eastAsia="Calibri"/>
          <w:szCs w:val="22"/>
        </w:rPr>
        <w:t>T-Mobile</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John Haynes, </w:t>
      </w:r>
      <w:r w:rsidRPr="004A4710">
        <w:rPr>
          <w:rFonts w:eastAsia="Calibri"/>
          <w:i/>
          <w:szCs w:val="22"/>
        </w:rPr>
        <w:t>Deputy Director</w:t>
      </w:r>
      <w:r w:rsidRPr="004A4710">
        <w:rPr>
          <w:rFonts w:eastAsia="Calibri"/>
          <w:szCs w:val="22"/>
        </w:rPr>
        <w:t>,</w:t>
      </w:r>
      <w:r w:rsidRPr="004A4710">
        <w:rPr>
          <w:rFonts w:eastAsia="Calibri"/>
          <w:i/>
          <w:szCs w:val="22"/>
        </w:rPr>
        <w:t xml:space="preserve"> </w:t>
      </w:r>
      <w:r w:rsidRPr="004A4710">
        <w:rPr>
          <w:rFonts w:eastAsia="Calibri"/>
          <w:szCs w:val="22"/>
        </w:rPr>
        <w:t>Chester County, Pennsylvania Emergency Services</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Teresa Jacobs, </w:t>
      </w:r>
      <w:r w:rsidRPr="004A4710">
        <w:rPr>
          <w:rFonts w:eastAsia="Calibri"/>
          <w:i/>
          <w:szCs w:val="22"/>
        </w:rPr>
        <w:t>Mayor</w:t>
      </w:r>
      <w:r w:rsidRPr="004A4710">
        <w:rPr>
          <w:rFonts w:eastAsia="Calibri"/>
          <w:szCs w:val="22"/>
        </w:rPr>
        <w:t>, Orange County, Florida</w:t>
      </w:r>
    </w:p>
    <w:p w:rsidR="003D0C3C" w:rsidRPr="004A4710" w:rsidRDefault="003D0C3C" w:rsidP="00817E52">
      <w:pPr>
        <w:numPr>
          <w:ilvl w:val="0"/>
          <w:numId w:val="34"/>
        </w:numPr>
        <w:spacing w:after="100" w:afterAutospacing="1" w:line="276" w:lineRule="auto"/>
        <w:rPr>
          <w:rFonts w:eastAsia="Calibri"/>
          <w:szCs w:val="22"/>
        </w:rPr>
      </w:pPr>
      <w:r w:rsidRPr="004A4710">
        <w:rPr>
          <w:rFonts w:eastAsia="Calibri"/>
          <w:szCs w:val="22"/>
        </w:rPr>
        <w:t xml:space="preserve">David Jones, </w:t>
      </w:r>
      <w:r w:rsidR="00A52936" w:rsidRPr="004A4710">
        <w:rPr>
          <w:rFonts w:eastAsia="Calibri"/>
          <w:i/>
          <w:szCs w:val="22"/>
        </w:rPr>
        <w:t xml:space="preserve">Senior Vice President, </w:t>
      </w:r>
      <w:r w:rsidR="00A52936" w:rsidRPr="004A4710">
        <w:rPr>
          <w:rFonts w:eastAsia="Calibri"/>
          <w:szCs w:val="22"/>
        </w:rPr>
        <w:t>Mission Critical Partners</w:t>
      </w:r>
      <w:r w:rsidR="00A52936" w:rsidRPr="004A4710">
        <w:rPr>
          <w:rFonts w:eastAsia="Calibri"/>
          <w:i/>
          <w:szCs w:val="22"/>
        </w:rPr>
        <w:t xml:space="preserve">, Public Policy Committee Member, </w:t>
      </w:r>
      <w:r w:rsidRPr="004A4710">
        <w:rPr>
          <w:rFonts w:eastAsia="Calibri"/>
          <w:szCs w:val="22"/>
        </w:rPr>
        <w:t>Industry Council fo</w:t>
      </w:r>
      <w:r w:rsidR="00AD46DA" w:rsidRPr="004A4710">
        <w:rPr>
          <w:rFonts w:eastAsia="Calibri"/>
          <w:szCs w:val="22"/>
        </w:rPr>
        <w:t>r Emergency Response Technology</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lastRenderedPageBreak/>
        <w:t xml:space="preserve">Mark Longstaff, </w:t>
      </w:r>
      <w:r w:rsidRPr="004A4710">
        <w:rPr>
          <w:rFonts w:eastAsia="Calibri"/>
          <w:i/>
          <w:szCs w:val="22"/>
        </w:rPr>
        <w:t>Vice President of Service, Safety &amp; Security Technologies Division</w:t>
      </w:r>
      <w:r w:rsidRPr="004A4710">
        <w:rPr>
          <w:rFonts w:eastAsia="Calibri"/>
          <w:szCs w:val="22"/>
        </w:rPr>
        <w:t>, Comtech Telecommunications Corporation</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Kelli Merriweather, </w:t>
      </w:r>
      <w:r w:rsidRPr="004A4710">
        <w:rPr>
          <w:rFonts w:eastAsia="Calibri"/>
          <w:i/>
          <w:szCs w:val="22"/>
        </w:rPr>
        <w:t>Executive Director</w:t>
      </w:r>
      <w:r w:rsidRPr="004A4710">
        <w:rPr>
          <w:rFonts w:eastAsia="Calibri"/>
          <w:szCs w:val="22"/>
        </w:rPr>
        <w:t>, Texas State Emergency Communications</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David Mulholland, </w:t>
      </w:r>
      <w:r w:rsidRPr="004A4710">
        <w:rPr>
          <w:rFonts w:eastAsia="Calibri"/>
          <w:i/>
          <w:szCs w:val="22"/>
        </w:rPr>
        <w:t>Administrator</w:t>
      </w:r>
      <w:r w:rsidRPr="004A4710">
        <w:rPr>
          <w:rFonts w:eastAsia="Calibri"/>
          <w:szCs w:val="22"/>
        </w:rPr>
        <w:t>, Arlington County, VA, Emergency Communications Center</w:t>
      </w:r>
    </w:p>
    <w:p w:rsidR="00192A33" w:rsidRPr="004A4710" w:rsidRDefault="00192A33" w:rsidP="00817E52">
      <w:pPr>
        <w:numPr>
          <w:ilvl w:val="0"/>
          <w:numId w:val="34"/>
        </w:numPr>
        <w:spacing w:after="100" w:afterAutospacing="1" w:line="276" w:lineRule="auto"/>
        <w:rPr>
          <w:rFonts w:eastAsia="Calibri"/>
          <w:szCs w:val="22"/>
        </w:rPr>
      </w:pPr>
      <w:r w:rsidRPr="004A4710">
        <w:rPr>
          <w:rFonts w:eastAsia="Calibri"/>
          <w:szCs w:val="22"/>
        </w:rPr>
        <w:t xml:space="preserve">Mark Reddish, </w:t>
      </w:r>
      <w:r w:rsidRPr="004A4710">
        <w:rPr>
          <w:rFonts w:eastAsia="Calibri"/>
          <w:i/>
          <w:szCs w:val="22"/>
        </w:rPr>
        <w:t>Senior Counsel and Manager of Government Relations</w:t>
      </w:r>
      <w:r w:rsidRPr="004A4710">
        <w:rPr>
          <w:rFonts w:eastAsia="Calibri"/>
          <w:szCs w:val="22"/>
        </w:rPr>
        <w:t>, APCO</w:t>
      </w:r>
    </w:p>
    <w:p w:rsidR="00A17CA5" w:rsidRPr="004A4710" w:rsidRDefault="00A17CA5" w:rsidP="00817E52">
      <w:pPr>
        <w:numPr>
          <w:ilvl w:val="0"/>
          <w:numId w:val="34"/>
        </w:numPr>
        <w:spacing w:after="100" w:afterAutospacing="1" w:line="276" w:lineRule="auto"/>
        <w:rPr>
          <w:rFonts w:eastAsia="Calibri"/>
          <w:szCs w:val="22"/>
        </w:rPr>
      </w:pPr>
      <w:r w:rsidRPr="004A4710">
        <w:rPr>
          <w:rFonts w:eastAsia="Calibri"/>
          <w:szCs w:val="22"/>
        </w:rPr>
        <w:t xml:space="preserve">Jay Slater, </w:t>
      </w:r>
      <w:r w:rsidRPr="004A4710">
        <w:rPr>
          <w:rFonts w:eastAsia="Calibri"/>
          <w:i/>
          <w:szCs w:val="22"/>
        </w:rPr>
        <w:t>Director of Emergency Services</w:t>
      </w:r>
      <w:r w:rsidRPr="004A4710">
        <w:rPr>
          <w:rFonts w:eastAsia="Calibri"/>
          <w:szCs w:val="22"/>
        </w:rPr>
        <w:t>,</w:t>
      </w:r>
      <w:r w:rsidRPr="004A4710">
        <w:rPr>
          <w:rFonts w:eastAsia="Calibri"/>
          <w:i/>
          <w:szCs w:val="22"/>
        </w:rPr>
        <w:t xml:space="preserve"> </w:t>
      </w:r>
      <w:r w:rsidRPr="004A4710">
        <w:rPr>
          <w:rFonts w:eastAsia="Calibri"/>
          <w:szCs w:val="22"/>
        </w:rPr>
        <w:t>Bandwidth.com</w:t>
      </w:r>
    </w:p>
    <w:p w:rsidR="00F47FD7" w:rsidRPr="00817E52" w:rsidRDefault="00192A33" w:rsidP="00037888">
      <w:pPr>
        <w:numPr>
          <w:ilvl w:val="0"/>
          <w:numId w:val="34"/>
        </w:numPr>
        <w:spacing w:after="120" w:line="276" w:lineRule="auto"/>
        <w:rPr>
          <w:rFonts w:eastAsia="Calibri"/>
          <w:b/>
          <w:bCs/>
          <w:szCs w:val="22"/>
        </w:rPr>
      </w:pPr>
      <w:r w:rsidRPr="004A4710">
        <w:rPr>
          <w:rFonts w:eastAsia="Calibri"/>
          <w:szCs w:val="22"/>
        </w:rPr>
        <w:t xml:space="preserve">Jessie Ward, </w:t>
      </w:r>
      <w:r w:rsidRPr="004A4710">
        <w:rPr>
          <w:rFonts w:eastAsia="Calibri"/>
          <w:bCs/>
          <w:i/>
          <w:szCs w:val="22"/>
        </w:rPr>
        <w:t>Director, Industry &amp; Policy Analysis</w:t>
      </w:r>
      <w:r w:rsidRPr="004A4710">
        <w:rPr>
          <w:rFonts w:eastAsia="Calibri"/>
          <w:bCs/>
          <w:szCs w:val="22"/>
        </w:rPr>
        <w:t>,</w:t>
      </w:r>
      <w:r w:rsidRPr="004A4710">
        <w:rPr>
          <w:rFonts w:eastAsia="Calibri"/>
          <w:b/>
          <w:bCs/>
          <w:szCs w:val="22"/>
        </w:rPr>
        <w:t xml:space="preserve"> </w:t>
      </w:r>
      <w:r w:rsidRPr="004A4710">
        <w:rPr>
          <w:rFonts w:eastAsia="Calibri"/>
          <w:szCs w:val="22"/>
        </w:rPr>
        <w:t>NTCA</w:t>
      </w:r>
    </w:p>
    <w:p w:rsidR="00EF34C2" w:rsidRPr="004A4710" w:rsidRDefault="00EF34C2" w:rsidP="00FD406E">
      <w:pPr>
        <w:spacing w:after="120" w:line="276" w:lineRule="auto"/>
        <w:rPr>
          <w:rFonts w:eastAsia="Calibri"/>
          <w:b/>
          <w:szCs w:val="22"/>
        </w:rPr>
      </w:pPr>
      <w:r w:rsidRPr="004A4710">
        <w:rPr>
          <w:rFonts w:eastAsia="Calibri"/>
          <w:b/>
          <w:szCs w:val="22"/>
        </w:rPr>
        <w:t>10:30 am</w:t>
      </w:r>
      <w:r w:rsidRPr="004A4710">
        <w:rPr>
          <w:rFonts w:eastAsia="Calibri"/>
          <w:b/>
          <w:szCs w:val="22"/>
        </w:rPr>
        <w:tab/>
        <w:t>Break</w:t>
      </w:r>
    </w:p>
    <w:p w:rsidR="00EF34C2" w:rsidRPr="004A4710" w:rsidRDefault="00EF34C2" w:rsidP="00DB792E">
      <w:pPr>
        <w:spacing w:after="120" w:line="276" w:lineRule="auto"/>
        <w:rPr>
          <w:rFonts w:eastAsia="Calibri"/>
          <w:b/>
          <w:szCs w:val="22"/>
        </w:rPr>
      </w:pPr>
      <w:r w:rsidRPr="004A4710">
        <w:rPr>
          <w:rFonts w:eastAsia="Calibri"/>
          <w:b/>
          <w:szCs w:val="22"/>
        </w:rPr>
        <w:t>10:45 am</w:t>
      </w:r>
      <w:r w:rsidRPr="004A4710">
        <w:rPr>
          <w:rFonts w:eastAsia="Calibri"/>
          <w:b/>
          <w:szCs w:val="22"/>
        </w:rPr>
        <w:tab/>
      </w:r>
      <w:r w:rsidRPr="004A4710">
        <w:rPr>
          <w:rFonts w:eastAsia="Calibri"/>
          <w:b/>
          <w:szCs w:val="22"/>
          <w:u w:val="single"/>
        </w:rPr>
        <w:t>Roundtable 1 (cont.)</w:t>
      </w:r>
    </w:p>
    <w:p w:rsidR="0038301A" w:rsidRPr="004A4710" w:rsidRDefault="00893500" w:rsidP="00DB792E">
      <w:pPr>
        <w:spacing w:after="120" w:line="276" w:lineRule="auto"/>
        <w:rPr>
          <w:rFonts w:eastAsia="Calibri"/>
          <w:szCs w:val="22"/>
        </w:rPr>
      </w:pPr>
      <w:r w:rsidRPr="004A4710">
        <w:rPr>
          <w:rFonts w:eastAsia="Calibri"/>
          <w:b/>
          <w:szCs w:val="22"/>
        </w:rPr>
        <w:t>12:00 pm</w:t>
      </w:r>
      <w:r w:rsidR="004F66A8" w:rsidRPr="004A4710">
        <w:rPr>
          <w:rFonts w:eastAsia="Calibri"/>
          <w:b/>
          <w:szCs w:val="22"/>
        </w:rPr>
        <w:tab/>
      </w:r>
      <w:r w:rsidRPr="004A4710">
        <w:rPr>
          <w:rFonts w:eastAsia="Calibri"/>
          <w:b/>
          <w:szCs w:val="22"/>
        </w:rPr>
        <w:t>Audience participation and questions</w:t>
      </w:r>
    </w:p>
    <w:p w:rsidR="00893500" w:rsidRPr="004A4710" w:rsidRDefault="00893500" w:rsidP="00DB792E">
      <w:pPr>
        <w:spacing w:after="120" w:line="276" w:lineRule="auto"/>
        <w:rPr>
          <w:rFonts w:eastAsia="Calibri"/>
          <w:b/>
          <w:szCs w:val="22"/>
        </w:rPr>
      </w:pPr>
      <w:r w:rsidRPr="004A4710">
        <w:rPr>
          <w:rFonts w:eastAsia="Calibri"/>
          <w:b/>
          <w:szCs w:val="22"/>
        </w:rPr>
        <w:t>12:15 pm</w:t>
      </w:r>
      <w:r w:rsidRPr="004A4710">
        <w:rPr>
          <w:rFonts w:eastAsia="Calibri"/>
          <w:b/>
          <w:szCs w:val="22"/>
        </w:rPr>
        <w:tab/>
        <w:t>Lunch</w:t>
      </w:r>
    </w:p>
    <w:p w:rsidR="00893500" w:rsidRPr="004A4710" w:rsidRDefault="00893500" w:rsidP="00893500">
      <w:pPr>
        <w:spacing w:before="120" w:after="120" w:line="276" w:lineRule="auto"/>
        <w:ind w:left="1440" w:hanging="1440"/>
        <w:rPr>
          <w:rFonts w:eastAsia="Calibri"/>
          <w:b/>
          <w:i/>
          <w:szCs w:val="22"/>
          <w:u w:val="single"/>
        </w:rPr>
      </w:pPr>
      <w:r w:rsidRPr="004A4710">
        <w:rPr>
          <w:rFonts w:eastAsia="Calibri"/>
          <w:b/>
          <w:szCs w:val="22"/>
        </w:rPr>
        <w:t>1:15 pm</w:t>
      </w:r>
      <w:r w:rsidRPr="004A4710">
        <w:rPr>
          <w:rFonts w:eastAsia="Calibri"/>
          <w:b/>
          <w:szCs w:val="22"/>
        </w:rPr>
        <w:tab/>
      </w:r>
      <w:r w:rsidRPr="004A4710">
        <w:rPr>
          <w:rFonts w:eastAsia="Calibri"/>
          <w:b/>
          <w:szCs w:val="22"/>
          <w:u w:val="single"/>
        </w:rPr>
        <w:t>Roundtable 2: Identifying best practices for communicating 911 outage information to the public</w:t>
      </w:r>
      <w:r w:rsidRPr="004A4710">
        <w:rPr>
          <w:rFonts w:eastAsia="Calibri"/>
          <w:b/>
          <w:i/>
          <w:szCs w:val="22"/>
          <w:u w:val="single"/>
        </w:rPr>
        <w:t xml:space="preserve"> </w:t>
      </w:r>
    </w:p>
    <w:p w:rsidR="00EF34C2" w:rsidRPr="004A4710" w:rsidRDefault="00EF34C2" w:rsidP="00DD213D">
      <w:pPr>
        <w:spacing w:before="120" w:after="120" w:line="276" w:lineRule="auto"/>
        <w:ind w:left="2880" w:hanging="1440"/>
        <w:rPr>
          <w:color w:val="000000"/>
          <w:szCs w:val="24"/>
        </w:rPr>
      </w:pPr>
      <w:r w:rsidRPr="004A4710">
        <w:rPr>
          <w:rFonts w:eastAsia="Calibri"/>
          <w:i/>
          <w:szCs w:val="22"/>
        </w:rPr>
        <w:t>Moderators</w:t>
      </w:r>
      <w:r w:rsidRPr="004A4710">
        <w:rPr>
          <w:rFonts w:eastAsia="Calibri"/>
          <w:szCs w:val="22"/>
        </w:rPr>
        <w:t>:</w:t>
      </w:r>
      <w:r w:rsidRPr="004A4710">
        <w:rPr>
          <w:rFonts w:eastAsia="Calibri"/>
          <w:b/>
          <w:szCs w:val="22"/>
        </w:rPr>
        <w:tab/>
      </w:r>
      <w:r w:rsidR="00541502" w:rsidRPr="004A4710">
        <w:rPr>
          <w:color w:val="000000"/>
          <w:szCs w:val="24"/>
        </w:rPr>
        <w:t>David Furth, Deputy Bureau Chief, PSHSB</w:t>
      </w:r>
      <w:r w:rsidR="00831C61" w:rsidRPr="004A4710">
        <w:rPr>
          <w:rFonts w:eastAsia="Calibri"/>
          <w:szCs w:val="22"/>
        </w:rPr>
        <w:br/>
      </w:r>
      <w:r w:rsidRPr="004A4710">
        <w:rPr>
          <w:rFonts w:eastAsia="Calibri"/>
          <w:szCs w:val="22"/>
        </w:rPr>
        <w:t>Nicole McGinnis</w:t>
      </w:r>
      <w:r w:rsidRPr="004A4710">
        <w:rPr>
          <w:color w:val="000000"/>
          <w:szCs w:val="24"/>
        </w:rPr>
        <w:t xml:space="preserve">, Acting Deputy Bureau Chief, PSHSB </w:t>
      </w:r>
    </w:p>
    <w:p w:rsidR="0038301A" w:rsidRPr="004A4710" w:rsidRDefault="004F66A8">
      <w:pPr>
        <w:spacing w:before="120" w:after="120" w:line="276" w:lineRule="auto"/>
        <w:ind w:left="1440"/>
        <w:rPr>
          <w:rFonts w:eastAsia="Calibri"/>
          <w:szCs w:val="22"/>
          <w:u w:val="single"/>
        </w:rPr>
      </w:pPr>
      <w:r w:rsidRPr="004A4710">
        <w:rPr>
          <w:rFonts w:eastAsia="Calibri"/>
          <w:szCs w:val="22"/>
          <w:u w:val="single"/>
        </w:rPr>
        <w:t xml:space="preserve">Participants </w:t>
      </w:r>
    </w:p>
    <w:p w:rsidR="009726CC" w:rsidRPr="00817E52" w:rsidRDefault="009726CC" w:rsidP="009726CC">
      <w:pPr>
        <w:numPr>
          <w:ilvl w:val="0"/>
          <w:numId w:val="35"/>
        </w:numPr>
        <w:spacing w:after="100" w:afterAutospacing="1" w:line="276" w:lineRule="auto"/>
        <w:rPr>
          <w:rFonts w:eastAsia="Calibri"/>
          <w:szCs w:val="22"/>
        </w:rPr>
      </w:pPr>
      <w:r w:rsidRPr="004A4710">
        <w:rPr>
          <w:rFonts w:eastAsia="Calibri"/>
          <w:szCs w:val="22"/>
        </w:rPr>
        <w:t xml:space="preserve">Monica Desai, </w:t>
      </w:r>
      <w:r w:rsidRPr="004A4710">
        <w:rPr>
          <w:rFonts w:eastAsia="Calibri"/>
          <w:i/>
          <w:szCs w:val="22"/>
        </w:rPr>
        <w:t>Director of Global Public Policy</w:t>
      </w:r>
      <w:r>
        <w:rPr>
          <w:rFonts w:eastAsia="Calibri"/>
          <w:szCs w:val="22"/>
        </w:rPr>
        <w:t>,</w:t>
      </w:r>
      <w:r w:rsidRPr="004A4710">
        <w:rPr>
          <w:rFonts w:eastAsia="Calibri"/>
          <w:i/>
          <w:szCs w:val="22"/>
        </w:rPr>
        <w:t xml:space="preserve"> </w:t>
      </w:r>
      <w:r w:rsidRPr="004A4710">
        <w:rPr>
          <w:rFonts w:eastAsia="Calibri"/>
          <w:szCs w:val="22"/>
        </w:rPr>
        <w:t>Facebook</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Trey Forgety, </w:t>
      </w:r>
      <w:r w:rsidRPr="004A4710">
        <w:rPr>
          <w:rFonts w:eastAsia="Calibri"/>
          <w:i/>
          <w:szCs w:val="22"/>
        </w:rPr>
        <w:t>Director of Government Affairs</w:t>
      </w:r>
      <w:r w:rsidRPr="004A4710">
        <w:rPr>
          <w:rFonts w:eastAsia="Calibri"/>
          <w:szCs w:val="22"/>
        </w:rPr>
        <w:t>,</w:t>
      </w:r>
      <w:r w:rsidRPr="004A4710">
        <w:rPr>
          <w:rFonts w:eastAsia="Calibri"/>
          <w:i/>
          <w:szCs w:val="22"/>
        </w:rPr>
        <w:t xml:space="preserve"> </w:t>
      </w:r>
      <w:r w:rsidRPr="004A4710">
        <w:rPr>
          <w:rFonts w:eastAsia="Calibri"/>
          <w:szCs w:val="22"/>
        </w:rPr>
        <w:t>NENA</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Stacey Hartman, </w:t>
      </w:r>
      <w:r w:rsidRPr="004A4710">
        <w:rPr>
          <w:rFonts w:eastAsia="Calibri"/>
          <w:i/>
          <w:szCs w:val="22"/>
        </w:rPr>
        <w:t>Director of Public Policy</w:t>
      </w:r>
      <w:r w:rsidRPr="004A4710">
        <w:rPr>
          <w:rFonts w:eastAsia="Calibri"/>
          <w:szCs w:val="22"/>
        </w:rPr>
        <w:t>, CenturyLink</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Daniel Henry, </w:t>
      </w:r>
      <w:r w:rsidRPr="004A4710">
        <w:rPr>
          <w:rFonts w:eastAsia="Calibri"/>
          <w:i/>
          <w:iCs/>
          <w:szCs w:val="22"/>
        </w:rPr>
        <w:t>Senior Manager of Government Affairs</w:t>
      </w:r>
      <w:r w:rsidRPr="004A4710">
        <w:rPr>
          <w:rFonts w:eastAsia="Calibri"/>
          <w:iCs/>
          <w:szCs w:val="22"/>
        </w:rPr>
        <w:t>,</w:t>
      </w:r>
      <w:r w:rsidRPr="004A4710">
        <w:rPr>
          <w:rFonts w:eastAsia="Calibri"/>
          <w:i/>
          <w:iCs/>
          <w:szCs w:val="22"/>
        </w:rPr>
        <w:t xml:space="preserve"> </w:t>
      </w:r>
      <w:r w:rsidRPr="004A4710">
        <w:rPr>
          <w:rFonts w:eastAsia="Calibri"/>
          <w:szCs w:val="22"/>
        </w:rPr>
        <w:t>TIA</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Karima Holmes, </w:t>
      </w:r>
      <w:r w:rsidRPr="004A4710">
        <w:rPr>
          <w:rFonts w:eastAsia="Calibri"/>
          <w:i/>
          <w:szCs w:val="22"/>
        </w:rPr>
        <w:t>Director</w:t>
      </w:r>
      <w:r w:rsidRPr="004A4710">
        <w:rPr>
          <w:rFonts w:eastAsia="Calibri"/>
          <w:szCs w:val="22"/>
        </w:rPr>
        <w:t>,</w:t>
      </w:r>
      <w:r w:rsidRPr="004A4710">
        <w:rPr>
          <w:rFonts w:eastAsia="Calibri"/>
          <w:i/>
          <w:szCs w:val="22"/>
        </w:rPr>
        <w:t xml:space="preserve"> </w:t>
      </w:r>
      <w:r w:rsidRPr="004A4710">
        <w:rPr>
          <w:rFonts w:eastAsia="Calibri"/>
          <w:szCs w:val="22"/>
        </w:rPr>
        <w:t>Washington, D.C., Office of Unified Communications</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Frank Lucia, </w:t>
      </w:r>
      <w:r w:rsidRPr="004A4710">
        <w:rPr>
          <w:rFonts w:eastAsia="Calibri"/>
          <w:i/>
          <w:szCs w:val="22"/>
        </w:rPr>
        <w:t>Consultant</w:t>
      </w:r>
      <w:r w:rsidRPr="004A4710">
        <w:rPr>
          <w:rFonts w:eastAsia="Calibri"/>
          <w:szCs w:val="22"/>
        </w:rPr>
        <w:t>,</w:t>
      </w:r>
      <w:r w:rsidRPr="004A4710">
        <w:rPr>
          <w:rFonts w:eastAsia="Calibri"/>
          <w:i/>
          <w:szCs w:val="22"/>
        </w:rPr>
        <w:t xml:space="preserve"> </w:t>
      </w:r>
      <w:r w:rsidRPr="004A4710">
        <w:rPr>
          <w:rFonts w:eastAsia="Calibri"/>
          <w:szCs w:val="22"/>
        </w:rPr>
        <w:t>Wireless RERC</w:t>
      </w:r>
    </w:p>
    <w:p w:rsidR="00192A33" w:rsidRPr="004A4710" w:rsidRDefault="00192A33" w:rsidP="00817E52">
      <w:pPr>
        <w:numPr>
          <w:ilvl w:val="0"/>
          <w:numId w:val="35"/>
        </w:numPr>
        <w:spacing w:after="100" w:afterAutospacing="1"/>
        <w:rPr>
          <w:rFonts w:eastAsia="Calibri"/>
          <w:szCs w:val="22"/>
        </w:rPr>
      </w:pPr>
      <w:r w:rsidRPr="004A4710">
        <w:rPr>
          <w:rFonts w:eastAsia="Calibri"/>
          <w:szCs w:val="22"/>
        </w:rPr>
        <w:t xml:space="preserve">Robert Mayer, </w:t>
      </w:r>
      <w:r w:rsidRPr="004A4710">
        <w:rPr>
          <w:rFonts w:eastAsia="Calibri"/>
          <w:i/>
          <w:szCs w:val="22"/>
        </w:rPr>
        <w:t>Senior Vice President - Cybersecurity</w:t>
      </w:r>
      <w:r w:rsidRPr="004A4710">
        <w:rPr>
          <w:rFonts w:eastAsia="Calibri"/>
          <w:szCs w:val="22"/>
        </w:rPr>
        <w:t>, US Telecom</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Tayler Mayer, </w:t>
      </w:r>
      <w:r w:rsidRPr="004A4710">
        <w:rPr>
          <w:rFonts w:eastAsia="Calibri"/>
          <w:i/>
          <w:szCs w:val="22"/>
        </w:rPr>
        <w:t>Director of Public Relations</w:t>
      </w:r>
      <w:r w:rsidRPr="004A4710">
        <w:rPr>
          <w:rFonts w:eastAsia="Calibri"/>
          <w:szCs w:val="22"/>
        </w:rPr>
        <w:t>,</w:t>
      </w:r>
      <w:r w:rsidRPr="004A4710">
        <w:rPr>
          <w:rFonts w:eastAsia="Calibri"/>
          <w:i/>
          <w:szCs w:val="22"/>
        </w:rPr>
        <w:t xml:space="preserve"> </w:t>
      </w:r>
      <w:r w:rsidRPr="004A4710">
        <w:rPr>
          <w:rFonts w:eastAsia="Calibri"/>
          <w:szCs w:val="22"/>
        </w:rPr>
        <w:t>TDI</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Courtney Neville, </w:t>
      </w:r>
      <w:r w:rsidRPr="004A4710">
        <w:rPr>
          <w:rFonts w:eastAsia="Calibri"/>
          <w:i/>
          <w:szCs w:val="22"/>
        </w:rPr>
        <w:t>Policy Counsel</w:t>
      </w:r>
      <w:r w:rsidRPr="004A4710">
        <w:rPr>
          <w:rFonts w:eastAsia="Calibri"/>
          <w:szCs w:val="22"/>
        </w:rPr>
        <w:t>, CCA</w:t>
      </w:r>
    </w:p>
    <w:p w:rsidR="00817E52" w:rsidRPr="004A4710" w:rsidRDefault="00817E52" w:rsidP="00817E52">
      <w:pPr>
        <w:numPr>
          <w:ilvl w:val="0"/>
          <w:numId w:val="35"/>
        </w:numPr>
        <w:spacing w:after="100" w:afterAutospacing="1" w:line="276" w:lineRule="auto"/>
        <w:rPr>
          <w:rFonts w:eastAsia="Calibri"/>
          <w:szCs w:val="22"/>
        </w:rPr>
      </w:pPr>
      <w:r>
        <w:rPr>
          <w:rFonts w:eastAsia="Calibri"/>
          <w:szCs w:val="22"/>
        </w:rPr>
        <w:t>Chris Oberg</w:t>
      </w:r>
      <w:r w:rsidRPr="004A4710">
        <w:rPr>
          <w:rFonts w:eastAsia="Calibri"/>
          <w:szCs w:val="22"/>
        </w:rPr>
        <w:t xml:space="preserve">, </w:t>
      </w:r>
      <w:r w:rsidRPr="00817E52">
        <w:rPr>
          <w:rFonts w:eastAsia="Calibri"/>
          <w:i/>
          <w:szCs w:val="22"/>
        </w:rPr>
        <w:t>Principal Engineer</w:t>
      </w:r>
      <w:r>
        <w:rPr>
          <w:rFonts w:eastAsia="Calibri"/>
          <w:szCs w:val="22"/>
        </w:rPr>
        <w:t>,</w:t>
      </w:r>
      <w:r w:rsidRPr="00817E52">
        <w:rPr>
          <w:rFonts w:eastAsia="Calibri"/>
          <w:szCs w:val="22"/>
        </w:rPr>
        <w:t xml:space="preserve"> </w:t>
      </w:r>
      <w:r w:rsidR="00C444D0">
        <w:rPr>
          <w:rFonts w:eastAsia="Calibri"/>
          <w:szCs w:val="22"/>
        </w:rPr>
        <w:t>Verizon Wireless</w:t>
      </w:r>
    </w:p>
    <w:p w:rsidR="00192A33" w:rsidRPr="004A4710" w:rsidRDefault="00192A33" w:rsidP="00817E52">
      <w:pPr>
        <w:numPr>
          <w:ilvl w:val="0"/>
          <w:numId w:val="35"/>
        </w:numPr>
        <w:spacing w:after="100" w:afterAutospacing="1" w:line="276" w:lineRule="auto"/>
        <w:rPr>
          <w:rFonts w:eastAsia="Calibri"/>
          <w:szCs w:val="22"/>
        </w:rPr>
      </w:pPr>
      <w:r w:rsidRPr="004A4710">
        <w:rPr>
          <w:rFonts w:eastAsia="Calibri"/>
          <w:szCs w:val="22"/>
        </w:rPr>
        <w:t xml:space="preserve">Carl Stephens, </w:t>
      </w:r>
      <w:r w:rsidRPr="004A4710">
        <w:rPr>
          <w:rFonts w:eastAsia="Calibri"/>
          <w:i/>
          <w:szCs w:val="22"/>
        </w:rPr>
        <w:t>Executive Director</w:t>
      </w:r>
      <w:r w:rsidRPr="004A4710">
        <w:rPr>
          <w:rFonts w:eastAsia="Calibri"/>
          <w:szCs w:val="22"/>
        </w:rPr>
        <w:t>, Garfield County, Colorado, Emergency Communications Authority</w:t>
      </w:r>
    </w:p>
    <w:p w:rsidR="00893500" w:rsidRDefault="00773789" w:rsidP="00037888">
      <w:pPr>
        <w:numPr>
          <w:ilvl w:val="0"/>
          <w:numId w:val="35"/>
        </w:numPr>
        <w:spacing w:after="120"/>
        <w:rPr>
          <w:rFonts w:eastAsia="Calibri"/>
          <w:szCs w:val="22"/>
        </w:rPr>
      </w:pPr>
      <w:r>
        <w:rPr>
          <w:rFonts w:eastAsia="Calibri"/>
          <w:szCs w:val="22"/>
        </w:rPr>
        <w:t>Mike Wirick</w:t>
      </w:r>
      <w:r w:rsidR="00893500" w:rsidRPr="004A4710">
        <w:rPr>
          <w:rFonts w:eastAsia="Calibri"/>
          <w:szCs w:val="22"/>
        </w:rPr>
        <w:t xml:space="preserve">, </w:t>
      </w:r>
      <w:r w:rsidR="00B42E9C">
        <w:rPr>
          <w:rFonts w:eastAsia="Calibri"/>
          <w:bCs/>
          <w:i/>
          <w:iCs/>
          <w:szCs w:val="22"/>
        </w:rPr>
        <w:t xml:space="preserve">Manager - </w:t>
      </w:r>
      <w:r w:rsidR="002F1203" w:rsidRPr="00B42E9C">
        <w:rPr>
          <w:rFonts w:eastAsia="Calibri"/>
          <w:bCs/>
          <w:i/>
          <w:iCs/>
          <w:szCs w:val="22"/>
        </w:rPr>
        <w:t>911 Service Management, Roaming, and Mobile Virtual Net</w:t>
      </w:r>
      <w:r w:rsidR="00B42E9C">
        <w:rPr>
          <w:rFonts w:eastAsia="Calibri"/>
          <w:bCs/>
          <w:i/>
          <w:iCs/>
          <w:szCs w:val="22"/>
        </w:rPr>
        <w:t>work Operator Support T</w:t>
      </w:r>
      <w:r w:rsidR="002F1203" w:rsidRPr="00B42E9C">
        <w:rPr>
          <w:rFonts w:eastAsia="Calibri"/>
          <w:bCs/>
          <w:i/>
          <w:iCs/>
          <w:szCs w:val="22"/>
        </w:rPr>
        <w:t>eams</w:t>
      </w:r>
      <w:r w:rsidR="00A028BD" w:rsidRPr="004A4710">
        <w:rPr>
          <w:rFonts w:eastAsia="Calibri"/>
          <w:szCs w:val="22"/>
        </w:rPr>
        <w:t>,</w:t>
      </w:r>
      <w:r w:rsidR="00A028BD" w:rsidRPr="004A4710">
        <w:rPr>
          <w:rFonts w:eastAsia="Calibri"/>
          <w:i/>
          <w:szCs w:val="22"/>
        </w:rPr>
        <w:t xml:space="preserve"> </w:t>
      </w:r>
      <w:r w:rsidR="00893500" w:rsidRPr="004A4710">
        <w:rPr>
          <w:rFonts w:eastAsia="Calibri"/>
          <w:szCs w:val="22"/>
        </w:rPr>
        <w:t>Sprint</w:t>
      </w:r>
    </w:p>
    <w:p w:rsidR="004D048E" w:rsidRDefault="00561531" w:rsidP="00DB792E">
      <w:pPr>
        <w:spacing w:after="120"/>
        <w:rPr>
          <w:b/>
          <w:szCs w:val="22"/>
        </w:rPr>
      </w:pPr>
      <w:r w:rsidRPr="004A4710">
        <w:rPr>
          <w:b/>
          <w:szCs w:val="22"/>
        </w:rPr>
        <w:t>2</w:t>
      </w:r>
      <w:r w:rsidR="00834C8B">
        <w:rPr>
          <w:b/>
          <w:szCs w:val="22"/>
        </w:rPr>
        <w:t>:15</w:t>
      </w:r>
      <w:r w:rsidRPr="004A4710">
        <w:rPr>
          <w:b/>
          <w:szCs w:val="22"/>
        </w:rPr>
        <w:t xml:space="preserve"> pm</w:t>
      </w:r>
      <w:r w:rsidRPr="004A4710">
        <w:rPr>
          <w:b/>
          <w:szCs w:val="22"/>
        </w:rPr>
        <w:tab/>
      </w:r>
      <w:r w:rsidR="004D048E">
        <w:rPr>
          <w:b/>
          <w:szCs w:val="22"/>
        </w:rPr>
        <w:t>Break</w:t>
      </w:r>
    </w:p>
    <w:p w:rsidR="004D048E" w:rsidRDefault="004D048E" w:rsidP="00DB792E">
      <w:pPr>
        <w:spacing w:after="120"/>
        <w:rPr>
          <w:b/>
          <w:szCs w:val="22"/>
        </w:rPr>
      </w:pPr>
      <w:r>
        <w:rPr>
          <w:b/>
          <w:szCs w:val="22"/>
        </w:rPr>
        <w:t>2:30 pm</w:t>
      </w:r>
      <w:r>
        <w:rPr>
          <w:b/>
          <w:szCs w:val="22"/>
        </w:rPr>
        <w:tab/>
      </w:r>
      <w:r w:rsidRPr="004D048E">
        <w:rPr>
          <w:b/>
          <w:szCs w:val="22"/>
          <w:u w:val="single"/>
        </w:rPr>
        <w:t>Roundtable 2 (cont.)</w:t>
      </w:r>
    </w:p>
    <w:p w:rsidR="0038301A" w:rsidRPr="00DB792E" w:rsidRDefault="004D048E" w:rsidP="00DB792E">
      <w:pPr>
        <w:spacing w:after="120"/>
        <w:rPr>
          <w:b/>
          <w:szCs w:val="22"/>
        </w:rPr>
      </w:pPr>
      <w:r>
        <w:rPr>
          <w:b/>
          <w:szCs w:val="22"/>
        </w:rPr>
        <w:t xml:space="preserve">3:15 pm </w:t>
      </w:r>
      <w:r>
        <w:rPr>
          <w:b/>
          <w:szCs w:val="22"/>
        </w:rPr>
        <w:tab/>
      </w:r>
      <w:r w:rsidR="00561531" w:rsidRPr="004A4710">
        <w:rPr>
          <w:b/>
          <w:szCs w:val="22"/>
        </w:rPr>
        <w:t>Audience participation and questions</w:t>
      </w:r>
    </w:p>
    <w:p w:rsidR="0038301A" w:rsidRPr="004A4710" w:rsidRDefault="004D048E" w:rsidP="00561531">
      <w:pPr>
        <w:spacing w:after="120" w:line="276" w:lineRule="auto"/>
        <w:rPr>
          <w:rFonts w:eastAsia="Calibri"/>
          <w:b/>
          <w:szCs w:val="22"/>
          <w:u w:val="single"/>
        </w:rPr>
      </w:pPr>
      <w:r>
        <w:rPr>
          <w:rFonts w:eastAsia="Calibri"/>
          <w:b/>
          <w:szCs w:val="22"/>
        </w:rPr>
        <w:t>3:30</w:t>
      </w:r>
      <w:r w:rsidR="004F66A8" w:rsidRPr="004A4710">
        <w:rPr>
          <w:rFonts w:eastAsia="Calibri"/>
          <w:b/>
          <w:szCs w:val="22"/>
        </w:rPr>
        <w:t xml:space="preserve"> pm</w:t>
      </w:r>
      <w:r w:rsidR="004F66A8" w:rsidRPr="004A4710">
        <w:rPr>
          <w:rFonts w:eastAsia="Calibri"/>
          <w:szCs w:val="22"/>
        </w:rPr>
        <w:tab/>
      </w:r>
      <w:r w:rsidR="00561531" w:rsidRPr="004A4710">
        <w:rPr>
          <w:rFonts w:eastAsia="Calibri"/>
          <w:b/>
          <w:szCs w:val="22"/>
          <w:u w:val="single"/>
        </w:rPr>
        <w:t>Closing</w:t>
      </w:r>
    </w:p>
    <w:p w:rsidR="00E7154C" w:rsidRDefault="000D13AA" w:rsidP="00FD406E">
      <w:pPr>
        <w:pStyle w:val="ListParagraph"/>
        <w:spacing w:before="120" w:after="120" w:line="276" w:lineRule="auto"/>
        <w:ind w:firstLine="720"/>
        <w:contextualSpacing w:val="0"/>
        <w:rPr>
          <w:color w:val="000000"/>
          <w:szCs w:val="22"/>
        </w:rPr>
      </w:pPr>
      <w:r>
        <w:rPr>
          <w:color w:val="000000"/>
          <w:szCs w:val="22"/>
        </w:rPr>
        <w:t>Lisa Fowlkes</w:t>
      </w:r>
      <w:r w:rsidR="00E7154C" w:rsidRPr="004A4710">
        <w:rPr>
          <w:color w:val="000000"/>
          <w:szCs w:val="22"/>
        </w:rPr>
        <w:t xml:space="preserve">, </w:t>
      </w:r>
      <w:r>
        <w:rPr>
          <w:color w:val="000000"/>
          <w:szCs w:val="22"/>
        </w:rPr>
        <w:t>Bureau Chief</w:t>
      </w:r>
      <w:r w:rsidR="00E7154C" w:rsidRPr="004A4710">
        <w:rPr>
          <w:color w:val="000000"/>
          <w:szCs w:val="22"/>
        </w:rPr>
        <w:t>, PSHSB</w:t>
      </w:r>
    </w:p>
    <w:p w:rsidR="0038301A" w:rsidRPr="004A4710" w:rsidRDefault="00C25846">
      <w:pPr>
        <w:spacing w:before="120" w:after="240"/>
        <w:rPr>
          <w:szCs w:val="22"/>
        </w:rPr>
      </w:pPr>
      <w:r>
        <w:rPr>
          <w:noProof/>
          <w:szCs w:val="22"/>
        </w:rPr>
        <w:pict>
          <v:shape id="_x0000_s1027" type="#_x0000_t32" style="position:absolute;margin-left:1.65pt;margin-top:9.05pt;width:460.5pt;height:0;z-index:251658240" o:connectortype="straight"/>
        </w:pict>
      </w:r>
    </w:p>
    <w:p w:rsidR="0038301A" w:rsidRPr="004A4710" w:rsidRDefault="00656356">
      <w:pPr>
        <w:spacing w:before="120" w:after="240"/>
        <w:ind w:firstLine="720"/>
        <w:rPr>
          <w:szCs w:val="22"/>
        </w:rPr>
      </w:pPr>
      <w:r w:rsidRPr="004A4710">
        <w:lastRenderedPageBreak/>
        <w:t xml:space="preserve">The meeting is open to the public, but admittance will be limited to seating availability.  </w:t>
      </w:r>
      <w:r w:rsidR="00936F18" w:rsidRPr="004A4710">
        <w:rPr>
          <w:szCs w:val="22"/>
        </w:rPr>
        <w:t>The Bureau invites participation in this workshop from audience members present in the Commission Meeting Room,</w:t>
      </w:r>
      <w:r w:rsidR="00561531" w:rsidRPr="004A4710">
        <w:rPr>
          <w:szCs w:val="22"/>
        </w:rPr>
        <w:t xml:space="preserve"> and</w:t>
      </w:r>
      <w:r w:rsidR="00936F18" w:rsidRPr="004A4710">
        <w:rPr>
          <w:szCs w:val="22"/>
        </w:rPr>
        <w:t xml:space="preserve"> from those participating via webcast.  </w:t>
      </w:r>
      <w:r w:rsidR="004F66A8" w:rsidRPr="004A4710">
        <w:rPr>
          <w:szCs w:val="22"/>
        </w:rPr>
        <w:t xml:space="preserve">Audio/video coverage of the meeting will be broadcast live with open captioning over the Internet from the FCC's web page at </w:t>
      </w:r>
      <w:hyperlink r:id="rId8" w:history="1">
        <w:r w:rsidR="004F66A8" w:rsidRPr="004A4710">
          <w:rPr>
            <w:color w:val="0000FF"/>
            <w:szCs w:val="22"/>
            <w:u w:val="single"/>
          </w:rPr>
          <w:t>www.fcc.gov/live</w:t>
        </w:r>
      </w:hyperlink>
      <w:r w:rsidR="004F66A8" w:rsidRPr="004A4710">
        <w:rPr>
          <w:szCs w:val="22"/>
        </w:rPr>
        <w:t xml:space="preserve">.  The FCC’s webcast is free to the public.  Audience members </w:t>
      </w:r>
      <w:r w:rsidR="00936F18" w:rsidRPr="004A4710">
        <w:rPr>
          <w:szCs w:val="22"/>
        </w:rPr>
        <w:t xml:space="preserve">in attendance may ask questions of the roundtable participants directly, </w:t>
      </w:r>
      <w:r w:rsidR="00561531" w:rsidRPr="004A4710">
        <w:rPr>
          <w:szCs w:val="22"/>
        </w:rPr>
        <w:t xml:space="preserve">and </w:t>
      </w:r>
      <w:r w:rsidR="00936F18" w:rsidRPr="004A4710">
        <w:rPr>
          <w:szCs w:val="22"/>
        </w:rPr>
        <w:t xml:space="preserve">audience members participating via webcast </w:t>
      </w:r>
      <w:r w:rsidR="004F66A8" w:rsidRPr="004A4710">
        <w:rPr>
          <w:szCs w:val="22"/>
        </w:rPr>
        <w:t xml:space="preserve">may email event-related questions to </w:t>
      </w:r>
      <w:hyperlink r:id="rId9" w:history="1">
        <w:r w:rsidR="004F66A8" w:rsidRPr="004A4710">
          <w:rPr>
            <w:color w:val="0000FF"/>
            <w:szCs w:val="22"/>
            <w:u w:val="single"/>
          </w:rPr>
          <w:t>livequestions@fcc.gov</w:t>
        </w:r>
      </w:hyperlink>
      <w:r w:rsidR="004F66A8" w:rsidRPr="004A4710">
        <w:rPr>
          <w:szCs w:val="22"/>
        </w:rPr>
        <w:t>.</w:t>
      </w:r>
      <w:r w:rsidR="00E7154C" w:rsidRPr="004A4710">
        <w:rPr>
          <w:szCs w:val="22"/>
        </w:rPr>
        <w:t xml:space="preserve"> </w:t>
      </w:r>
      <w:r w:rsidR="004F66A8" w:rsidRPr="004A4710">
        <w:rPr>
          <w:szCs w:val="22"/>
        </w:rPr>
        <w:t xml:space="preserve"> Depending on the volume of questions and time constraints, the panel moderators will work to respond to as many questions as possible during the workshop.  </w:t>
      </w:r>
      <w:r w:rsidRPr="004A4710">
        <w:t>The meeting is open to the public but admittance will be limited to seating availability. The Commission will livestream the meeting, with open captioning, through the FCC web site at www.fcc.gov/live.</w:t>
      </w:r>
    </w:p>
    <w:p w:rsidR="0038301A" w:rsidRPr="004A4710" w:rsidRDefault="004F66A8">
      <w:pPr>
        <w:spacing w:before="120" w:after="240"/>
        <w:ind w:firstLine="720"/>
        <w:rPr>
          <w:szCs w:val="22"/>
        </w:rPr>
      </w:pPr>
      <w:r w:rsidRPr="004A4710">
        <w:rPr>
          <w:szCs w:val="22"/>
        </w:rPr>
        <w:t>Reasonable accommodations for p</w:t>
      </w:r>
      <w:r w:rsidR="00C73997" w:rsidRPr="004A4710">
        <w:rPr>
          <w:szCs w:val="22"/>
        </w:rPr>
        <w:t>eople</w:t>
      </w:r>
      <w:r w:rsidRPr="004A4710">
        <w:rPr>
          <w:szCs w:val="22"/>
        </w:rPr>
        <w:t xml:space="preserve"> with disabilities are available upon request.  Please include a description of the accommodation you will need. Individuals making such requests must include their contact information should FCC staff need to contact them for more information. Requests should be made as early as possible.  Please send an e-mail to </w:t>
      </w:r>
      <w:hyperlink r:id="rId10" w:history="1">
        <w:r w:rsidRPr="004A4710">
          <w:rPr>
            <w:color w:val="0000FF"/>
            <w:szCs w:val="22"/>
            <w:u w:val="single"/>
          </w:rPr>
          <w:t>fcc504@fcc.gov</w:t>
        </w:r>
      </w:hyperlink>
      <w:r w:rsidRPr="004A4710">
        <w:rPr>
          <w:szCs w:val="22"/>
        </w:rPr>
        <w:t xml:space="preserve"> or call the Consumer &amp; Governmental Affairs Bureau: 202-418-0530 (voice), 202-418-0432 (TTY).</w:t>
      </w:r>
    </w:p>
    <w:p w:rsidR="0038301A" w:rsidRPr="004A4710" w:rsidRDefault="004F66A8">
      <w:pPr>
        <w:spacing w:before="120" w:after="240"/>
        <w:ind w:firstLine="720"/>
      </w:pPr>
      <w:r w:rsidRPr="004A4710">
        <w:t xml:space="preserve">For additional information about the workshop, please contact </w:t>
      </w:r>
      <w:r w:rsidR="00936F18" w:rsidRPr="004A4710">
        <w:t>James Wiley</w:t>
      </w:r>
      <w:r w:rsidRPr="004A4710">
        <w:t xml:space="preserve"> of the Public Safety and Homeland Security Bureau.  </w:t>
      </w:r>
      <w:r w:rsidR="00936F18" w:rsidRPr="004A4710">
        <w:t>James Wiley</w:t>
      </w:r>
      <w:r w:rsidRPr="004A4710">
        <w:t xml:space="preserve"> can be re</w:t>
      </w:r>
      <w:r w:rsidR="00936F18" w:rsidRPr="004A4710">
        <w:t>ached by phone at (202) 418-0678</w:t>
      </w:r>
      <w:r w:rsidRPr="004A4710">
        <w:t xml:space="preserve"> or by email at </w:t>
      </w:r>
      <w:hyperlink r:id="rId11" w:history="1">
        <w:r w:rsidR="00936F18" w:rsidRPr="004A4710">
          <w:rPr>
            <w:rStyle w:val="Hyperlink"/>
          </w:rPr>
          <w:t>James.Wiley@fcc.gov</w:t>
        </w:r>
      </w:hyperlink>
      <w:r w:rsidR="00936F18" w:rsidRPr="004A4710">
        <w:t xml:space="preserve">. </w:t>
      </w:r>
    </w:p>
    <w:p w:rsidR="0038301A" w:rsidRPr="004A4710" w:rsidRDefault="0038301A">
      <w:pPr>
        <w:spacing w:line="276" w:lineRule="auto"/>
        <w:jc w:val="center"/>
        <w:rPr>
          <w:rFonts w:eastAsia="Calibri"/>
          <w:b/>
          <w:szCs w:val="22"/>
        </w:rPr>
      </w:pPr>
    </w:p>
    <w:p w:rsidR="0038301A" w:rsidRDefault="004F66A8">
      <w:pPr>
        <w:spacing w:line="276" w:lineRule="auto"/>
        <w:jc w:val="center"/>
        <w:rPr>
          <w:b/>
          <w:color w:val="000000"/>
          <w:szCs w:val="22"/>
        </w:rPr>
      </w:pPr>
      <w:r w:rsidRPr="004A4710">
        <w:rPr>
          <w:rFonts w:eastAsia="Calibri"/>
          <w:b/>
          <w:szCs w:val="22"/>
        </w:rPr>
        <w:t>- FCC -</w:t>
      </w:r>
    </w:p>
    <w:sectPr w:rsidR="003830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E5" w:rsidRDefault="007D08E5">
      <w:r>
        <w:separator/>
      </w:r>
    </w:p>
  </w:endnote>
  <w:endnote w:type="continuationSeparator" w:id="0">
    <w:p w:rsidR="007D08E5" w:rsidRDefault="007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5" w:rsidRDefault="00534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A" w:rsidRDefault="004F66A8">
    <w:pPr>
      <w:pStyle w:val="Footer"/>
      <w:jc w:val="center"/>
      <w:rPr>
        <w:noProof/>
      </w:rPr>
    </w:pPr>
    <w:r>
      <w:fldChar w:fldCharType="begin"/>
    </w:r>
    <w:r>
      <w:instrText xml:space="preserve"> PAGE   \* MERGEFORMAT </w:instrText>
    </w:r>
    <w:r>
      <w:fldChar w:fldCharType="separate"/>
    </w:r>
    <w:r w:rsidR="00C25846">
      <w:rPr>
        <w:noProof/>
      </w:rPr>
      <w:t>2</w:t>
    </w:r>
    <w:r>
      <w:rPr>
        <w:noProof/>
      </w:rPr>
      <w:fldChar w:fldCharType="end"/>
    </w:r>
  </w:p>
  <w:p w:rsidR="0038301A" w:rsidRDefault="00383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5" w:rsidRDefault="0053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E5" w:rsidRDefault="007D08E5">
      <w:r>
        <w:separator/>
      </w:r>
    </w:p>
  </w:footnote>
  <w:footnote w:type="continuationSeparator" w:id="0">
    <w:p w:rsidR="007D08E5" w:rsidRDefault="007D08E5">
      <w:r>
        <w:continuationSeparator/>
      </w:r>
    </w:p>
  </w:footnote>
  <w:footnote w:id="1">
    <w:p w:rsidR="0038301A" w:rsidRDefault="004F66A8">
      <w:pPr>
        <w:pStyle w:val="FootnoteText"/>
        <w:spacing w:after="120"/>
        <w:rPr>
          <w:sz w:val="20"/>
        </w:rPr>
      </w:pPr>
      <w:r>
        <w:rPr>
          <w:rStyle w:val="FootnoteReference"/>
          <w:sz w:val="20"/>
        </w:rPr>
        <w:footnoteRef/>
      </w:r>
      <w:r>
        <w:rPr>
          <w:sz w:val="20"/>
        </w:rPr>
        <w:t xml:space="preserve"> </w:t>
      </w:r>
      <w:r>
        <w:rPr>
          <w:i/>
          <w:sz w:val="20"/>
        </w:rPr>
        <w:t>See</w:t>
      </w:r>
      <w:r>
        <w:rPr>
          <w:sz w:val="20"/>
        </w:rPr>
        <w:t xml:space="preserve"> Public Safety and Homeland Security Bureau Announces Workshop on </w:t>
      </w:r>
      <w:r w:rsidR="00936F18">
        <w:rPr>
          <w:sz w:val="20"/>
        </w:rPr>
        <w:t>Improving Situational Awareness During 911 Outages</w:t>
      </w:r>
      <w:r>
        <w:rPr>
          <w:sz w:val="20"/>
        </w:rPr>
        <w:t xml:space="preserve">, </w:t>
      </w:r>
      <w:r>
        <w:rPr>
          <w:i/>
          <w:sz w:val="20"/>
        </w:rPr>
        <w:t>Public Notice</w:t>
      </w:r>
      <w:r w:rsidR="00936F18">
        <w:rPr>
          <w:sz w:val="20"/>
        </w:rPr>
        <w:t>, DA 17-719 (PSHSB July 27, 2017</w:t>
      </w:r>
      <w:r>
        <w:rPr>
          <w:sz w:val="20"/>
        </w:rPr>
        <w:t>).</w:t>
      </w:r>
    </w:p>
  </w:footnote>
  <w:footnote w:id="2">
    <w:p w:rsidR="0038301A" w:rsidRDefault="004F66A8">
      <w:pPr>
        <w:pStyle w:val="FootnoteText"/>
        <w:rPr>
          <w:sz w:val="20"/>
        </w:rPr>
      </w:pPr>
      <w:r>
        <w:rPr>
          <w:rStyle w:val="FootnoteReference"/>
        </w:rPr>
        <w:footnoteRef/>
      </w:r>
      <w:r>
        <w:t xml:space="preserve"> </w:t>
      </w:r>
      <w:r>
        <w:rPr>
          <w:sz w:val="20"/>
        </w:rPr>
        <w:t>Further agenda modifications and addition of panel members may be announced prior to the workshop.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5" w:rsidRDefault="0053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D5" w:rsidRDefault="00534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A" w:rsidRDefault="00C2584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style="mso-next-textbox:#Text Box 2">
            <w:txbxContent>
              <w:p w:rsidR="0038301A" w:rsidRDefault="004F66A8">
                <w:pPr>
                  <w:rPr>
                    <w:rFonts w:ascii="Arial" w:hAnsi="Arial"/>
                    <w:b/>
                  </w:rPr>
                </w:pPr>
                <w:r>
                  <w:rPr>
                    <w:rFonts w:ascii="Arial" w:hAnsi="Arial"/>
                    <w:b/>
                  </w:rPr>
                  <w:t>Federal Communications Commission</w:t>
                </w:r>
              </w:p>
              <w:p w:rsidR="0038301A" w:rsidRDefault="004F66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301A" w:rsidRDefault="004F66A8">
                <w:pPr>
                  <w:rPr>
                    <w:rFonts w:ascii="Arial" w:hAnsi="Arial"/>
                    <w:sz w:val="24"/>
                  </w:rPr>
                </w:pPr>
                <w:r>
                  <w:rPr>
                    <w:rFonts w:ascii="Arial" w:hAnsi="Arial"/>
                    <w:b/>
                  </w:rPr>
                  <w:t>Washington, D.C. 20554</w:t>
                </w:r>
              </w:p>
            </w:txbxContent>
          </v:textbox>
        </v:shape>
      </w:pict>
    </w:r>
    <w:r w:rsidR="004F66A8">
      <w:rPr>
        <w:rFonts w:ascii="News Gothic MT" w:hAnsi="News Gothic MT"/>
        <w:b/>
        <w:kern w:val="28"/>
        <w:sz w:val="96"/>
      </w:rPr>
      <w:t>PUBLIC NOTICE</w:t>
    </w:r>
  </w:p>
  <w:p w:rsidR="0038301A" w:rsidRDefault="00C25846">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01.4pt;margin-top:7.6pt;width:178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style="mso-next-textbox:#Text Box 5" inset=",0,,0">
            <w:txbxContent>
              <w:p w:rsidR="0038301A" w:rsidRDefault="004F66A8">
                <w:pPr>
                  <w:spacing w:before="40"/>
                  <w:jc w:val="right"/>
                  <w:rPr>
                    <w:rFonts w:ascii="Arial" w:hAnsi="Arial"/>
                    <w:b/>
                    <w:sz w:val="16"/>
                  </w:rPr>
                </w:pPr>
                <w:r>
                  <w:rPr>
                    <w:rFonts w:ascii="Arial" w:hAnsi="Arial"/>
                    <w:b/>
                    <w:sz w:val="16"/>
                  </w:rPr>
                  <w:t>News Media Information 202 / 418-0500</w:t>
                </w:r>
              </w:p>
              <w:p w:rsidR="0038301A" w:rsidRDefault="004F66A8">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38301A" w:rsidRDefault="004F66A8">
                <w:pPr>
                  <w:jc w:val="right"/>
                  <w:rPr>
                    <w:rFonts w:ascii="Arial" w:hAnsi="Arial"/>
                    <w:b/>
                    <w:sz w:val="16"/>
                  </w:rPr>
                </w:pPr>
                <w:r>
                  <w:rPr>
                    <w:rFonts w:ascii="Arial" w:hAnsi="Arial"/>
                    <w:b/>
                    <w:sz w:val="16"/>
                  </w:rPr>
                  <w:t>TTY: 1-888-835-5322</w:t>
                </w:r>
              </w:p>
              <w:p w:rsidR="0038301A" w:rsidRDefault="0038301A">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530DF7"/>
    <w:multiLevelType w:val="hybridMultilevel"/>
    <w:tmpl w:val="E36EB386"/>
    <w:lvl w:ilvl="0" w:tplc="04090001">
      <w:start w:val="1"/>
      <w:numFmt w:val="bullet"/>
      <w:lvlText w:val=""/>
      <w:lvlJc w:val="left"/>
      <w:pPr>
        <w:ind w:left="2160" w:hanging="360"/>
      </w:pPr>
      <w:rPr>
        <w:rFonts w:ascii="Symbol" w:hAnsi="Symbol"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E7A4B"/>
    <w:multiLevelType w:val="hybridMultilevel"/>
    <w:tmpl w:val="3D08D44C"/>
    <w:lvl w:ilvl="0" w:tplc="1012030E">
      <w:start w:val="1"/>
      <w:numFmt w:val="decimal"/>
      <w:lvlText w:val="%1."/>
      <w:lvlJc w:val="left"/>
      <w:pPr>
        <w:ind w:left="2160" w:hanging="360"/>
      </w:pPr>
      <w:rPr>
        <w:rFonts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5FAE57AE"/>
    <w:multiLevelType w:val="hybridMultilevel"/>
    <w:tmpl w:val="D2408B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563A1E"/>
    <w:multiLevelType w:val="hybridMultilevel"/>
    <w:tmpl w:val="BECE6FA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2836D7A"/>
    <w:multiLevelType w:val="hybridMultilevel"/>
    <w:tmpl w:val="4E80E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062F8D"/>
    <w:multiLevelType w:val="hybridMultilevel"/>
    <w:tmpl w:val="327038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7E0FFE"/>
    <w:multiLevelType w:val="hybridMultilevel"/>
    <w:tmpl w:val="67102C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E961DFC"/>
    <w:multiLevelType w:val="hybridMultilevel"/>
    <w:tmpl w:val="DDB04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3"/>
  </w:num>
  <w:num w:numId="3">
    <w:abstractNumId w:val="17"/>
  </w:num>
  <w:num w:numId="4">
    <w:abstractNumId w:val="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8"/>
  </w:num>
  <w:num w:numId="13">
    <w:abstractNumId w:val="2"/>
  </w:num>
  <w:num w:numId="14">
    <w:abstractNumId w:val="20"/>
  </w:num>
  <w:num w:numId="15">
    <w:abstractNumId w:val="6"/>
  </w:num>
  <w:num w:numId="16">
    <w:abstractNumId w:val="10"/>
  </w:num>
  <w:num w:numId="17">
    <w:abstractNumId w:val="24"/>
  </w:num>
  <w:num w:numId="18">
    <w:abstractNumId w:val="21"/>
  </w:num>
  <w:num w:numId="19">
    <w:abstractNumId w:val="7"/>
  </w:num>
  <w:num w:numId="20">
    <w:abstractNumId w:val="14"/>
  </w:num>
  <w:num w:numId="21">
    <w:abstractNumId w:val="26"/>
  </w:num>
  <w:num w:numId="22">
    <w:abstractNumId w:val="9"/>
  </w:num>
  <w:num w:numId="23">
    <w:abstractNumId w:val="0"/>
  </w:num>
  <w:num w:numId="24">
    <w:abstractNumId w:val="15"/>
  </w:num>
  <w:num w:numId="25">
    <w:abstractNumId w:val="4"/>
  </w:num>
  <w:num w:numId="26">
    <w:abstractNumId w:val="11"/>
  </w:num>
  <w:num w:numId="27">
    <w:abstractNumId w:val="23"/>
  </w:num>
  <w:num w:numId="28">
    <w:abstractNumId w:val="27"/>
  </w:num>
  <w:num w:numId="29">
    <w:abstractNumId w:val="28"/>
  </w:num>
  <w:num w:numId="30">
    <w:abstractNumId w:val="25"/>
  </w:num>
  <w:num w:numId="31">
    <w:abstractNumId w:val="22"/>
  </w:num>
  <w:num w:numId="32">
    <w:abstractNumId w:val="3"/>
  </w:num>
  <w:num w:numId="33">
    <w:abstractNumId w:val="19"/>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F18"/>
    <w:rsid w:val="00037888"/>
    <w:rsid w:val="00050DC9"/>
    <w:rsid w:val="00076B82"/>
    <w:rsid w:val="000D13AA"/>
    <w:rsid w:val="000F73A9"/>
    <w:rsid w:val="001024DF"/>
    <w:rsid w:val="00192A33"/>
    <w:rsid w:val="00226924"/>
    <w:rsid w:val="002F1203"/>
    <w:rsid w:val="0038301A"/>
    <w:rsid w:val="003D0C3C"/>
    <w:rsid w:val="004A4710"/>
    <w:rsid w:val="004B435F"/>
    <w:rsid w:val="004D048E"/>
    <w:rsid w:val="004F66A8"/>
    <w:rsid w:val="00501B93"/>
    <w:rsid w:val="00534ED5"/>
    <w:rsid w:val="00541502"/>
    <w:rsid w:val="00561531"/>
    <w:rsid w:val="00575CD2"/>
    <w:rsid w:val="005C51AC"/>
    <w:rsid w:val="005E4D00"/>
    <w:rsid w:val="006038B6"/>
    <w:rsid w:val="00656356"/>
    <w:rsid w:val="00685E67"/>
    <w:rsid w:val="006F3725"/>
    <w:rsid w:val="00773789"/>
    <w:rsid w:val="0079344D"/>
    <w:rsid w:val="007D08E5"/>
    <w:rsid w:val="007D4B5A"/>
    <w:rsid w:val="00817E52"/>
    <w:rsid w:val="00831C61"/>
    <w:rsid w:val="00834C8B"/>
    <w:rsid w:val="00874113"/>
    <w:rsid w:val="00893500"/>
    <w:rsid w:val="008F41CB"/>
    <w:rsid w:val="00936F18"/>
    <w:rsid w:val="009371BE"/>
    <w:rsid w:val="009726CC"/>
    <w:rsid w:val="009C55D6"/>
    <w:rsid w:val="009F6851"/>
    <w:rsid w:val="00A028BD"/>
    <w:rsid w:val="00A17CA5"/>
    <w:rsid w:val="00A319FB"/>
    <w:rsid w:val="00A32674"/>
    <w:rsid w:val="00A52936"/>
    <w:rsid w:val="00AD46DA"/>
    <w:rsid w:val="00AE5151"/>
    <w:rsid w:val="00B42E9C"/>
    <w:rsid w:val="00BE2627"/>
    <w:rsid w:val="00BF7316"/>
    <w:rsid w:val="00C25846"/>
    <w:rsid w:val="00C444D0"/>
    <w:rsid w:val="00C649CB"/>
    <w:rsid w:val="00C662F7"/>
    <w:rsid w:val="00C73997"/>
    <w:rsid w:val="00CC4F09"/>
    <w:rsid w:val="00D274E3"/>
    <w:rsid w:val="00D7558D"/>
    <w:rsid w:val="00DB792E"/>
    <w:rsid w:val="00DC5F7A"/>
    <w:rsid w:val="00DD213D"/>
    <w:rsid w:val="00E7154C"/>
    <w:rsid w:val="00EB0721"/>
    <w:rsid w:val="00EB2972"/>
    <w:rsid w:val="00EE364C"/>
    <w:rsid w:val="00EF34C2"/>
    <w:rsid w:val="00EF5D66"/>
    <w:rsid w:val="00F47FD7"/>
    <w:rsid w:val="00F57DD8"/>
    <w:rsid w:val="00F6115D"/>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 w:type="character" w:customStyle="1" w:styleId="Mention">
    <w:name w:val="Mention"/>
    <w:basedOn w:val="DefaultParagraphFont"/>
    <w:uiPriority w:val="99"/>
    <w:semiHidden/>
    <w:unhideWhenUsed/>
    <w:rsid w:val="00936F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es.Wiley@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20\%20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4274</Characters>
  <Application>Microsoft Office Word</Application>
  <DocSecurity>0</DocSecurity>
  <Lines>90</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4968</CharactersWithSpaces>
  <SharedDoc>false</SharedDoc>
  <HyperlinkBase> </HyperlinkBase>
  <HLinks>
    <vt:vector size="42" baseType="variant">
      <vt:variant>
        <vt:i4>5505069</vt:i4>
      </vt:variant>
      <vt:variant>
        <vt:i4>18</vt:i4>
      </vt:variant>
      <vt:variant>
        <vt:i4>0</vt:i4>
      </vt:variant>
      <vt:variant>
        <vt:i4>5</vt:i4>
      </vt:variant>
      <vt:variant>
        <vt:lpwstr>mailto:Brenda.Villanueva@fcc.gov</vt:lpwstr>
      </vt:variant>
      <vt:variant>
        <vt:lpwstr/>
      </vt:variant>
      <vt:variant>
        <vt:i4>3407967</vt:i4>
      </vt:variant>
      <vt:variant>
        <vt:i4>15</vt:i4>
      </vt:variant>
      <vt:variant>
        <vt:i4>0</vt:i4>
      </vt:variant>
      <vt:variant>
        <vt:i4>5</vt:i4>
      </vt:variant>
      <vt:variant>
        <vt:lpwstr>mailto:Dana.Zelman@fcc.gov</vt:lpwstr>
      </vt:variant>
      <vt:variant>
        <vt:lpwstr/>
      </vt:variant>
      <vt:variant>
        <vt:i4>3473482</vt:i4>
      </vt:variant>
      <vt:variant>
        <vt:i4>12</vt:i4>
      </vt:variant>
      <vt:variant>
        <vt:i4>0</vt:i4>
      </vt:variant>
      <vt:variant>
        <vt:i4>5</vt:i4>
      </vt:variant>
      <vt:variant>
        <vt:lpwstr>mailto:fcc504@fcc.gov</vt:lpwstr>
      </vt:variant>
      <vt:variant>
        <vt:lpwstr/>
      </vt:variant>
      <vt:variant>
        <vt:i4>6881347</vt:i4>
      </vt:variant>
      <vt:variant>
        <vt:i4>9</vt:i4>
      </vt:variant>
      <vt:variant>
        <vt:i4>0</vt:i4>
      </vt:variant>
      <vt:variant>
        <vt:i4>5</vt:i4>
      </vt:variant>
      <vt:variant>
        <vt:lpwstr>mailto:livequestions@fcc.gov%20\%20mailto:livequestions@fcc.gov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6357012</vt:i4>
      </vt:variant>
      <vt:variant>
        <vt:i4>3</vt:i4>
      </vt:variant>
      <vt:variant>
        <vt:i4>0</vt:i4>
      </vt:variant>
      <vt:variant>
        <vt:i4>5</vt:i4>
      </vt:variant>
      <vt:variant>
        <vt:lpwstr>mailto:911AppWorkshop@fcc.gov</vt:lpwstr>
      </vt:variant>
      <vt:variant>
        <vt:lpwstr/>
      </vt:variant>
      <vt:variant>
        <vt:i4>6357012</vt:i4>
      </vt:variant>
      <vt:variant>
        <vt:i4>0</vt:i4>
      </vt:variant>
      <vt:variant>
        <vt:i4>0</vt:i4>
      </vt:variant>
      <vt:variant>
        <vt:i4>5</vt:i4>
      </vt:variant>
      <vt:variant>
        <vt:lpwstr>mailto:911AppWorkshop@fcc.gov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2017-08-24T17:23:00Z</dcterms:created>
  <dcterms:modified xsi:type="dcterms:W3CDTF">2017-08-24T17:23:00Z</dcterms:modified>
  <cp:category> </cp:category>
  <cp:contentStatus> </cp:contentStatus>
</cp:coreProperties>
</file>