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070DB0" w:rsidRPr="00092766" w:rsidRDefault="00070DB0" w:rsidP="00070DB0">
      <w:pPr>
        <w:pStyle w:val="Header"/>
        <w:tabs>
          <w:tab w:val="clear" w:pos="4320"/>
          <w:tab w:val="clear" w:pos="8640"/>
        </w:tabs>
        <w:rPr>
          <w:b/>
        </w:rPr>
        <w:sectPr w:rsidR="00070DB0" w:rsidRPr="00092766" w:rsidSect="00070DB0">
          <w:headerReference w:type="first" r:id="rId14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070DB0" w:rsidRPr="00092766" w:rsidRDefault="00070DB0" w:rsidP="00070DB0">
      <w:pPr>
        <w:jc w:val="right"/>
        <w:rPr>
          <w:b/>
          <w:sz w:val="24"/>
        </w:rPr>
      </w:pPr>
      <w:r w:rsidRPr="00092766">
        <w:rPr>
          <w:b/>
          <w:sz w:val="24"/>
        </w:rPr>
        <w:lastRenderedPageBreak/>
        <w:t xml:space="preserve">DA </w:t>
      </w:r>
      <w:r w:rsidR="00456950">
        <w:rPr>
          <w:b/>
          <w:sz w:val="24"/>
        </w:rPr>
        <w:t>17</w:t>
      </w:r>
      <w:r w:rsidRPr="00092766">
        <w:rPr>
          <w:b/>
          <w:sz w:val="24"/>
        </w:rPr>
        <w:t>-</w:t>
      </w:r>
      <w:r w:rsidR="00B558C4">
        <w:rPr>
          <w:b/>
          <w:sz w:val="24"/>
        </w:rPr>
        <w:t>831</w:t>
      </w:r>
    </w:p>
    <w:p w:rsidR="00070DB0" w:rsidRPr="00FC3DD5" w:rsidRDefault="00B558C4" w:rsidP="00B558C4">
      <w:pPr>
        <w:ind w:left="1440" w:firstLine="720"/>
        <w:jc w:val="right"/>
        <w:rPr>
          <w:b/>
          <w:sz w:val="24"/>
        </w:rPr>
      </w:pPr>
      <w:r>
        <w:rPr>
          <w:b/>
          <w:sz w:val="24"/>
        </w:rPr>
        <w:t xml:space="preserve">September </w:t>
      </w:r>
      <w:r w:rsidR="00C25609">
        <w:rPr>
          <w:b/>
          <w:sz w:val="24"/>
        </w:rPr>
        <w:t>1</w:t>
      </w:r>
      <w:r w:rsidR="00070DB0" w:rsidRPr="00FC3DD5">
        <w:rPr>
          <w:b/>
          <w:sz w:val="24"/>
        </w:rPr>
        <w:t>, 2017</w:t>
      </w:r>
    </w:p>
    <w:p w:rsidR="00070DB0" w:rsidRPr="00FC3DD5" w:rsidRDefault="00070DB0" w:rsidP="00070DB0">
      <w:pPr>
        <w:jc w:val="right"/>
        <w:rPr>
          <w:sz w:val="24"/>
        </w:rPr>
      </w:pPr>
    </w:p>
    <w:p w:rsidR="00130D60" w:rsidRPr="00587AD4" w:rsidRDefault="00130D60" w:rsidP="00130D60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FC3DD5">
        <w:rPr>
          <w:b/>
          <w:color w:val="010101"/>
          <w:szCs w:val="22"/>
        </w:rPr>
        <w:t xml:space="preserve">FCC ANNOUNCES WORKING GROUP MEMBERS OF THE COMMUNICATIONS SECURITY, RELIABILITY, AND INTEROPERABILITY </w:t>
      </w:r>
      <w:r w:rsidRPr="00587AD4">
        <w:rPr>
          <w:b/>
          <w:color w:val="010101"/>
          <w:szCs w:val="22"/>
        </w:rPr>
        <w:t>COUNCIL</w:t>
      </w:r>
      <w:r w:rsidR="00DA2133" w:rsidRPr="00587AD4">
        <w:rPr>
          <w:b/>
          <w:color w:val="010101"/>
          <w:szCs w:val="22"/>
        </w:rPr>
        <w:t xml:space="preserve"> AND </w:t>
      </w:r>
      <w:r w:rsidR="005468E1" w:rsidRPr="00587AD4">
        <w:rPr>
          <w:b/>
          <w:color w:val="010101"/>
          <w:szCs w:val="22"/>
        </w:rPr>
        <w:t xml:space="preserve">THE </w:t>
      </w:r>
      <w:r w:rsidR="00DA2133" w:rsidRPr="00587AD4">
        <w:rPr>
          <w:b/>
          <w:color w:val="010101"/>
          <w:szCs w:val="22"/>
        </w:rPr>
        <w:t xml:space="preserve">DATE </w:t>
      </w:r>
      <w:r w:rsidR="005468E1" w:rsidRPr="00587AD4">
        <w:rPr>
          <w:b/>
          <w:color w:val="010101"/>
          <w:szCs w:val="22"/>
        </w:rPr>
        <w:t>OF THE</w:t>
      </w:r>
      <w:r w:rsidR="00DA2133" w:rsidRPr="00587AD4">
        <w:rPr>
          <w:b/>
          <w:color w:val="010101"/>
          <w:szCs w:val="22"/>
        </w:rPr>
        <w:t xml:space="preserve"> NEXT CSRIC MEETING</w:t>
      </w:r>
    </w:p>
    <w:p w:rsidR="00130D60" w:rsidRPr="00587AD4" w:rsidRDefault="00130D60" w:rsidP="00130D60">
      <w:pPr>
        <w:autoSpaceDE w:val="0"/>
        <w:autoSpaceDN w:val="0"/>
        <w:adjustRightInd w:val="0"/>
        <w:rPr>
          <w:color w:val="010101"/>
          <w:szCs w:val="22"/>
        </w:rPr>
      </w:pPr>
    </w:p>
    <w:p w:rsidR="00130D60" w:rsidRPr="00587AD4" w:rsidRDefault="00130D60" w:rsidP="00130D60">
      <w:pPr>
        <w:ind w:firstLine="720"/>
        <w:rPr>
          <w:color w:val="010101"/>
          <w:szCs w:val="22"/>
        </w:rPr>
      </w:pPr>
      <w:r w:rsidRPr="00587AD4">
        <w:rPr>
          <w:szCs w:val="22"/>
        </w:rPr>
        <w:t>This Public Notice serves as notice that the Federal Communications Commission (FCC or Commission) has appointed members to serve on the working groups</w:t>
      </w:r>
      <w:r w:rsidRPr="00587AD4">
        <w:rPr>
          <w:color w:val="010101"/>
          <w:szCs w:val="22"/>
        </w:rPr>
        <w:t xml:space="preserve"> of the Communications Security, Reliability, and Interoperability Council (CSRIC or Council)</w:t>
      </w:r>
      <w:r w:rsidRPr="00587AD4">
        <w:rPr>
          <w:szCs w:val="22"/>
        </w:rPr>
        <w:t>.</w:t>
      </w:r>
      <w:r w:rsidRPr="00587AD4">
        <w:rPr>
          <w:szCs w:val="22"/>
          <w:vertAlign w:val="superscript"/>
        </w:rPr>
        <w:footnoteReference w:id="1"/>
      </w:r>
      <w:r w:rsidRPr="00587AD4">
        <w:rPr>
          <w:szCs w:val="22"/>
        </w:rPr>
        <w:t xml:space="preserve">  The members of these working groups are listed in Appendix A.  </w:t>
      </w:r>
      <w:r w:rsidR="00DA2133" w:rsidRPr="00587AD4">
        <w:rPr>
          <w:szCs w:val="22"/>
        </w:rPr>
        <w:t>This Public Notice also serves as notification that the next CSRIC Meeting will be held on October 26.</w:t>
      </w:r>
      <w:r w:rsidR="00DA2133" w:rsidRPr="00587AD4">
        <w:rPr>
          <w:rStyle w:val="FootnoteReference"/>
          <w:szCs w:val="22"/>
        </w:rPr>
        <w:footnoteReference w:id="2"/>
      </w:r>
      <w:r w:rsidR="00DA2133" w:rsidRPr="00587AD4">
        <w:rPr>
          <w:szCs w:val="22"/>
        </w:rPr>
        <w:t xml:space="preserve">  </w:t>
      </w:r>
    </w:p>
    <w:p w:rsidR="00130D60" w:rsidRPr="00587AD4" w:rsidRDefault="00130D60" w:rsidP="00130D60">
      <w:pPr>
        <w:ind w:firstLine="720"/>
        <w:rPr>
          <w:color w:val="010101"/>
          <w:szCs w:val="22"/>
        </w:rPr>
      </w:pPr>
    </w:p>
    <w:p w:rsidR="00130D60" w:rsidRPr="00071F73" w:rsidRDefault="00130D60" w:rsidP="00130D60">
      <w:pPr>
        <w:ind w:firstLine="720"/>
        <w:rPr>
          <w:color w:val="010101"/>
          <w:szCs w:val="22"/>
        </w:rPr>
      </w:pPr>
      <w:r w:rsidRPr="00587AD4">
        <w:rPr>
          <w:color w:val="010101"/>
          <w:szCs w:val="22"/>
        </w:rPr>
        <w:t>The CSRIC</w:t>
      </w:r>
      <w:r w:rsidRPr="00587AD4">
        <w:rPr>
          <w:szCs w:val="22"/>
        </w:rPr>
        <w:t xml:space="preserve"> is organized under, and operates in accordance with, the provisions of the </w:t>
      </w:r>
      <w:r w:rsidR="005468E1" w:rsidRPr="00587AD4">
        <w:rPr>
          <w:szCs w:val="22"/>
        </w:rPr>
        <w:t>Federal</w:t>
      </w:r>
      <w:r w:rsidR="005468E1" w:rsidRPr="005468E1">
        <w:rPr>
          <w:szCs w:val="22"/>
        </w:rPr>
        <w:t xml:space="preserve"> Advisory Committee Act  </w:t>
      </w:r>
      <w:r w:rsidR="005468E1">
        <w:rPr>
          <w:szCs w:val="22"/>
        </w:rPr>
        <w:t>(</w:t>
      </w:r>
      <w:r w:rsidRPr="00071F73">
        <w:rPr>
          <w:szCs w:val="22"/>
        </w:rPr>
        <w:t>FACA</w:t>
      </w:r>
      <w:r w:rsidR="005468E1">
        <w:rPr>
          <w:szCs w:val="22"/>
        </w:rPr>
        <w:t>)</w:t>
      </w:r>
      <w:r w:rsidRPr="00071F73">
        <w:rPr>
          <w:szCs w:val="22"/>
        </w:rPr>
        <w:t>.</w:t>
      </w:r>
      <w:r w:rsidRPr="00071F73">
        <w:rPr>
          <w:szCs w:val="22"/>
          <w:vertAlign w:val="superscript"/>
        </w:rPr>
        <w:footnoteReference w:id="3"/>
      </w:r>
      <w:r w:rsidRPr="00071F73">
        <w:rPr>
          <w:szCs w:val="22"/>
        </w:rPr>
        <w:t xml:space="preserve">  The </w:t>
      </w:r>
      <w:r w:rsidRPr="00071F73">
        <w:rPr>
          <w:color w:val="010101"/>
          <w:szCs w:val="22"/>
        </w:rPr>
        <w:t>CSRIC’s mission is to provide advice and recommendations to the Commission to improve the security, reliability, and interoperability of the nation’s communications systems.</w:t>
      </w:r>
      <w:r w:rsidRPr="00071F73">
        <w:rPr>
          <w:rStyle w:val="FootnoteReference"/>
          <w:color w:val="010101"/>
          <w:szCs w:val="22"/>
        </w:rPr>
        <w:footnoteReference w:id="4"/>
      </w:r>
      <w:r w:rsidRPr="00071F73">
        <w:rPr>
          <w:color w:val="010101"/>
          <w:szCs w:val="22"/>
        </w:rPr>
        <w:t xml:space="preserve">  The newly-chartered CSRIC held its first meeting on Friday, June 23, at which time FCC Chairman Ajit Pai announced the topics of the working groups.</w:t>
      </w:r>
      <w:r w:rsidRPr="00071F73">
        <w:rPr>
          <w:rStyle w:val="FootnoteReference"/>
          <w:color w:val="010101"/>
          <w:szCs w:val="22"/>
        </w:rPr>
        <w:footnoteReference w:id="5"/>
      </w:r>
    </w:p>
    <w:p w:rsidR="00130D60" w:rsidRPr="00071F73" w:rsidRDefault="00130D60" w:rsidP="00130D60">
      <w:pPr>
        <w:ind w:firstLine="720"/>
        <w:rPr>
          <w:color w:val="010101"/>
          <w:szCs w:val="22"/>
        </w:rPr>
      </w:pPr>
    </w:p>
    <w:p w:rsidR="00130D60" w:rsidRPr="00071F73" w:rsidRDefault="00130D60" w:rsidP="00130D60">
      <w:pPr>
        <w:autoSpaceDE w:val="0"/>
        <w:autoSpaceDN w:val="0"/>
        <w:adjustRightInd w:val="0"/>
        <w:ind w:firstLine="720"/>
        <w:rPr>
          <w:color w:val="010101"/>
          <w:szCs w:val="22"/>
        </w:rPr>
      </w:pPr>
      <w:r w:rsidRPr="00071F73">
        <w:rPr>
          <w:color w:val="010101"/>
          <w:szCs w:val="22"/>
        </w:rPr>
        <w:t xml:space="preserve">More information on CSRIC can be found at </w:t>
      </w:r>
      <w:hyperlink r:id="rId15" w:history="1">
        <w:r w:rsidRPr="00071F73">
          <w:rPr>
            <w:rStyle w:val="Hyperlink"/>
            <w:szCs w:val="22"/>
          </w:rPr>
          <w:t>https://www.fcc.gov/about-fcc/advisory-committees/communications-security-reliability-and-interoperability-council</w:t>
        </w:r>
      </w:hyperlink>
      <w:r w:rsidRPr="00071F73">
        <w:rPr>
          <w:color w:val="010101"/>
          <w:szCs w:val="22"/>
        </w:rPr>
        <w:t xml:space="preserve">.  You may also contact Jeffery Goldthorp, Designated Federal Official for CSRIC at (202) 418-1096 (voice) or jeffery.goldthorp@fcc.gov (e-mail) or Suzon Cameron, Deputy Designated Federal Official for CSRIC at (202) 418-1916 (voice) or suzon.cameron@fcc.gov (e-mail).   </w:t>
      </w:r>
    </w:p>
    <w:p w:rsidR="009614FE" w:rsidRPr="00092766" w:rsidRDefault="009614FE" w:rsidP="009614FE">
      <w:pPr>
        <w:ind w:firstLine="720"/>
        <w:rPr>
          <w:szCs w:val="22"/>
        </w:rPr>
      </w:pPr>
    </w:p>
    <w:p w:rsidR="009614FE" w:rsidRDefault="009614FE" w:rsidP="00070DB0">
      <w:pPr>
        <w:jc w:val="center"/>
        <w:rPr>
          <w:szCs w:val="22"/>
        </w:rPr>
      </w:pPr>
    </w:p>
    <w:p w:rsidR="00070DB0" w:rsidRDefault="00070DB0" w:rsidP="00070DB0">
      <w:pPr>
        <w:jc w:val="center"/>
        <w:rPr>
          <w:b/>
          <w:szCs w:val="22"/>
        </w:rPr>
        <w:sectPr w:rsidR="00070DB0" w:rsidSect="006F2C88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800" w:right="1440" w:bottom="1440" w:left="1440" w:header="720" w:footer="1440" w:gutter="0"/>
          <w:cols w:space="720"/>
          <w:titlePg/>
        </w:sectPr>
      </w:pPr>
      <w:r w:rsidRPr="00092766">
        <w:rPr>
          <w:b/>
          <w:szCs w:val="22"/>
        </w:rPr>
        <w:t>–</w:t>
      </w:r>
      <w:r w:rsidRPr="00092766">
        <w:rPr>
          <w:b/>
          <w:iCs/>
          <w:szCs w:val="22"/>
        </w:rPr>
        <w:t>FCC</w:t>
      </w:r>
      <w:r w:rsidR="004E3FA7" w:rsidRPr="00092766">
        <w:rPr>
          <w:b/>
          <w:szCs w:val="22"/>
        </w:rPr>
        <w:t>–</w:t>
      </w:r>
    </w:p>
    <w:p w:rsidR="002C3801" w:rsidRPr="00990F40" w:rsidRDefault="002C3801" w:rsidP="002C3801">
      <w:pPr>
        <w:jc w:val="center"/>
        <w:rPr>
          <w:b/>
          <w:szCs w:val="22"/>
        </w:rPr>
      </w:pPr>
      <w:r w:rsidRPr="00990F40">
        <w:rPr>
          <w:b/>
          <w:szCs w:val="22"/>
        </w:rPr>
        <w:lastRenderedPageBreak/>
        <w:t>APPENDIX A</w:t>
      </w:r>
    </w:p>
    <w:p w:rsidR="002C3801" w:rsidRPr="00990F40" w:rsidRDefault="002C3801" w:rsidP="002C3801">
      <w:pPr>
        <w:jc w:val="center"/>
        <w:rPr>
          <w:b/>
          <w:szCs w:val="22"/>
        </w:rPr>
      </w:pPr>
    </w:p>
    <w:p w:rsidR="002C3801" w:rsidRPr="00990F40" w:rsidRDefault="002C3801" w:rsidP="002C3801">
      <w:pPr>
        <w:jc w:val="center"/>
        <w:rPr>
          <w:b/>
          <w:szCs w:val="22"/>
        </w:rPr>
      </w:pPr>
      <w:r w:rsidRPr="00990F40">
        <w:rPr>
          <w:b/>
          <w:szCs w:val="22"/>
        </w:rPr>
        <w:t>MEMBERS OF THE COMMUNICATIONS SECURITY, RELIABILITY, AND INTEROPERABILITY COUNCIL WORKING GROUPS</w:t>
      </w:r>
    </w:p>
    <w:p w:rsidR="002C3801" w:rsidRPr="00990F40" w:rsidRDefault="002C3801" w:rsidP="002C3801">
      <w:pPr>
        <w:tabs>
          <w:tab w:val="center" w:pos="770"/>
        </w:tabs>
        <w:rPr>
          <w:b/>
          <w:szCs w:val="22"/>
        </w:rPr>
      </w:pPr>
    </w:p>
    <w:p w:rsidR="002C3801" w:rsidRPr="00990F40" w:rsidRDefault="002C3801" w:rsidP="002C3801">
      <w:pPr>
        <w:tabs>
          <w:tab w:val="center" w:pos="770"/>
        </w:tabs>
        <w:rPr>
          <w:i/>
          <w:szCs w:val="22"/>
        </w:rPr>
      </w:pPr>
      <w:r w:rsidRPr="00990F40">
        <w:rPr>
          <w:i/>
          <w:szCs w:val="22"/>
        </w:rPr>
        <w:t>* indicates a member of the CSRIC</w:t>
      </w:r>
    </w:p>
    <w:p w:rsidR="002C3801" w:rsidRPr="00990F40" w:rsidRDefault="002C3801" w:rsidP="002C3801"/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</w:pPr>
      <w:r w:rsidRPr="00990F40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>Working Group 1: Transition Path to NG911</w:t>
      </w:r>
      <w:r w:rsidRPr="00990F40"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  <w:t xml:space="preserve"> </w:t>
      </w:r>
    </w:p>
    <w:p w:rsidR="002C3801" w:rsidRPr="00990F40" w:rsidRDefault="002C3801" w:rsidP="002C3801">
      <w:pP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Chair: </w:t>
      </w:r>
    </w:p>
    <w:p w:rsidR="002C3801" w:rsidRPr="00990F40" w:rsidRDefault="002C3801" w:rsidP="002C3801">
      <w:r w:rsidRPr="00990F40">
        <w:t>Mary Boyd, ENP, Vice Pres</w:t>
      </w:r>
      <w:r>
        <w:t>ident, Regulatory, Policy &amp; Government</w:t>
      </w:r>
      <w:r w:rsidRPr="00990F40">
        <w:t xml:space="preserve"> Affairs</w:t>
      </w:r>
      <w:r>
        <w:t>*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West Safety Services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r w:rsidRPr="00990F40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>Members:</w:t>
      </w:r>
    </w:p>
    <w:p w:rsidR="002C3801" w:rsidRPr="00990F40" w:rsidRDefault="002C3801" w:rsidP="002C3801">
      <w:r w:rsidRPr="00990F40">
        <w:t xml:space="preserve">Don Brittingham, Vice President, Public Safety Policy* 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Verizon Communications</w:t>
      </w:r>
    </w:p>
    <w:p w:rsidR="002C3801" w:rsidRPr="00990F40" w:rsidRDefault="002C3801" w:rsidP="002C3801"/>
    <w:p w:rsidR="002C3801" w:rsidRPr="00990F40" w:rsidRDefault="002C3801" w:rsidP="002C3801">
      <w:r w:rsidRPr="00990F40">
        <w:t>Budge Currier, Branch Manager, California 9-1-1 Emergency Communications Branch*</w:t>
      </w:r>
    </w:p>
    <w:p w:rsidR="002C3801" w:rsidRDefault="002C3801" w:rsidP="002C3801">
      <w:pPr>
        <w:rPr>
          <w:i/>
        </w:rPr>
      </w:pPr>
      <w:r w:rsidRPr="00990F40">
        <w:rPr>
          <w:i/>
        </w:rPr>
        <w:t>California Governor’s Office of Emergency Services</w:t>
      </w:r>
    </w:p>
    <w:p w:rsidR="002C3801" w:rsidRDefault="002C3801" w:rsidP="002C3801">
      <w:pPr>
        <w:rPr>
          <w:i/>
        </w:rPr>
      </w:pPr>
    </w:p>
    <w:p w:rsidR="002C3801" w:rsidRPr="00990F40" w:rsidRDefault="002C3801" w:rsidP="002C3801">
      <w:r>
        <w:t>Jeroen De</w:t>
      </w:r>
      <w:r w:rsidRPr="00990F40">
        <w:t>Witt, Vice President of Network Solutions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Airbus DS Communications</w:t>
      </w:r>
    </w:p>
    <w:p w:rsidR="002C3801" w:rsidRPr="00990F40" w:rsidRDefault="002C3801" w:rsidP="002C3801">
      <w:pPr>
        <w:rPr>
          <w:i/>
        </w:rPr>
      </w:pPr>
    </w:p>
    <w:p w:rsidR="002C3801" w:rsidRPr="00990F40" w:rsidRDefault="002C3801" w:rsidP="002C3801">
      <w:r w:rsidRPr="00990F40">
        <w:t>Laurie Flaherty, Coordinator, National 911 Program*</w:t>
      </w:r>
    </w:p>
    <w:p w:rsidR="002C3801" w:rsidRDefault="002C3801" w:rsidP="002C3801">
      <w:pPr>
        <w:rPr>
          <w:i/>
        </w:rPr>
      </w:pPr>
      <w:r w:rsidRPr="00990F40">
        <w:rPr>
          <w:i/>
        </w:rPr>
        <w:t>N</w:t>
      </w:r>
      <w:r>
        <w:rPr>
          <w:i/>
        </w:rPr>
        <w:t xml:space="preserve">ational </w:t>
      </w:r>
      <w:r w:rsidRPr="00990F40">
        <w:rPr>
          <w:i/>
        </w:rPr>
        <w:t>H</w:t>
      </w:r>
      <w:r>
        <w:rPr>
          <w:i/>
        </w:rPr>
        <w:t xml:space="preserve">ighway </w:t>
      </w:r>
      <w:r w:rsidRPr="00990F40">
        <w:rPr>
          <w:i/>
        </w:rPr>
        <w:t>T</w:t>
      </w:r>
      <w:r>
        <w:rPr>
          <w:i/>
        </w:rPr>
        <w:t xml:space="preserve">raffic </w:t>
      </w:r>
      <w:r w:rsidRPr="00990F40">
        <w:rPr>
          <w:i/>
        </w:rPr>
        <w:t>S</w:t>
      </w:r>
      <w:r>
        <w:rPr>
          <w:i/>
        </w:rPr>
        <w:t xml:space="preserve">afety </w:t>
      </w:r>
      <w:r w:rsidRPr="00990F40">
        <w:rPr>
          <w:i/>
        </w:rPr>
        <w:t>A</w:t>
      </w:r>
      <w:r>
        <w:rPr>
          <w:i/>
        </w:rPr>
        <w:t>dministration</w:t>
      </w:r>
      <w:r w:rsidRPr="00990F40">
        <w:rPr>
          <w:i/>
        </w:rPr>
        <w:t xml:space="preserve"> </w:t>
      </w:r>
    </w:p>
    <w:p w:rsidR="002C3801" w:rsidRDefault="002C3801" w:rsidP="002C3801">
      <w:pPr>
        <w:rPr>
          <w:i/>
        </w:rPr>
      </w:pPr>
    </w:p>
    <w:p w:rsidR="002C3801" w:rsidRPr="00990F40" w:rsidRDefault="002C3801" w:rsidP="002C3801">
      <w:r w:rsidRPr="00990F40">
        <w:t>Mark J. Fletcher, Chief Architect of World Wide Public Safety Solutions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 xml:space="preserve">Avaya </w:t>
      </w:r>
    </w:p>
    <w:p w:rsidR="002C3801" w:rsidRPr="00990F40" w:rsidRDefault="002C3801" w:rsidP="002C3801">
      <w:r>
        <w:tab/>
      </w:r>
    </w:p>
    <w:p w:rsidR="002C3801" w:rsidRPr="00990F40" w:rsidRDefault="002C3801" w:rsidP="002C3801">
      <w:r w:rsidRPr="00990F40">
        <w:t>Trey Forgety, Director of Government Affairs*</w:t>
      </w:r>
    </w:p>
    <w:p w:rsidR="002C3801" w:rsidRDefault="002C3801" w:rsidP="002C3801">
      <w:r w:rsidRPr="00990F40">
        <w:rPr>
          <w:i/>
        </w:rPr>
        <w:t>National Emergency Number Association (NENA</w:t>
      </w:r>
      <w:r w:rsidRPr="00990F40">
        <w:t xml:space="preserve">) </w:t>
      </w:r>
    </w:p>
    <w:p w:rsidR="002C3801" w:rsidRDefault="002C3801" w:rsidP="002C3801"/>
    <w:p w:rsidR="002C3801" w:rsidRPr="00567899" w:rsidRDefault="002C3801" w:rsidP="002C3801">
      <w:pPr>
        <w:spacing w:line="276" w:lineRule="auto"/>
        <w:rPr>
          <w:rFonts w:eastAsiaTheme="minorHAnsi"/>
          <w:szCs w:val="22"/>
        </w:rPr>
      </w:pPr>
      <w:r w:rsidRPr="00567899">
        <w:rPr>
          <w:rFonts w:eastAsiaTheme="minorHAnsi"/>
          <w:szCs w:val="22"/>
        </w:rPr>
        <w:t>Matthew Gerst, Assistant Vice President, Regulatory Affairs</w:t>
      </w:r>
    </w:p>
    <w:p w:rsidR="002C3801" w:rsidRPr="00567899" w:rsidRDefault="002C3801" w:rsidP="002C3801">
      <w:pPr>
        <w:spacing w:line="276" w:lineRule="auto"/>
        <w:rPr>
          <w:rFonts w:eastAsiaTheme="minorHAnsi"/>
          <w:i/>
          <w:szCs w:val="22"/>
        </w:rPr>
      </w:pPr>
      <w:r>
        <w:rPr>
          <w:rFonts w:eastAsiaTheme="minorHAnsi"/>
          <w:i/>
          <w:szCs w:val="22"/>
        </w:rPr>
        <w:t>CTIA</w:t>
      </w:r>
    </w:p>
    <w:p w:rsidR="002C3801" w:rsidRDefault="002C3801" w:rsidP="002C3801"/>
    <w:p w:rsidR="002C3801" w:rsidRPr="00990F40" w:rsidRDefault="002C3801" w:rsidP="002C3801">
      <w:r w:rsidRPr="00990F40">
        <w:t>James D. Goerke, Chief Executive Officer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Texas 9-1-1 Alliance</w:t>
      </w:r>
    </w:p>
    <w:p w:rsidR="002C3801" w:rsidRPr="00990F40" w:rsidRDefault="002C3801" w:rsidP="002C3801"/>
    <w:p w:rsidR="002C3801" w:rsidRPr="00990F40" w:rsidRDefault="002C3801" w:rsidP="002C3801">
      <w:r w:rsidRPr="00990F40">
        <w:t>Karima Holmes, Director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Office of Unified Communications, Government of Washington, DC</w:t>
      </w:r>
    </w:p>
    <w:p w:rsidR="002C3801" w:rsidRPr="00990F40" w:rsidRDefault="002C3801" w:rsidP="002C3801"/>
    <w:p w:rsidR="002C3801" w:rsidRPr="00990F40" w:rsidRDefault="002C3801" w:rsidP="002C3801">
      <w:r w:rsidRPr="00990F40">
        <w:t>Michael Hooker, MTS, Systems Architecture Engineering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 xml:space="preserve">T-Mobile USA, Inc. </w:t>
      </w:r>
    </w:p>
    <w:p w:rsidR="002C3801" w:rsidRPr="00990F40" w:rsidRDefault="002C3801" w:rsidP="002C3801"/>
    <w:p w:rsidR="002C3801" w:rsidRPr="00990F40" w:rsidRDefault="002C3801" w:rsidP="002C3801">
      <w:r w:rsidRPr="00990F40">
        <w:t>Chris Kindelspire, Director Electronic Operations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Grundy County ETSB</w:t>
      </w:r>
    </w:p>
    <w:p w:rsidR="002C3801" w:rsidRPr="00990F40" w:rsidRDefault="002C3801" w:rsidP="002C3801"/>
    <w:p w:rsidR="002C3801" w:rsidRPr="00990F40" w:rsidRDefault="002C3801" w:rsidP="002C3801">
      <w:r w:rsidRPr="00990F40">
        <w:lastRenderedPageBreak/>
        <w:t>William Leneweaver, Deputy State 911 Coordinator for Enterprise Systems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Washingto</w:t>
      </w:r>
      <w:r>
        <w:rPr>
          <w:i/>
        </w:rPr>
        <w:t>n State 911 Coordination Office</w:t>
      </w:r>
    </w:p>
    <w:p w:rsidR="002C3801" w:rsidRPr="00990F40" w:rsidRDefault="002C3801" w:rsidP="002C3801"/>
    <w:p w:rsidR="002C3801" w:rsidRPr="00D716C6" w:rsidRDefault="002C3801" w:rsidP="002C3801">
      <w:pPr>
        <w:spacing w:line="276" w:lineRule="auto"/>
        <w:rPr>
          <w:rFonts w:eastAsiaTheme="minorHAnsi"/>
          <w:szCs w:val="22"/>
        </w:rPr>
      </w:pPr>
      <w:r w:rsidRPr="00D716C6">
        <w:rPr>
          <w:rFonts w:eastAsiaTheme="minorHAnsi"/>
          <w:szCs w:val="22"/>
        </w:rPr>
        <w:t>Tim Lorello, President and Chief Executive Officer</w:t>
      </w:r>
    </w:p>
    <w:p w:rsidR="002C3801" w:rsidRPr="00D716C6" w:rsidRDefault="002C3801" w:rsidP="002C3801">
      <w:pPr>
        <w:spacing w:line="276" w:lineRule="auto"/>
        <w:rPr>
          <w:rFonts w:eastAsiaTheme="minorHAnsi"/>
          <w:i/>
          <w:szCs w:val="22"/>
        </w:rPr>
      </w:pPr>
      <w:r w:rsidRPr="00D716C6">
        <w:rPr>
          <w:rFonts w:eastAsiaTheme="minorHAnsi"/>
          <w:i/>
          <w:szCs w:val="22"/>
        </w:rPr>
        <w:t>Industry Council for Emergency Response Technologies (iCERT)</w:t>
      </w:r>
    </w:p>
    <w:p w:rsidR="002C3801" w:rsidRDefault="002C3801" w:rsidP="002C3801"/>
    <w:p w:rsidR="002C3801" w:rsidRPr="00990F40" w:rsidRDefault="002C3801" w:rsidP="002C3801">
      <w:r w:rsidRPr="00990F40">
        <w:t>Walter Magnusen, Director, Texas A&amp;M University Internet2 Technology Evaluation Center*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State of Texas Dept. of Public Safety</w:t>
      </w:r>
    </w:p>
    <w:p w:rsidR="002C3801" w:rsidRPr="00990F40" w:rsidRDefault="002C3801" w:rsidP="002C3801"/>
    <w:p w:rsidR="002C3801" w:rsidRPr="00990F40" w:rsidRDefault="002C3801" w:rsidP="002C3801">
      <w:r w:rsidRPr="00990F40">
        <w:t xml:space="preserve">Charles P. (“Peter”) Musgrove, Principal Member of Tech Staff 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 xml:space="preserve">AT&amp;T Services, Inc. </w:t>
      </w:r>
    </w:p>
    <w:p w:rsidR="002C3801" w:rsidRPr="00990F40" w:rsidRDefault="002C3801" w:rsidP="002C3801"/>
    <w:p w:rsidR="002C3801" w:rsidRPr="00990F40" w:rsidRDefault="002C3801" w:rsidP="002C3801">
      <w:r w:rsidRPr="00990F40">
        <w:t>Francisco Sanchez, Public Information Officer and Director’s Liaison*</w:t>
      </w:r>
    </w:p>
    <w:p w:rsidR="002C3801" w:rsidRDefault="002C3801" w:rsidP="002C3801">
      <w:pPr>
        <w:rPr>
          <w:i/>
        </w:rPr>
      </w:pPr>
      <w:r w:rsidRPr="00990F40">
        <w:rPr>
          <w:i/>
        </w:rPr>
        <w:t>Harris County Office of Homeland Security &amp; Emergency Management</w:t>
      </w:r>
    </w:p>
    <w:p w:rsidR="002C3801" w:rsidRDefault="002C3801" w:rsidP="002C3801">
      <w:pPr>
        <w:rPr>
          <w:i/>
        </w:rPr>
      </w:pPr>
    </w:p>
    <w:p w:rsidR="002C3801" w:rsidRPr="00990F40" w:rsidRDefault="002C3801" w:rsidP="002C3801">
      <w:r w:rsidRPr="00990F40">
        <w:t>Charlie Sasser, Senior Officer</w:t>
      </w:r>
    </w:p>
    <w:p w:rsidR="002C3801" w:rsidRPr="00990F40" w:rsidRDefault="002C3801" w:rsidP="002C3801">
      <w:pPr>
        <w:rPr>
          <w:i/>
        </w:rPr>
      </w:pPr>
      <w:r w:rsidRPr="00990F40">
        <w:rPr>
          <w:i/>
        </w:rPr>
        <w:t>National Public Safety Telecommunications Council (NPSTC)</w:t>
      </w:r>
    </w:p>
    <w:p w:rsidR="002C3801" w:rsidRPr="00990F40" w:rsidRDefault="002C3801" w:rsidP="002C3801"/>
    <w:p w:rsidR="002C3801" w:rsidRPr="00990F40" w:rsidRDefault="002C3801" w:rsidP="002C3801">
      <w:r w:rsidRPr="00990F40">
        <w:t>Dorothy Spears-Dean, Public Safety Comms Coordinator, Virginia Information Technologies Agency*</w:t>
      </w:r>
    </w:p>
    <w:p w:rsidR="002C3801" w:rsidRPr="003840DE" w:rsidRDefault="002C3801" w:rsidP="002C3801">
      <w:pPr>
        <w:rPr>
          <w:i/>
        </w:rPr>
      </w:pPr>
      <w:r w:rsidRPr="003840DE">
        <w:rPr>
          <w:i/>
        </w:rPr>
        <w:t>National Association of State 911 Administrators</w:t>
      </w:r>
      <w:r>
        <w:rPr>
          <w:i/>
        </w:rPr>
        <w:t xml:space="preserve"> (</w:t>
      </w:r>
      <w:r w:rsidRPr="003840DE">
        <w:rPr>
          <w:i/>
        </w:rPr>
        <w:t>NASNA</w:t>
      </w:r>
      <w:r>
        <w:rPr>
          <w:i/>
        </w:rPr>
        <w:t>)</w:t>
      </w:r>
    </w:p>
    <w:p w:rsidR="002C3801" w:rsidRPr="00990F40" w:rsidRDefault="002C3801" w:rsidP="002C3801"/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</w:pPr>
      <w:r w:rsidRPr="00990F40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>Working Group 2: Comprehensive Re-imagining of Emergency Alerting</w:t>
      </w:r>
      <w:r w:rsidRPr="00990F40"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  <w:t xml:space="preserve"> </w:t>
      </w:r>
    </w:p>
    <w:p w:rsidR="002C3801" w:rsidRPr="00990F40" w:rsidRDefault="002C3801" w:rsidP="002C3801">
      <w:pPr>
        <w:rPr>
          <w:rFonts w:ascii="Calibri" w:hAnsi="Calibri"/>
          <w:b/>
          <w:szCs w:val="22"/>
        </w:rPr>
      </w:pPr>
      <w:r w:rsidRPr="00990F40">
        <w:rPr>
          <w:b/>
          <w:sz w:val="24"/>
          <w:szCs w:val="24"/>
        </w:rPr>
        <w:t>Chair:</w:t>
      </w: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 xml:space="preserve">Farrokh Khatibi, </w:t>
      </w:r>
      <w:r>
        <w:rPr>
          <w:sz w:val="24"/>
          <w:szCs w:val="24"/>
        </w:rPr>
        <w:t>Director of Engineering*</w:t>
      </w:r>
    </w:p>
    <w:p w:rsidR="002C3801" w:rsidRPr="00990F40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>Qualcomm Technology Inc.</w:t>
      </w:r>
    </w:p>
    <w:p w:rsidR="002C3801" w:rsidRPr="00990F40" w:rsidRDefault="002C3801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b/>
          <w:sz w:val="24"/>
          <w:szCs w:val="24"/>
        </w:rPr>
      </w:pPr>
      <w:r w:rsidRPr="00990F40">
        <w:rPr>
          <w:b/>
          <w:sz w:val="24"/>
          <w:szCs w:val="24"/>
        </w:rPr>
        <w:t>Members:</w:t>
      </w: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Mark D. Annas</w:t>
      </w:r>
      <w:r>
        <w:rPr>
          <w:sz w:val="24"/>
          <w:szCs w:val="24"/>
        </w:rPr>
        <w:t xml:space="preserve">, Emergency Services </w:t>
      </w:r>
      <w:r w:rsidRPr="006B0843">
        <w:t xml:space="preserve">Administrator </w:t>
      </w:r>
    </w:p>
    <w:p w:rsidR="002C3801" w:rsidRPr="00990F40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>City of Riverside Fire Department - Office of Emergency Management</w:t>
      </w:r>
    </w:p>
    <w:p w:rsidR="002C3801" w:rsidRPr="00990F40" w:rsidRDefault="002C3801" w:rsidP="002C3801">
      <w:pPr>
        <w:rPr>
          <w:sz w:val="24"/>
          <w:szCs w:val="24"/>
        </w:rPr>
      </w:pPr>
    </w:p>
    <w:p w:rsidR="002C3801" w:rsidRPr="00AB056D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Art Botterell</w:t>
      </w:r>
      <w:r>
        <w:rPr>
          <w:sz w:val="24"/>
          <w:szCs w:val="24"/>
        </w:rPr>
        <w:t xml:space="preserve">, </w:t>
      </w:r>
      <w:r w:rsidRPr="00AB056D">
        <w:rPr>
          <w:sz w:val="24"/>
          <w:szCs w:val="24"/>
        </w:rPr>
        <w:t>Senior Emergency Services Coordinator</w:t>
      </w:r>
    </w:p>
    <w:p w:rsidR="002C3801" w:rsidRPr="00AB056D" w:rsidRDefault="002C3801" w:rsidP="002C3801">
      <w:pPr>
        <w:rPr>
          <w:i/>
          <w:sz w:val="24"/>
          <w:szCs w:val="24"/>
        </w:rPr>
      </w:pPr>
      <w:r w:rsidRPr="00AB056D">
        <w:rPr>
          <w:i/>
          <w:sz w:val="24"/>
          <w:szCs w:val="24"/>
        </w:rPr>
        <w:t>California Governor's Office of Emergency Services</w:t>
      </w:r>
    </w:p>
    <w:p w:rsidR="002C3801" w:rsidRDefault="002C3801" w:rsidP="002C3801">
      <w:pPr>
        <w:rPr>
          <w:sz w:val="24"/>
          <w:szCs w:val="24"/>
        </w:rPr>
      </w:pPr>
    </w:p>
    <w:p w:rsidR="002C3801" w:rsidRPr="003B4E81" w:rsidRDefault="002C3801" w:rsidP="002C3801">
      <w:pPr>
        <w:rPr>
          <w:sz w:val="24"/>
          <w:szCs w:val="24"/>
        </w:rPr>
      </w:pPr>
      <w:r w:rsidRPr="003B4E81">
        <w:rPr>
          <w:sz w:val="24"/>
          <w:szCs w:val="24"/>
        </w:rPr>
        <w:t>William A. Check, Sr Vice President of Science &amp; Technology and Chief Technology Officer</w:t>
      </w:r>
    </w:p>
    <w:p w:rsidR="002C3801" w:rsidRPr="003B4E81" w:rsidRDefault="002C3801" w:rsidP="002C3801">
      <w:pPr>
        <w:rPr>
          <w:i/>
          <w:sz w:val="24"/>
          <w:szCs w:val="24"/>
        </w:rPr>
      </w:pPr>
      <w:r w:rsidRPr="003B4E81">
        <w:rPr>
          <w:i/>
          <w:sz w:val="24"/>
          <w:szCs w:val="24"/>
        </w:rPr>
        <w:t>NCTA – The Internet &amp; Television Association</w:t>
      </w:r>
    </w:p>
    <w:p w:rsidR="002C3801" w:rsidRDefault="002C3801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Edward Czarnecki, Senior Director for Strategic and Government Affairs*</w:t>
      </w:r>
    </w:p>
    <w:p w:rsidR="002C3801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>Monroe Electronics Inc.</w:t>
      </w:r>
    </w:p>
    <w:p w:rsidR="002C3801" w:rsidRDefault="002C3801" w:rsidP="002C3801">
      <w:pPr>
        <w:rPr>
          <w:i/>
          <w:sz w:val="24"/>
          <w:szCs w:val="24"/>
        </w:rPr>
      </w:pPr>
    </w:p>
    <w:p w:rsidR="002C3801" w:rsidRPr="00437825" w:rsidRDefault="002C3801" w:rsidP="002C3801">
      <w:pPr>
        <w:rPr>
          <w:sz w:val="24"/>
          <w:szCs w:val="24"/>
        </w:rPr>
      </w:pPr>
      <w:r w:rsidRPr="00437825">
        <w:rPr>
          <w:sz w:val="24"/>
          <w:szCs w:val="24"/>
        </w:rPr>
        <w:t>Brian Daly, Director</w:t>
      </w:r>
      <w:r>
        <w:rPr>
          <w:sz w:val="24"/>
          <w:szCs w:val="24"/>
        </w:rPr>
        <w:t>,</w:t>
      </w:r>
      <w:r w:rsidRPr="00437825">
        <w:rPr>
          <w:sz w:val="24"/>
          <w:szCs w:val="24"/>
        </w:rPr>
        <w:t xml:space="preserve"> </w:t>
      </w:r>
      <w:r>
        <w:rPr>
          <w:sz w:val="24"/>
          <w:szCs w:val="24"/>
        </w:rPr>
        <w:t>Technology Staff</w:t>
      </w:r>
    </w:p>
    <w:p w:rsidR="002C3801" w:rsidRDefault="002C3801" w:rsidP="002C3801">
      <w:pPr>
        <w:rPr>
          <w:i/>
          <w:sz w:val="24"/>
          <w:szCs w:val="24"/>
        </w:rPr>
      </w:pPr>
      <w:r w:rsidRPr="00437825">
        <w:rPr>
          <w:i/>
          <w:sz w:val="24"/>
          <w:szCs w:val="24"/>
        </w:rPr>
        <w:t>AT&amp;T</w:t>
      </w:r>
      <w:r>
        <w:rPr>
          <w:i/>
          <w:sz w:val="24"/>
          <w:szCs w:val="24"/>
        </w:rPr>
        <w:t xml:space="preserve"> Services, Inc.</w:t>
      </w:r>
    </w:p>
    <w:p w:rsidR="002C3801" w:rsidRDefault="002C3801" w:rsidP="002C3801">
      <w:pPr>
        <w:rPr>
          <w:i/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Glenn Edwards, Chief Engineer</w:t>
      </w:r>
    </w:p>
    <w:p w:rsidR="002C3801" w:rsidRPr="00171C2A" w:rsidRDefault="002C3801" w:rsidP="002C3801">
      <w:pPr>
        <w:rPr>
          <w:i/>
          <w:sz w:val="24"/>
          <w:szCs w:val="24"/>
        </w:rPr>
      </w:pPr>
      <w:r w:rsidRPr="00171C2A">
        <w:rPr>
          <w:i/>
          <w:sz w:val="24"/>
          <w:szCs w:val="24"/>
        </w:rPr>
        <w:t>Bayou City Broadcasting</w:t>
      </w:r>
    </w:p>
    <w:p w:rsidR="002C3801" w:rsidRPr="00990F40" w:rsidRDefault="002C3801" w:rsidP="002C3801">
      <w:pPr>
        <w:rPr>
          <w:sz w:val="24"/>
          <w:szCs w:val="24"/>
        </w:rPr>
      </w:pPr>
    </w:p>
    <w:p w:rsidR="007244C7" w:rsidRDefault="007244C7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Kevin Gage, EVP, Strategic Development &amp; Chief Technology Officer*</w:t>
      </w:r>
    </w:p>
    <w:p w:rsidR="002C3801" w:rsidRPr="00990F40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 xml:space="preserve">One Media LLC.  </w:t>
      </w:r>
    </w:p>
    <w:p w:rsidR="002C3801" w:rsidRPr="00990F40" w:rsidRDefault="002C3801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Robert Gessner, Chairman*</w:t>
      </w:r>
    </w:p>
    <w:p w:rsidR="002C3801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 xml:space="preserve">American Cable Association </w:t>
      </w:r>
    </w:p>
    <w:p w:rsidR="002C3801" w:rsidRDefault="002C3801" w:rsidP="002C3801">
      <w:pPr>
        <w:rPr>
          <w:i/>
          <w:sz w:val="24"/>
          <w:szCs w:val="24"/>
        </w:rPr>
      </w:pPr>
    </w:p>
    <w:p w:rsidR="002C3801" w:rsidRPr="00171C2A" w:rsidRDefault="002C3801" w:rsidP="002C3801">
      <w:pPr>
        <w:rPr>
          <w:sz w:val="24"/>
          <w:szCs w:val="24"/>
        </w:rPr>
      </w:pPr>
      <w:r w:rsidRPr="00171C2A">
        <w:rPr>
          <w:sz w:val="24"/>
          <w:szCs w:val="24"/>
        </w:rPr>
        <w:t>Dana Golub, Executive Director</w:t>
      </w:r>
    </w:p>
    <w:p w:rsidR="002C3801" w:rsidRPr="00437825" w:rsidRDefault="002C3801" w:rsidP="002C3801">
      <w:pPr>
        <w:rPr>
          <w:i/>
          <w:sz w:val="24"/>
          <w:szCs w:val="24"/>
        </w:rPr>
      </w:pPr>
      <w:r w:rsidRPr="00437825">
        <w:rPr>
          <w:i/>
          <w:sz w:val="24"/>
          <w:szCs w:val="24"/>
        </w:rPr>
        <w:t>Public Broadcasting System</w:t>
      </w:r>
    </w:p>
    <w:p w:rsidR="002C3801" w:rsidRPr="00437825" w:rsidRDefault="002C3801" w:rsidP="002C3801">
      <w:pPr>
        <w:rPr>
          <w:i/>
          <w:sz w:val="24"/>
          <w:szCs w:val="24"/>
        </w:rPr>
      </w:pPr>
    </w:p>
    <w:p w:rsidR="002C3801" w:rsidRPr="00171C2A" w:rsidRDefault="002C3801" w:rsidP="002C3801">
      <w:pPr>
        <w:rPr>
          <w:sz w:val="24"/>
          <w:szCs w:val="24"/>
        </w:rPr>
      </w:pPr>
      <w:r w:rsidRPr="00171C2A">
        <w:rPr>
          <w:sz w:val="24"/>
          <w:szCs w:val="24"/>
        </w:rPr>
        <w:t>Denis Gusty, Deputy Director, Office for Interoperability and Compatibility</w:t>
      </w:r>
    </w:p>
    <w:p w:rsidR="002C3801" w:rsidRPr="00990F40" w:rsidRDefault="002C3801" w:rsidP="002C3801">
      <w:pPr>
        <w:rPr>
          <w:i/>
          <w:sz w:val="24"/>
          <w:szCs w:val="24"/>
        </w:rPr>
      </w:pPr>
      <w:r w:rsidRPr="00437825">
        <w:rPr>
          <w:i/>
          <w:sz w:val="24"/>
          <w:szCs w:val="24"/>
        </w:rPr>
        <w:t>Department of Homeland Security</w:t>
      </w:r>
    </w:p>
    <w:p w:rsidR="002C3801" w:rsidRPr="00990F40" w:rsidRDefault="002C3801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Susan Miller, President &amp; Chief Executive Officer*</w:t>
      </w:r>
    </w:p>
    <w:p w:rsidR="002C3801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>Alliance for Telecomm Industry Solutions (ATIS)</w:t>
      </w:r>
    </w:p>
    <w:p w:rsidR="002C3801" w:rsidRDefault="002C3801" w:rsidP="002C3801">
      <w:pPr>
        <w:rPr>
          <w:i/>
          <w:sz w:val="24"/>
          <w:szCs w:val="24"/>
        </w:rPr>
      </w:pPr>
    </w:p>
    <w:p w:rsidR="007244C7" w:rsidRPr="007244C7" w:rsidRDefault="007244C7" w:rsidP="007244C7">
      <w:pPr>
        <w:rPr>
          <w:sz w:val="24"/>
          <w:szCs w:val="24"/>
        </w:rPr>
      </w:pPr>
      <w:r w:rsidRPr="007244C7">
        <w:rPr>
          <w:sz w:val="24"/>
          <w:szCs w:val="24"/>
        </w:rPr>
        <w:t>Mark Paese</w:t>
      </w:r>
      <w:r w:rsidRPr="00EE4FED">
        <w:rPr>
          <w:sz w:val="24"/>
          <w:szCs w:val="24"/>
        </w:rPr>
        <w:t>, Deputy Assistant Administrator for Satellite and Information Services</w:t>
      </w:r>
    </w:p>
    <w:p w:rsidR="002D070F" w:rsidRPr="00EE4FED" w:rsidRDefault="007244C7" w:rsidP="002C3801">
      <w:pPr>
        <w:rPr>
          <w:i/>
          <w:sz w:val="24"/>
          <w:szCs w:val="24"/>
        </w:rPr>
      </w:pPr>
      <w:r w:rsidRPr="00EE4FED">
        <w:rPr>
          <w:i/>
          <w:sz w:val="24"/>
          <w:szCs w:val="24"/>
        </w:rPr>
        <w:t>National Oceanic and Atmospheric Administration</w:t>
      </w:r>
      <w:r w:rsidR="00EE4FED">
        <w:rPr>
          <w:i/>
          <w:sz w:val="24"/>
          <w:szCs w:val="24"/>
        </w:rPr>
        <w:t xml:space="preserve"> (NOAA)</w:t>
      </w:r>
    </w:p>
    <w:p w:rsidR="002D070F" w:rsidRDefault="002D070F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 xml:space="preserve">Harold Price, President </w:t>
      </w:r>
    </w:p>
    <w:p w:rsidR="002C3801" w:rsidRPr="00171C2A" w:rsidRDefault="002C3801" w:rsidP="002C3801">
      <w:pPr>
        <w:rPr>
          <w:i/>
          <w:sz w:val="24"/>
          <w:szCs w:val="24"/>
        </w:rPr>
      </w:pPr>
      <w:r w:rsidRPr="00171C2A">
        <w:rPr>
          <w:i/>
          <w:sz w:val="24"/>
          <w:szCs w:val="24"/>
        </w:rPr>
        <w:t>Sage Alerting Systems</w:t>
      </w:r>
    </w:p>
    <w:p w:rsidR="002C3801" w:rsidRPr="00990F40" w:rsidRDefault="002C3801" w:rsidP="002C3801">
      <w:pPr>
        <w:rPr>
          <w:i/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 xml:space="preserve">Francisco Sanchez, Public Information Officer and Director’s Liaison* </w:t>
      </w:r>
    </w:p>
    <w:p w:rsidR="002C3801" w:rsidRPr="00990F40" w:rsidRDefault="002C3801" w:rsidP="002C3801">
      <w:pPr>
        <w:contextualSpacing/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>Harris County Office of Homeland Security &amp; Emergency Management</w:t>
      </w:r>
    </w:p>
    <w:p w:rsidR="002C3801" w:rsidRPr="00990F40" w:rsidRDefault="002C3801" w:rsidP="002C3801">
      <w:pPr>
        <w:rPr>
          <w:i/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 xml:space="preserve">Gary Smith, Director of Engineering* </w:t>
      </w:r>
    </w:p>
    <w:p w:rsidR="002C3801" w:rsidRPr="00990F40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 xml:space="preserve">Cherry Creek Radio </w:t>
      </w:r>
    </w:p>
    <w:p w:rsidR="002C3801" w:rsidRPr="00990F40" w:rsidRDefault="002C3801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Roger Stone, Assist Administrator, National Continuity Programs*</w:t>
      </w:r>
    </w:p>
    <w:p w:rsidR="002C3801" w:rsidRDefault="002C3801" w:rsidP="002C3801">
      <w:pPr>
        <w:rPr>
          <w:i/>
          <w:sz w:val="24"/>
          <w:szCs w:val="24"/>
        </w:rPr>
      </w:pPr>
      <w:r w:rsidRPr="00990F40">
        <w:rPr>
          <w:i/>
          <w:sz w:val="24"/>
          <w:szCs w:val="24"/>
        </w:rPr>
        <w:t>Federal Emergency Management Agency</w:t>
      </w:r>
    </w:p>
    <w:p w:rsidR="002C3801" w:rsidRDefault="002C3801" w:rsidP="002C3801">
      <w:pPr>
        <w:rPr>
          <w:i/>
          <w:sz w:val="24"/>
          <w:szCs w:val="24"/>
        </w:rPr>
      </w:pPr>
    </w:p>
    <w:p w:rsidR="002C3801" w:rsidRPr="00171C2A" w:rsidRDefault="002C3801" w:rsidP="002C3801">
      <w:pPr>
        <w:rPr>
          <w:sz w:val="24"/>
          <w:szCs w:val="24"/>
        </w:rPr>
      </w:pPr>
      <w:r w:rsidRPr="00171C2A">
        <w:rPr>
          <w:sz w:val="24"/>
          <w:szCs w:val="24"/>
        </w:rPr>
        <w:t>Claude Stout, Executive Director</w:t>
      </w:r>
    </w:p>
    <w:p w:rsidR="002C3801" w:rsidRPr="00990F40" w:rsidRDefault="002C3801" w:rsidP="002C3801">
      <w:pPr>
        <w:rPr>
          <w:i/>
          <w:sz w:val="24"/>
          <w:szCs w:val="24"/>
        </w:rPr>
      </w:pPr>
      <w:r w:rsidRPr="00171C2A">
        <w:rPr>
          <w:i/>
          <w:sz w:val="24"/>
          <w:szCs w:val="24"/>
        </w:rPr>
        <w:t>TDI -Telecommunications for the Deaf and Hard of Hearing</w:t>
      </w:r>
    </w:p>
    <w:p w:rsidR="002C3801" w:rsidRPr="00990F40" w:rsidRDefault="002C3801" w:rsidP="002C3801">
      <w:pPr>
        <w:rPr>
          <w:sz w:val="24"/>
          <w:szCs w:val="24"/>
        </w:rPr>
      </w:pPr>
    </w:p>
    <w:p w:rsidR="002C3801" w:rsidRPr="00990F40" w:rsidRDefault="002C3801" w:rsidP="002C3801">
      <w:pPr>
        <w:rPr>
          <w:sz w:val="24"/>
          <w:szCs w:val="24"/>
        </w:rPr>
      </w:pPr>
      <w:r w:rsidRPr="00990F40">
        <w:rPr>
          <w:sz w:val="24"/>
          <w:szCs w:val="24"/>
        </w:rPr>
        <w:t>Kelly Williams, Senior Director, Engineering and Technology Policy</w:t>
      </w:r>
    </w:p>
    <w:p w:rsidR="002C3801" w:rsidRPr="00171C2A" w:rsidRDefault="002C3801" w:rsidP="002C3801">
      <w:pPr>
        <w:rPr>
          <w:i/>
          <w:sz w:val="24"/>
          <w:szCs w:val="24"/>
        </w:rPr>
      </w:pPr>
      <w:r w:rsidRPr="00171C2A">
        <w:rPr>
          <w:i/>
          <w:sz w:val="24"/>
          <w:szCs w:val="24"/>
        </w:rPr>
        <w:t>National Association of Broadcasters</w:t>
      </w:r>
    </w:p>
    <w:p w:rsidR="002C3801" w:rsidRPr="00990F40" w:rsidRDefault="002C3801" w:rsidP="002C3801"/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</w:pPr>
      <w:r w:rsidRPr="00990F40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 xml:space="preserve">Working Group 3:  Network Reliability and Security Risk Reduction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b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b/>
          <w:sz w:val="24"/>
          <w:szCs w:val="24"/>
        </w:rPr>
        <w:t>Chair: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Travis Russell, Director, Telecommunications Cybersecurity*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Oracle Communications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  <w:u w:val="single"/>
        </w:rPr>
      </w:pPr>
      <w:r w:rsidRPr="00990F40">
        <w:rPr>
          <w:rFonts w:ascii="Times New Roman,Calibri" w:eastAsia="Times New Roman,Calibri" w:hAnsi="Times New Roman,Calibri" w:cs="Times New Roman,Calibri"/>
          <w:b/>
          <w:sz w:val="24"/>
          <w:szCs w:val="24"/>
        </w:rPr>
        <w:t>Members: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Shirley Bloomfield , Chief Executive Officer*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NTCA–The Rural Broadband Association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Don Brittingham, Vice President, Public Safety Policy*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Verizon Communications</w:t>
      </w:r>
    </w:p>
    <w:p w:rsidR="002C3801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Jeff England, Chief Financial Officer</w:t>
      </w:r>
    </w:p>
    <w:p w:rsidR="002C3801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Silver Star Communications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Charlotte Field, Senior Vice President, Application Platform Operations*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Charter Communications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Bob Gessner, Chairman*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American Cable Association </w:t>
      </w:r>
    </w:p>
    <w:p w:rsidR="002C3801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Michael Iwanoff, Senior Vice President and CISO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iConnectiv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Mohammad Khaled, Senior Security Specialist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Nokia Bell Labs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Jason Livingood, Vice President, Technology Policy &amp; Standards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Comcast Cable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Jennifer Manner, Vice President Regulatory Affairs</w:t>
      </w:r>
    </w:p>
    <w:p w:rsidR="002C3801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EchoStar</w:t>
      </w:r>
    </w:p>
    <w:p w:rsidR="00BB3AAE" w:rsidRDefault="00BB3AAE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</w:p>
    <w:p w:rsidR="00AB08EB" w:rsidRPr="00BD1DB3" w:rsidRDefault="00AB08EB" w:rsidP="00AB08EB">
      <w:pPr>
        <w:rPr>
          <w:rFonts w:eastAsiaTheme="minorHAnsi"/>
          <w:sz w:val="24"/>
          <w:szCs w:val="24"/>
        </w:rPr>
      </w:pPr>
      <w:r w:rsidRPr="00BD1DB3">
        <w:rPr>
          <w:rFonts w:eastAsiaTheme="minorHAnsi"/>
          <w:sz w:val="24"/>
          <w:szCs w:val="24"/>
        </w:rPr>
        <w:t>Robert Mayer, Vice President – Industry and State Affairs</w:t>
      </w:r>
    </w:p>
    <w:p w:rsidR="00AB08EB" w:rsidRDefault="00AB08EB" w:rsidP="00AB08EB">
      <w:pPr>
        <w:spacing w:line="276" w:lineRule="auto"/>
        <w:rPr>
          <w:rFonts w:eastAsiaTheme="minorHAnsi"/>
          <w:i/>
          <w:sz w:val="24"/>
          <w:szCs w:val="24"/>
        </w:rPr>
      </w:pPr>
      <w:r w:rsidRPr="00BD1DB3">
        <w:rPr>
          <w:rFonts w:eastAsiaTheme="minorHAnsi"/>
          <w:i/>
          <w:sz w:val="24"/>
          <w:szCs w:val="24"/>
        </w:rPr>
        <w:t xml:space="preserve">USTelecom </w:t>
      </w:r>
    </w:p>
    <w:p w:rsidR="00AB08EB" w:rsidRPr="00BD1DB3" w:rsidRDefault="00AB08EB" w:rsidP="00AB08EB">
      <w:pPr>
        <w:spacing w:line="276" w:lineRule="auto"/>
        <w:rPr>
          <w:rFonts w:eastAsiaTheme="minorHAnsi"/>
          <w:i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Susan Miller, President &amp; Chief Executive Officer*</w:t>
      </w:r>
    </w:p>
    <w:p w:rsidR="002C3801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Alliance for Telecom Industry Solutions (ATIS)</w:t>
      </w:r>
    </w:p>
    <w:p w:rsidR="002C3801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Drew Morin, Director, Federal Cyber Security Technology and Engineering Programs</w:t>
      </w:r>
    </w:p>
    <w:p w:rsidR="002C3801" w:rsidRDefault="002C3801" w:rsidP="002C3801">
      <w:pPr>
        <w:spacing w:line="259" w:lineRule="auto"/>
        <w:rPr>
          <w:sz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T-Mobile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>Sara Mosley, Acting Chief Technology Officer, OCC/NPP*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Department of Homeland Security</w:t>
      </w:r>
    </w:p>
    <w:p w:rsidR="00EE4FED" w:rsidRDefault="00EE4FED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Greg Schumacher, Technology Development Strategist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Sprint Corporation</w:t>
      </w:r>
    </w:p>
    <w:p w:rsidR="002C3801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C25609" w:rsidRPr="00990F40" w:rsidRDefault="00C25609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Lee Thibaudeau, Chief Technology Officer &amp; Vice President of Engineering*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Nsight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Tim Walden, Senior Vice President of Engineering and Construction* 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Century Link</w:t>
      </w: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2C3801" w:rsidRPr="00990F40" w:rsidRDefault="002C3801" w:rsidP="002C3801">
      <w:pPr>
        <w:spacing w:line="259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00990F40">
        <w:rPr>
          <w:rFonts w:ascii="Times New Roman,Calibri" w:eastAsia="Times New Roman,Calibri" w:hAnsi="Times New Roman,Calibri" w:cs="Times New Roman,Calibri"/>
          <w:sz w:val="24"/>
          <w:szCs w:val="24"/>
        </w:rPr>
        <w:tab/>
      </w:r>
    </w:p>
    <w:p w:rsidR="002C3801" w:rsidRDefault="002C3801" w:rsidP="002C3801"/>
    <w:p w:rsidR="00070DB0" w:rsidRPr="00092766" w:rsidRDefault="00070DB0" w:rsidP="002C3801">
      <w:pPr>
        <w:jc w:val="center"/>
        <w:rPr>
          <w:b/>
          <w:szCs w:val="22"/>
        </w:rPr>
      </w:pPr>
    </w:p>
    <w:sectPr w:rsidR="00070DB0" w:rsidRPr="00092766" w:rsidSect="006F2C88">
      <w:headerReference w:type="first" r:id="rId19"/>
      <w:pgSz w:w="12240" w:h="15840" w:code="1"/>
      <w:pgMar w:top="180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FC" w:rsidRDefault="00F902FC">
      <w:r>
        <w:separator/>
      </w:r>
    </w:p>
  </w:endnote>
  <w:endnote w:type="continuationSeparator" w:id="0">
    <w:p w:rsidR="00F902FC" w:rsidRDefault="00F9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C" w:rsidRDefault="00662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C" w:rsidRDefault="00662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C" w:rsidRDefault="0066231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0" w:rsidRDefault="00070DB0" w:rsidP="006F2C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31C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0" w:rsidRDefault="00070D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8E2">
      <w:rPr>
        <w:noProof/>
      </w:rPr>
      <w:t>2</w:t>
    </w:r>
    <w:r>
      <w:rPr>
        <w:noProof/>
      </w:rPr>
      <w:fldChar w:fldCharType="end"/>
    </w:r>
  </w:p>
  <w:p w:rsidR="00070DB0" w:rsidRPr="00092766" w:rsidRDefault="00070DB0" w:rsidP="006F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FC" w:rsidRDefault="00F902FC">
      <w:r>
        <w:separator/>
      </w:r>
    </w:p>
  </w:footnote>
  <w:footnote w:type="continuationSeparator" w:id="0">
    <w:p w:rsidR="00F902FC" w:rsidRDefault="00F902FC">
      <w:r>
        <w:continuationSeparator/>
      </w:r>
    </w:p>
  </w:footnote>
  <w:footnote w:id="1">
    <w:p w:rsidR="00130D60" w:rsidRPr="00C8256C" w:rsidRDefault="00130D60" w:rsidP="00DA2133">
      <w:pPr>
        <w:pStyle w:val="FootnoteText"/>
        <w:spacing w:after="0"/>
        <w:rPr>
          <w:szCs w:val="22"/>
        </w:rPr>
      </w:pPr>
      <w:r w:rsidRPr="00092766">
        <w:rPr>
          <w:rStyle w:val="FootnoteReference"/>
          <w:sz w:val="20"/>
        </w:rPr>
        <w:footnoteRef/>
      </w:r>
      <w:r w:rsidRPr="00092766">
        <w:rPr>
          <w:sz w:val="20"/>
        </w:rPr>
        <w:t xml:space="preserve"> </w:t>
      </w:r>
      <w:r w:rsidRPr="00092766">
        <w:rPr>
          <w:i/>
          <w:sz w:val="20"/>
        </w:rPr>
        <w:t xml:space="preserve"> </w:t>
      </w:r>
      <w:r w:rsidRPr="00C8256C">
        <w:rPr>
          <w:i/>
          <w:szCs w:val="22"/>
        </w:rPr>
        <w:t>FCC Announces the Membership and First Meeting of CSRIC-VI</w:t>
      </w:r>
      <w:r w:rsidRPr="00C8256C">
        <w:rPr>
          <w:szCs w:val="22"/>
        </w:rPr>
        <w:t>, Public Notice, DA 17-574 (June 12, 2017).</w:t>
      </w:r>
    </w:p>
  </w:footnote>
  <w:footnote w:id="2">
    <w:p w:rsidR="00DA2133" w:rsidRPr="00C8256C" w:rsidRDefault="00DA2133" w:rsidP="00DA2133">
      <w:pPr>
        <w:pStyle w:val="FootnoteText"/>
        <w:spacing w:after="0"/>
        <w:rPr>
          <w:szCs w:val="22"/>
        </w:rPr>
      </w:pPr>
      <w:r w:rsidRPr="00C8256C">
        <w:rPr>
          <w:rStyle w:val="FootnoteReference"/>
          <w:szCs w:val="22"/>
        </w:rPr>
        <w:footnoteRef/>
      </w:r>
      <w:r w:rsidRPr="00C8256C">
        <w:rPr>
          <w:szCs w:val="22"/>
        </w:rPr>
        <w:t xml:space="preserve"> </w:t>
      </w:r>
      <w:r w:rsidR="00FC3DD5">
        <w:rPr>
          <w:szCs w:val="22"/>
        </w:rPr>
        <w:t xml:space="preserve">The next meeting was </w:t>
      </w:r>
      <w:r w:rsidR="00FC3DD5" w:rsidRPr="00FC3DD5">
        <w:rPr>
          <w:szCs w:val="22"/>
        </w:rPr>
        <w:t>originally slated for September 14</w:t>
      </w:r>
      <w:r w:rsidR="00FC3DD5">
        <w:rPr>
          <w:szCs w:val="22"/>
        </w:rPr>
        <w:t>.  T</w:t>
      </w:r>
      <w:r w:rsidR="005468E1" w:rsidRPr="00C8256C">
        <w:rPr>
          <w:szCs w:val="22"/>
        </w:rPr>
        <w:t xml:space="preserve">he FCC will publish an announcement of the </w:t>
      </w:r>
      <w:r w:rsidR="00FC3DD5">
        <w:rPr>
          <w:szCs w:val="22"/>
        </w:rPr>
        <w:t xml:space="preserve">October 26 </w:t>
      </w:r>
      <w:r w:rsidR="005468E1" w:rsidRPr="00C8256C">
        <w:rPr>
          <w:szCs w:val="22"/>
        </w:rPr>
        <w:t xml:space="preserve">meeting in the Federal Register in accordance the Federal Advisory Committee Act. </w:t>
      </w:r>
    </w:p>
  </w:footnote>
  <w:footnote w:id="3">
    <w:p w:rsidR="00130D60" w:rsidRPr="00C8256C" w:rsidRDefault="00130D60" w:rsidP="00DA2133">
      <w:pPr>
        <w:pStyle w:val="FootnoteText"/>
        <w:spacing w:after="0"/>
        <w:rPr>
          <w:szCs w:val="22"/>
        </w:rPr>
      </w:pPr>
      <w:r w:rsidRPr="00C8256C">
        <w:rPr>
          <w:rStyle w:val="FootnoteReference"/>
          <w:szCs w:val="22"/>
        </w:rPr>
        <w:footnoteRef/>
      </w:r>
      <w:r w:rsidR="00DA2133" w:rsidRPr="00C8256C">
        <w:rPr>
          <w:i/>
          <w:szCs w:val="22"/>
        </w:rPr>
        <w:t xml:space="preserve"> </w:t>
      </w:r>
      <w:r w:rsidR="005468E1" w:rsidRPr="00C8256C">
        <w:rPr>
          <w:szCs w:val="22"/>
        </w:rPr>
        <w:t>Federal Advisory Committee Act, 5 U.S.C. App. 2</w:t>
      </w:r>
      <w:r w:rsidR="00FC3DD5">
        <w:rPr>
          <w:szCs w:val="22"/>
        </w:rPr>
        <w:t>.</w:t>
      </w:r>
    </w:p>
  </w:footnote>
  <w:footnote w:id="4">
    <w:p w:rsidR="00130D60" w:rsidRPr="00C8256C" w:rsidRDefault="00130D60" w:rsidP="00DA2133">
      <w:pPr>
        <w:pStyle w:val="FootnoteText"/>
        <w:spacing w:after="0"/>
        <w:rPr>
          <w:szCs w:val="22"/>
        </w:rPr>
      </w:pPr>
      <w:r w:rsidRPr="00C8256C">
        <w:rPr>
          <w:rStyle w:val="FootnoteReference"/>
          <w:szCs w:val="22"/>
        </w:rPr>
        <w:footnoteRef/>
      </w:r>
      <w:r w:rsidRPr="00C8256C">
        <w:rPr>
          <w:szCs w:val="22"/>
        </w:rPr>
        <w:t xml:space="preserve"> </w:t>
      </w:r>
      <w:r w:rsidRPr="00C8256C">
        <w:rPr>
          <w:i/>
          <w:szCs w:val="22"/>
        </w:rPr>
        <w:t>FCC Announces the Recharter of CSRIC for a Sixth Two-Year Term and Solicits Nominations for Membership,</w:t>
      </w:r>
      <w:r w:rsidRPr="00C8256C">
        <w:rPr>
          <w:szCs w:val="22"/>
        </w:rPr>
        <w:t xml:space="preserve"> Public Notice, DA 17-343 (April 10, 2017).</w:t>
      </w:r>
    </w:p>
  </w:footnote>
  <w:footnote w:id="5">
    <w:p w:rsidR="00130D60" w:rsidRDefault="00130D60" w:rsidP="00130D60">
      <w:pPr>
        <w:pStyle w:val="FootnoteText"/>
        <w:spacing w:after="0"/>
      </w:pPr>
      <w:r w:rsidRPr="00C8256C">
        <w:rPr>
          <w:rStyle w:val="FootnoteReference"/>
          <w:szCs w:val="22"/>
        </w:rPr>
        <w:footnoteRef/>
      </w:r>
      <w:r w:rsidRPr="00C8256C">
        <w:rPr>
          <w:szCs w:val="22"/>
        </w:rPr>
        <w:t xml:space="preserve"> </w:t>
      </w:r>
      <w:r w:rsidRPr="00C8256C">
        <w:rPr>
          <w:i/>
          <w:szCs w:val="22"/>
        </w:rPr>
        <w:t>See</w:t>
      </w:r>
      <w:r w:rsidRPr="00C8256C">
        <w:rPr>
          <w:szCs w:val="22"/>
        </w:rPr>
        <w:t xml:space="preserve"> </w:t>
      </w:r>
      <w:hyperlink r:id="rId1" w:history="1">
        <w:r w:rsidRPr="00C8256C">
          <w:rPr>
            <w:rStyle w:val="Hyperlink"/>
            <w:szCs w:val="22"/>
          </w:rPr>
          <w:t>https://www.fcc.gov/files/csric6wgdescriptions6-2017pdf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C" w:rsidRDefault="00662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C" w:rsidRDefault="00662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456950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5168" behindDoc="0" locked="0" layoutInCell="0" allowOverlap="1" wp14:anchorId="0233A3D2" wp14:editId="1220738D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11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45695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1FDADEA" wp14:editId="7C058B46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036672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03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mcXNNx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BBCEF25" wp14:editId="1A2F52CF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7BBCE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JgA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4888620" wp14:editId="248E3293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24888620" id="Text Box 5" o:spid="_x0000_s1027" type="#_x0000_t202" style="position:absolute;left:0;text-align:left;margin-left:301.5pt;margin-top:10.25pt;width:207.9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M/gAIAAA4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0" w:rsidRDefault="00456950" w:rsidP="006F2C88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7E36E6AC" wp14:editId="1B3C5A4F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DB0">
      <w:rPr>
        <w:rFonts w:ascii="News Gothic MT" w:hAnsi="News Gothic MT"/>
        <w:b/>
        <w:kern w:val="28"/>
        <w:sz w:val="96"/>
      </w:rPr>
      <w:t>PUBLIC NOTICE</w:t>
    </w:r>
  </w:p>
  <w:p w:rsidR="00070DB0" w:rsidRDefault="0045695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614C0F" wp14:editId="30AFC09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1651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CDACE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6t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33wur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17CB62D" wp14:editId="0865BB3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B0" w:rsidRDefault="00070DB0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70DB0" w:rsidRDefault="00070DB0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70DB0" w:rsidRDefault="00070DB0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617CB6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dn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" o:allowincell="f" stroked="f">
              <v:textbox>
                <w:txbxContent>
                  <w:p w:rsidR="00070DB0" w:rsidRDefault="00070DB0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70DB0" w:rsidRDefault="00070DB0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70DB0" w:rsidRDefault="00070DB0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CBB872" wp14:editId="3F6FBF3C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B0" w:rsidRDefault="00070DB0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70DB0" w:rsidRDefault="00070DB0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070DB0" w:rsidRDefault="00070DB0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70DB0" w:rsidRDefault="00070DB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41CBB872" id="_x0000_s1029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9gQ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omlJ&#10;PY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070DB0" w:rsidRDefault="00070DB0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70DB0" w:rsidRDefault="00070DB0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070DB0" w:rsidRDefault="00070DB0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70DB0" w:rsidRDefault="00070DB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070DB0" w:rsidRDefault="00070DB0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0" w:rsidRDefault="00456950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3D084820" wp14:editId="01C3B99D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DB0">
      <w:rPr>
        <w:rFonts w:ascii="News Gothic MT" w:hAnsi="News Gothic MT"/>
        <w:b/>
        <w:kern w:val="28"/>
        <w:sz w:val="96"/>
      </w:rPr>
      <w:t>PUBLIC NOTICE</w:t>
    </w:r>
  </w:p>
  <w:p w:rsidR="00070DB0" w:rsidRDefault="0045695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B4622C" wp14:editId="3F271D49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B0" w:rsidRDefault="00070DB0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70DB0" w:rsidRDefault="00070DB0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070DB0" w:rsidRDefault="00070DB0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70DB0" w:rsidRDefault="00070DB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4CB4622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293.95pt;margin-top:7.6pt;width:207.9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" o:allowincell="f" stroked="f">
              <v:textbox inset=",0,,0">
                <w:txbxContent>
                  <w:p w:rsidR="00070DB0" w:rsidRDefault="00070DB0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70DB0" w:rsidRDefault="00070DB0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070DB0" w:rsidRDefault="00070DB0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70DB0" w:rsidRDefault="00070DB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9B4831" wp14:editId="122D755E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B0" w:rsidRDefault="00070DB0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70DB0" w:rsidRDefault="00070DB0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070DB0" w:rsidRDefault="00070DB0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D.C.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5A9B4831" id="Text Box 11" o:spid="_x0000_s1031" type="#_x0000_t202" style="position:absolute;left:0;text-align:left;margin-left:0;margin-top:.4pt;width:244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" o:allowincell="f" stroked="f">
              <v:textbox>
                <w:txbxContent>
                  <w:p w:rsidR="00070DB0" w:rsidRDefault="00070DB0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70DB0" w:rsidRDefault="00070DB0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070DB0" w:rsidRDefault="00070DB0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b/>
                            </w:rPr>
                            <w:t>D.C.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FC4A66" wp14:editId="0DBF0E30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1651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FDD4E2B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pkFgIAACw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DOTamQWAgAALA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:rsidR="00070DB0" w:rsidRDefault="00070DB0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88" w:rsidRPr="00092766" w:rsidRDefault="006F2C88" w:rsidP="006F2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0"/>
    <w:rsid w:val="000265AE"/>
    <w:rsid w:val="000553B4"/>
    <w:rsid w:val="00070DB0"/>
    <w:rsid w:val="00077F37"/>
    <w:rsid w:val="001218E2"/>
    <w:rsid w:val="00130D60"/>
    <w:rsid w:val="001B14BF"/>
    <w:rsid w:val="00226D9A"/>
    <w:rsid w:val="002C3801"/>
    <w:rsid w:val="002D070F"/>
    <w:rsid w:val="002F554D"/>
    <w:rsid w:val="0030203D"/>
    <w:rsid w:val="00353A8B"/>
    <w:rsid w:val="003E43D0"/>
    <w:rsid w:val="00434FC1"/>
    <w:rsid w:val="00456950"/>
    <w:rsid w:val="00481827"/>
    <w:rsid w:val="004E3FA7"/>
    <w:rsid w:val="004F5102"/>
    <w:rsid w:val="00527A4F"/>
    <w:rsid w:val="005468E1"/>
    <w:rsid w:val="00564BC4"/>
    <w:rsid w:val="005662CA"/>
    <w:rsid w:val="00587AD4"/>
    <w:rsid w:val="005B7083"/>
    <w:rsid w:val="00602577"/>
    <w:rsid w:val="0066231C"/>
    <w:rsid w:val="006F2C88"/>
    <w:rsid w:val="007244C7"/>
    <w:rsid w:val="007844BF"/>
    <w:rsid w:val="007B357A"/>
    <w:rsid w:val="00825FC3"/>
    <w:rsid w:val="00935C49"/>
    <w:rsid w:val="009614FE"/>
    <w:rsid w:val="00965853"/>
    <w:rsid w:val="00990F40"/>
    <w:rsid w:val="009C46C8"/>
    <w:rsid w:val="00A02FC8"/>
    <w:rsid w:val="00AB08EB"/>
    <w:rsid w:val="00AB7B76"/>
    <w:rsid w:val="00B06A97"/>
    <w:rsid w:val="00B1775B"/>
    <w:rsid w:val="00B253E0"/>
    <w:rsid w:val="00B558C4"/>
    <w:rsid w:val="00B75837"/>
    <w:rsid w:val="00B76A3F"/>
    <w:rsid w:val="00BB3AAE"/>
    <w:rsid w:val="00BC35ED"/>
    <w:rsid w:val="00BF3C48"/>
    <w:rsid w:val="00C075CB"/>
    <w:rsid w:val="00C25609"/>
    <w:rsid w:val="00C70BE8"/>
    <w:rsid w:val="00C8256C"/>
    <w:rsid w:val="00CB5150"/>
    <w:rsid w:val="00CF5A87"/>
    <w:rsid w:val="00D17DC0"/>
    <w:rsid w:val="00D502D0"/>
    <w:rsid w:val="00D60EFF"/>
    <w:rsid w:val="00D75A68"/>
    <w:rsid w:val="00DA2133"/>
    <w:rsid w:val="00E46725"/>
    <w:rsid w:val="00EE4FED"/>
    <w:rsid w:val="00EE6E42"/>
    <w:rsid w:val="00EF3455"/>
    <w:rsid w:val="00F45AE9"/>
    <w:rsid w:val="00F6367D"/>
    <w:rsid w:val="00F902FC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B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070DB0"/>
    <w:rPr>
      <w:sz w:val="22"/>
    </w:rPr>
  </w:style>
  <w:style w:type="character" w:customStyle="1" w:styleId="FooterChar">
    <w:name w:val="Footer Char"/>
    <w:link w:val="Footer"/>
    <w:uiPriority w:val="99"/>
    <w:rsid w:val="00070DB0"/>
    <w:rPr>
      <w:sz w:val="22"/>
    </w:rPr>
  </w:style>
  <w:style w:type="character" w:customStyle="1" w:styleId="FootnoteTextChar">
    <w:name w:val="Footnote Text Char"/>
    <w:link w:val="FootnoteText"/>
    <w:semiHidden/>
    <w:rsid w:val="00070DB0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CB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935C4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B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070DB0"/>
    <w:rPr>
      <w:sz w:val="22"/>
    </w:rPr>
  </w:style>
  <w:style w:type="character" w:customStyle="1" w:styleId="FooterChar">
    <w:name w:val="Footer Char"/>
    <w:link w:val="Footer"/>
    <w:uiPriority w:val="99"/>
    <w:rsid w:val="00070DB0"/>
    <w:rPr>
      <w:sz w:val="22"/>
    </w:rPr>
  </w:style>
  <w:style w:type="character" w:customStyle="1" w:styleId="FootnoteTextChar">
    <w:name w:val="Footnote Text Char"/>
    <w:link w:val="FootnoteText"/>
    <w:semiHidden/>
    <w:rsid w:val="00070DB0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CB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935C4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about-fcc/advisory-committees/communications-security-reliability-and-interoperability-council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files/csric6wgdescriptions6-2017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852</Words>
  <Characters>5780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6544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2017-05-08T20:24:00Z</cp:lastPrinted>
  <dcterms:created xsi:type="dcterms:W3CDTF">2017-09-01T15:05:00Z</dcterms:created>
  <dcterms:modified xsi:type="dcterms:W3CDTF">2017-09-01T15:05:00Z</dcterms:modified>
  <cp:category> </cp:category>
  <cp:contentStatus> </cp:contentStatus>
</cp:coreProperties>
</file>