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DC" w:rsidRDefault="002871DC" w:rsidP="002871DC">
      <w:pPr>
        <w:jc w:val="right"/>
        <w:rPr>
          <w:b/>
          <w:szCs w:val="22"/>
        </w:rPr>
      </w:pPr>
      <w:bookmarkStart w:id="0" w:name="_GoBack"/>
      <w:bookmarkEnd w:id="0"/>
    </w:p>
    <w:p w:rsidR="009236FF" w:rsidRDefault="009236FF" w:rsidP="002871DC">
      <w:pPr>
        <w:jc w:val="right"/>
        <w:rPr>
          <w:b/>
          <w:szCs w:val="22"/>
        </w:rPr>
      </w:pPr>
    </w:p>
    <w:p w:rsidR="00D47505" w:rsidRPr="00CE5AB0" w:rsidRDefault="00A70A5E" w:rsidP="002871DC">
      <w:pPr>
        <w:jc w:val="right"/>
        <w:rPr>
          <w:b/>
          <w:szCs w:val="22"/>
        </w:rPr>
      </w:pPr>
      <w:r w:rsidRPr="00CE5AB0">
        <w:rPr>
          <w:b/>
          <w:szCs w:val="22"/>
        </w:rPr>
        <w:t>DA 17-</w:t>
      </w:r>
      <w:r w:rsidR="00272183">
        <w:rPr>
          <w:b/>
          <w:szCs w:val="22"/>
        </w:rPr>
        <w:t>896</w:t>
      </w:r>
    </w:p>
    <w:p w:rsidR="00D47505" w:rsidRPr="00CE5AB0" w:rsidRDefault="00B338A9" w:rsidP="002871DC">
      <w:pPr>
        <w:jc w:val="right"/>
        <w:rPr>
          <w:b/>
          <w:szCs w:val="22"/>
        </w:rPr>
      </w:pPr>
      <w:r w:rsidRPr="00CE5AB0">
        <w:rPr>
          <w:b/>
          <w:szCs w:val="22"/>
        </w:rPr>
        <w:t xml:space="preserve">Released:  </w:t>
      </w:r>
      <w:r w:rsidR="00271B73">
        <w:rPr>
          <w:b/>
          <w:szCs w:val="22"/>
        </w:rPr>
        <w:t>September</w:t>
      </w:r>
      <w:r w:rsidR="000618E8">
        <w:rPr>
          <w:b/>
          <w:szCs w:val="22"/>
        </w:rPr>
        <w:t xml:space="preserve"> </w:t>
      </w:r>
      <w:r w:rsidR="00C356A5">
        <w:rPr>
          <w:b/>
          <w:szCs w:val="22"/>
        </w:rPr>
        <w:t>14</w:t>
      </w:r>
      <w:r w:rsidR="00A70A5E" w:rsidRPr="00CE5AB0">
        <w:rPr>
          <w:b/>
          <w:szCs w:val="22"/>
        </w:rPr>
        <w:t>, 2017</w:t>
      </w:r>
    </w:p>
    <w:p w:rsidR="00D47505" w:rsidRPr="00CE5AB0" w:rsidRDefault="00D47505" w:rsidP="002871DC">
      <w:pPr>
        <w:jc w:val="right"/>
        <w:rPr>
          <w:szCs w:val="22"/>
        </w:rPr>
      </w:pPr>
    </w:p>
    <w:p w:rsidR="00B60569" w:rsidRDefault="00A70A5E" w:rsidP="004F641E">
      <w:pPr>
        <w:spacing w:after="120"/>
        <w:jc w:val="center"/>
        <w:rPr>
          <w:rFonts w:ascii="Times New Roman Bold" w:hAnsi="Times New Roman Bold"/>
          <w:b/>
          <w:caps/>
          <w:szCs w:val="22"/>
        </w:rPr>
      </w:pPr>
      <w:r w:rsidRPr="00CE5AB0">
        <w:rPr>
          <w:rFonts w:ascii="Times New Roman Bold" w:hAnsi="Times New Roman Bold"/>
          <w:b/>
          <w:caps/>
          <w:szCs w:val="22"/>
        </w:rPr>
        <w:t xml:space="preserve">WIRELESS TELECOMMUNICATIONS BUREAU </w:t>
      </w:r>
      <w:r w:rsidR="00DA3F08">
        <w:rPr>
          <w:rFonts w:ascii="Times New Roman Bold" w:hAnsi="Times New Roman Bold"/>
          <w:b/>
          <w:caps/>
          <w:szCs w:val="22"/>
        </w:rPr>
        <w:t>seeks comment on</w:t>
      </w:r>
      <w:r w:rsidR="00DA3F08" w:rsidRPr="00CE5AB0">
        <w:rPr>
          <w:rFonts w:ascii="Times New Roman Bold" w:hAnsi="Times New Roman Bold"/>
          <w:b/>
          <w:caps/>
          <w:szCs w:val="22"/>
        </w:rPr>
        <w:t xml:space="preserve"> </w:t>
      </w:r>
      <w:r w:rsidR="00271B73">
        <w:rPr>
          <w:rFonts w:ascii="Times New Roman Bold" w:hAnsi="Times New Roman Bold"/>
          <w:b/>
          <w:caps/>
          <w:szCs w:val="22"/>
        </w:rPr>
        <w:t>phi service company</w:t>
      </w:r>
      <w:r w:rsidR="00595CB0">
        <w:rPr>
          <w:rFonts w:ascii="Times New Roman Bold" w:hAnsi="Times New Roman Bold"/>
          <w:b/>
          <w:caps/>
          <w:szCs w:val="22"/>
        </w:rPr>
        <w:t xml:space="preserve"> request</w:t>
      </w:r>
      <w:r w:rsidR="00630590">
        <w:rPr>
          <w:rFonts w:ascii="Times New Roman Bold" w:hAnsi="Times New Roman Bold"/>
          <w:b/>
          <w:caps/>
          <w:szCs w:val="22"/>
        </w:rPr>
        <w:t>S</w:t>
      </w:r>
      <w:r w:rsidR="00595CB0">
        <w:rPr>
          <w:rFonts w:ascii="Times New Roman Bold" w:hAnsi="Times New Roman Bold"/>
          <w:b/>
          <w:caps/>
          <w:szCs w:val="22"/>
        </w:rPr>
        <w:t xml:space="preserve"> for extension or waiver of </w:t>
      </w:r>
      <w:r w:rsidR="00630590">
        <w:rPr>
          <w:rFonts w:ascii="Times New Roman Bold" w:hAnsi="Times New Roman Bold"/>
          <w:b/>
          <w:caps/>
          <w:szCs w:val="22"/>
        </w:rPr>
        <w:t xml:space="preserve">part 22 </w:t>
      </w:r>
      <w:r w:rsidR="00271B73">
        <w:rPr>
          <w:rFonts w:ascii="Times New Roman Bold" w:hAnsi="Times New Roman Bold"/>
          <w:b/>
          <w:caps/>
          <w:szCs w:val="22"/>
        </w:rPr>
        <w:t>paging</w:t>
      </w:r>
      <w:r w:rsidR="002630A2">
        <w:rPr>
          <w:rFonts w:ascii="Times New Roman Bold" w:hAnsi="Times New Roman Bold"/>
          <w:b/>
          <w:caps/>
          <w:szCs w:val="22"/>
        </w:rPr>
        <w:t xml:space="preserve"> </w:t>
      </w:r>
      <w:r w:rsidR="00057BCF">
        <w:rPr>
          <w:rFonts w:ascii="Times New Roman Bold" w:hAnsi="Times New Roman Bold"/>
          <w:b/>
          <w:caps/>
          <w:szCs w:val="22"/>
        </w:rPr>
        <w:t>PERFORMANCE</w:t>
      </w:r>
      <w:r w:rsidR="00595CB0">
        <w:rPr>
          <w:rFonts w:ascii="Times New Roman Bold" w:hAnsi="Times New Roman Bold"/>
          <w:b/>
          <w:caps/>
          <w:szCs w:val="22"/>
        </w:rPr>
        <w:t xml:space="preserve"> requirement</w:t>
      </w:r>
      <w:r w:rsidR="00630590">
        <w:rPr>
          <w:rFonts w:ascii="Times New Roman Bold" w:hAnsi="Times New Roman Bold"/>
          <w:b/>
          <w:caps/>
          <w:szCs w:val="22"/>
        </w:rPr>
        <w:t>S</w:t>
      </w:r>
    </w:p>
    <w:p w:rsidR="00B60569" w:rsidRDefault="00B60569" w:rsidP="002871DC">
      <w:pPr>
        <w:jc w:val="center"/>
        <w:rPr>
          <w:rFonts w:ascii="Times New Roman Bold" w:hAnsi="Times New Roman Bold"/>
          <w:b/>
          <w:szCs w:val="22"/>
        </w:rPr>
      </w:pPr>
      <w:r>
        <w:rPr>
          <w:rFonts w:ascii="Times New Roman Bold" w:hAnsi="Times New Roman Bold"/>
          <w:b/>
          <w:caps/>
          <w:szCs w:val="22"/>
        </w:rPr>
        <w:t>WT D</w:t>
      </w:r>
      <w:r w:rsidR="00595CB0">
        <w:rPr>
          <w:rFonts w:ascii="Times New Roman Bold" w:hAnsi="Times New Roman Bold"/>
          <w:b/>
          <w:szCs w:val="22"/>
        </w:rPr>
        <w:t>ocket No. 17-</w:t>
      </w:r>
      <w:r w:rsidR="00272183">
        <w:rPr>
          <w:rFonts w:ascii="Times New Roman Bold" w:hAnsi="Times New Roman Bold"/>
          <w:b/>
          <w:szCs w:val="22"/>
        </w:rPr>
        <w:t>246</w:t>
      </w:r>
    </w:p>
    <w:p w:rsidR="00B60569" w:rsidRDefault="00B60569" w:rsidP="002871DC">
      <w:pPr>
        <w:jc w:val="center"/>
        <w:rPr>
          <w:rFonts w:ascii="Times New Roman Bold" w:hAnsi="Times New Roman Bold"/>
          <w:b/>
          <w:szCs w:val="22"/>
        </w:rPr>
      </w:pPr>
    </w:p>
    <w:p w:rsidR="00B60569" w:rsidRPr="00595CB0" w:rsidRDefault="00B60569" w:rsidP="004F641E">
      <w:pPr>
        <w:spacing w:after="120"/>
        <w:rPr>
          <w:b/>
          <w:szCs w:val="22"/>
        </w:rPr>
      </w:pPr>
      <w:r>
        <w:rPr>
          <w:b/>
          <w:szCs w:val="22"/>
        </w:rPr>
        <w:t>Comments Due:</w:t>
      </w:r>
      <w:r>
        <w:rPr>
          <w:szCs w:val="22"/>
        </w:rPr>
        <w:t xml:space="preserve">  </w:t>
      </w:r>
      <w:r w:rsidR="00185B45">
        <w:rPr>
          <w:b/>
          <w:szCs w:val="22"/>
        </w:rPr>
        <w:t>October 16, 2017</w:t>
      </w:r>
    </w:p>
    <w:p w:rsidR="00B60569" w:rsidRPr="004F641E" w:rsidRDefault="00B60569" w:rsidP="004F641E">
      <w:pPr>
        <w:spacing w:after="120"/>
        <w:rPr>
          <w:szCs w:val="22"/>
        </w:rPr>
      </w:pPr>
      <w:r>
        <w:rPr>
          <w:b/>
          <w:szCs w:val="22"/>
        </w:rPr>
        <w:t>Reply Comments Due:</w:t>
      </w:r>
      <w:r w:rsidR="00185B45">
        <w:rPr>
          <w:b/>
          <w:szCs w:val="22"/>
        </w:rPr>
        <w:t xml:space="preserve">  October 31, 2017</w:t>
      </w:r>
      <w:r>
        <w:rPr>
          <w:szCs w:val="22"/>
        </w:rPr>
        <w:t xml:space="preserve">  </w:t>
      </w:r>
    </w:p>
    <w:p w:rsidR="002871DC" w:rsidRDefault="002871DC" w:rsidP="002871DC">
      <w:pPr>
        <w:rPr>
          <w:szCs w:val="22"/>
        </w:rPr>
      </w:pPr>
    </w:p>
    <w:p w:rsidR="00630590" w:rsidRDefault="00AA1BDD" w:rsidP="00A25420">
      <w:pPr>
        <w:pStyle w:val="ParaNum"/>
        <w:numPr>
          <w:ilvl w:val="0"/>
          <w:numId w:val="0"/>
        </w:numPr>
        <w:ind w:firstLine="720"/>
      </w:pPr>
      <w:r>
        <w:t xml:space="preserve">On </w:t>
      </w:r>
      <w:r w:rsidR="00630590">
        <w:t>July 3, 2017, PHI Service Company (PHI) filed a request</w:t>
      </w:r>
      <w:r w:rsidR="0030138B">
        <w:t xml:space="preserve"> for an extension of time or waiver (</w:t>
      </w:r>
      <w:r w:rsidR="0011217E">
        <w:t xml:space="preserve">931 </w:t>
      </w:r>
      <w:r w:rsidR="0030138B">
        <w:t>Request)</w:t>
      </w:r>
      <w:r w:rsidR="0030138B">
        <w:rPr>
          <w:rStyle w:val="FootnoteReference"/>
        </w:rPr>
        <w:footnoteReference w:id="2"/>
      </w:r>
      <w:r w:rsidR="0030138B">
        <w:t xml:space="preserve"> of the performance requirement applicable to certain of its 931 MHz paging </w:t>
      </w:r>
      <w:r w:rsidR="007D68CF">
        <w:t xml:space="preserve">geographic area </w:t>
      </w:r>
      <w:r w:rsidR="0030138B">
        <w:t>licenses (the Licenses).</w:t>
      </w:r>
      <w:r w:rsidR="0030138B">
        <w:rPr>
          <w:rStyle w:val="FootnoteReference"/>
        </w:rPr>
        <w:footnoteReference w:id="3"/>
      </w:r>
      <w:r w:rsidR="0030138B">
        <w:t xml:space="preserve">  Pursuant to section 22.503(k)</w:t>
      </w:r>
      <w:r w:rsidR="008A2B4A">
        <w:t xml:space="preserve"> of the Commission’</w:t>
      </w:r>
      <w:r w:rsidR="00A16A53">
        <w:t xml:space="preserve">s rules, </w:t>
      </w:r>
      <w:r w:rsidR="001F34BD">
        <w:t>a geographic area paging licensee</w:t>
      </w:r>
      <w:r w:rsidR="00C93AC1">
        <w:t xml:space="preserve"> must construct sufficient facilities to cover two-thirds of the population or demonstrate that it is providing “substantial service” in the area no later than five years after initial grant.</w:t>
      </w:r>
      <w:r w:rsidR="00C93AC1">
        <w:rPr>
          <w:rStyle w:val="FootnoteReference"/>
        </w:rPr>
        <w:footnoteReference w:id="4"/>
      </w:r>
      <w:r w:rsidR="00C93AC1">
        <w:t xml:space="preserve">  In this case, PHI elected to show substantial service for the Licenses at the five-year deadline which was previously extended to July 3, 2017.</w:t>
      </w:r>
      <w:r w:rsidR="00C93AC1">
        <w:rPr>
          <w:rStyle w:val="FootnoteReference"/>
        </w:rPr>
        <w:footnoteReference w:id="5"/>
      </w:r>
      <w:r w:rsidR="00C93AC1">
        <w:t xml:space="preserve">  PHI explains that the Licenses are being used to support critical smart grid applications and distribution automation requirements of its affiliated energy delivery companies.</w:t>
      </w:r>
      <w:r w:rsidR="00C93AC1">
        <w:rPr>
          <w:rStyle w:val="FootnoteReference"/>
        </w:rPr>
        <w:footnoteReference w:id="6"/>
      </w:r>
      <w:r w:rsidR="005B00F3">
        <w:t xml:space="preserve">  PHI seeks an extension of time until December 31, 2017, to complete construction and demonstrate substantial service for the Licenses.</w:t>
      </w:r>
      <w:r w:rsidR="005B00F3">
        <w:rPr>
          <w:rStyle w:val="FootnoteReference"/>
        </w:rPr>
        <w:footnoteReference w:id="7"/>
      </w:r>
    </w:p>
    <w:p w:rsidR="00E02316" w:rsidRDefault="005B00F3" w:rsidP="00A25420">
      <w:pPr>
        <w:pStyle w:val="ParaNum"/>
        <w:numPr>
          <w:ilvl w:val="0"/>
          <w:numId w:val="0"/>
        </w:numPr>
        <w:ind w:firstLine="720"/>
      </w:pPr>
      <w:r>
        <w:t>In addition, on</w:t>
      </w:r>
      <w:r w:rsidR="0011217E">
        <w:t xml:space="preserve"> August 1, 2017, PHI filed a request for extension of time </w:t>
      </w:r>
      <w:r w:rsidR="00550D97">
        <w:t>to construct</w:t>
      </w:r>
      <w:r w:rsidR="00883821">
        <w:t xml:space="preserve"> its paging license identified by Call Sign WQMT945</w:t>
      </w:r>
      <w:r w:rsidR="005B72A7">
        <w:t xml:space="preserve"> (UHF Request)</w:t>
      </w:r>
      <w:r w:rsidR="00883821">
        <w:t>.</w:t>
      </w:r>
      <w:r w:rsidR="00883821">
        <w:rPr>
          <w:rStyle w:val="FootnoteReference"/>
        </w:rPr>
        <w:footnoteReference w:id="8"/>
      </w:r>
      <w:r w:rsidR="00027C92">
        <w:t xml:space="preserve">  PHI also elected to show substantial service </w:t>
      </w:r>
      <w:r w:rsidR="00027C92">
        <w:lastRenderedPageBreak/>
        <w:t>for this call sign</w:t>
      </w:r>
      <w:r>
        <w:t xml:space="preserve"> </w:t>
      </w:r>
      <w:r w:rsidR="00027C92">
        <w:t>at the five-year deadline which was previously extended to August 1, 2017.</w:t>
      </w:r>
      <w:r w:rsidR="00027C92">
        <w:rPr>
          <w:rStyle w:val="FootnoteReference"/>
        </w:rPr>
        <w:footnoteReference w:id="9"/>
      </w:r>
      <w:r w:rsidR="00027C92">
        <w:t xml:space="preserve">  PHI explains that Call Sign WQMT945 is being used to implement a UHF data network to support critical smart grid applications.</w:t>
      </w:r>
      <w:r w:rsidR="00027C92">
        <w:rPr>
          <w:rStyle w:val="FootnoteReference"/>
        </w:rPr>
        <w:footnoteReference w:id="10"/>
      </w:r>
      <w:r w:rsidR="00027C92">
        <w:t xml:space="preserve">  PHI seeks an extension of time until December 31, 2017</w:t>
      </w:r>
      <w:r w:rsidR="0065271E">
        <w:t>,</w:t>
      </w:r>
      <w:r w:rsidR="00027C92">
        <w:t xml:space="preserve"> to complete construction for Call Sign WQMT945.</w:t>
      </w:r>
      <w:r w:rsidR="00027C92">
        <w:rPr>
          <w:rStyle w:val="FootnoteReference"/>
        </w:rPr>
        <w:footnoteReference w:id="11"/>
      </w:r>
      <w:r w:rsidR="0021009A">
        <w:t xml:space="preserve">  </w:t>
      </w:r>
      <w:r w:rsidR="009236FF">
        <w:t xml:space="preserve">  </w:t>
      </w:r>
      <w:r w:rsidR="00295259">
        <w:t xml:space="preserve"> </w:t>
      </w:r>
    </w:p>
    <w:p w:rsidR="00595CB0" w:rsidRDefault="008E55F8" w:rsidP="00AE5022">
      <w:pPr>
        <w:pStyle w:val="ParaNum"/>
        <w:numPr>
          <w:ilvl w:val="0"/>
          <w:numId w:val="0"/>
        </w:numPr>
        <w:ind w:firstLine="720"/>
      </w:pPr>
      <w:r>
        <w:t xml:space="preserve">By this Public Notice, we seek comment on the </w:t>
      </w:r>
      <w:r w:rsidR="0011217E">
        <w:t xml:space="preserve">931 </w:t>
      </w:r>
      <w:r>
        <w:t>Request</w:t>
      </w:r>
      <w:r w:rsidR="0011217E">
        <w:t xml:space="preserve"> and the UHF Request</w:t>
      </w:r>
      <w:r>
        <w:t>.</w:t>
      </w:r>
    </w:p>
    <w:p w:rsidR="00595CB0" w:rsidRPr="009007FB" w:rsidRDefault="009007FB" w:rsidP="00595CB0">
      <w:pPr>
        <w:pStyle w:val="ParaNum"/>
        <w:numPr>
          <w:ilvl w:val="0"/>
          <w:numId w:val="0"/>
        </w:numPr>
        <w:rPr>
          <w:b/>
        </w:rPr>
      </w:pPr>
      <w:r w:rsidRPr="009007FB">
        <w:rPr>
          <w:b/>
        </w:rPr>
        <w:t>Procedural Matters</w:t>
      </w:r>
    </w:p>
    <w:p w:rsidR="004E7781" w:rsidRPr="00300D48" w:rsidRDefault="004E7781" w:rsidP="009007FB">
      <w:pPr>
        <w:pStyle w:val="ParaNum"/>
        <w:numPr>
          <w:ilvl w:val="0"/>
          <w:numId w:val="0"/>
        </w:numPr>
        <w:ind w:firstLine="720"/>
      </w:pPr>
      <w:r w:rsidRPr="004F641E">
        <w:t xml:space="preserve">The proceeding this Notice initiates shall be treated as a “permit-but-disclose” proceeding in accordance with the Commission’s </w:t>
      </w:r>
      <w:r w:rsidRPr="004F641E">
        <w:rPr>
          <w:i/>
          <w:iCs/>
        </w:rPr>
        <w:t xml:space="preserve">ex parte </w:t>
      </w:r>
      <w:r w:rsidRPr="004F641E">
        <w:t>rules.</w:t>
      </w:r>
      <w:r w:rsidRPr="004F641E">
        <w:rPr>
          <w:vertAlign w:val="superscript"/>
        </w:rPr>
        <w:footnoteReference w:id="12"/>
      </w:r>
      <w:r w:rsidRPr="004F641E">
        <w:t xml:space="preserve">  Persons making </w:t>
      </w:r>
      <w:r w:rsidRPr="004F641E">
        <w:rPr>
          <w:i/>
        </w:rPr>
        <w:t xml:space="preserve">ex parte </w:t>
      </w:r>
      <w:r w:rsidRPr="004F641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F641E">
        <w:rPr>
          <w:i/>
          <w:iCs/>
        </w:rPr>
        <w:t xml:space="preserve">ex parte </w:t>
      </w:r>
      <w:r w:rsidRPr="004F641E">
        <w:t xml:space="preserve">presentations are reminded that memoranda summarizing the presentation must (1) list all persons attending or otherwise participating in the meeting at which the </w:t>
      </w:r>
      <w:r w:rsidRPr="004F641E">
        <w:rPr>
          <w:i/>
          <w:iCs/>
        </w:rPr>
        <w:t xml:space="preserve">ex parte </w:t>
      </w:r>
      <w:r w:rsidRPr="004F641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641E">
        <w:rPr>
          <w:i/>
          <w:iCs/>
        </w:rPr>
        <w:t xml:space="preserve">ex parte </w:t>
      </w:r>
      <w:r w:rsidRPr="004F641E">
        <w:t xml:space="preserve">meetings are deemed to be written </w:t>
      </w:r>
      <w:r w:rsidRPr="004F641E">
        <w:rPr>
          <w:i/>
          <w:iCs/>
        </w:rPr>
        <w:t>ex parte</w:t>
      </w:r>
      <w:r w:rsidRPr="004F641E">
        <w:t xml:space="preserve"> presentations and must be filed consistent with rule 1.1206(b).  In proceedings governed by rule 1.49(f) or for which the Commission has made available a method of electronic filing, written </w:t>
      </w:r>
      <w:r w:rsidRPr="004F641E">
        <w:rPr>
          <w:i/>
          <w:iCs/>
        </w:rPr>
        <w:t xml:space="preserve">ex parte </w:t>
      </w:r>
      <w:r w:rsidRPr="004F641E">
        <w:t xml:space="preserve">presentations and memoranda summarizing oral </w:t>
      </w:r>
      <w:r w:rsidRPr="004F641E">
        <w:rPr>
          <w:i/>
          <w:iCs/>
        </w:rPr>
        <w:t xml:space="preserve">ex parte </w:t>
      </w:r>
      <w:r w:rsidRPr="004F641E">
        <w:t>presentations, and all attachments thereto, must be filed through the electronic comment filing system available for that proceeding, and must be filed in their native format (</w:t>
      </w:r>
      <w:r w:rsidRPr="004F641E">
        <w:rPr>
          <w:i/>
          <w:iCs/>
        </w:rPr>
        <w:t>e.g.</w:t>
      </w:r>
      <w:r w:rsidRPr="004F641E">
        <w:t xml:space="preserve">, .doc, .xml, .ppt, searchable .pdf).  Participants in this proceeding should familiarize themselves with the Commission’s </w:t>
      </w:r>
      <w:r w:rsidRPr="004F641E">
        <w:rPr>
          <w:i/>
          <w:iCs/>
        </w:rPr>
        <w:t xml:space="preserve">ex parte </w:t>
      </w:r>
      <w:r w:rsidRPr="004F641E">
        <w:t>rules.</w:t>
      </w:r>
    </w:p>
    <w:p w:rsidR="002F2142" w:rsidRPr="00A511AD" w:rsidRDefault="009B6D14" w:rsidP="009007FB">
      <w:pPr>
        <w:pStyle w:val="ParaNum"/>
        <w:numPr>
          <w:ilvl w:val="0"/>
          <w:numId w:val="0"/>
        </w:numPr>
        <w:ind w:firstLine="360"/>
        <w:rPr>
          <w:szCs w:val="22"/>
        </w:rPr>
      </w:pPr>
      <w:r>
        <w:t>I</w:t>
      </w:r>
      <w:r w:rsidR="002F2142" w:rsidRPr="004F641E">
        <w:t xml:space="preserve">nterested parties may file comments and reply comments on or before the dates indicated on the first page of this document.  Comments may be filed using the Commission’s Electronic Comment Filing System (ECFS).  </w:t>
      </w:r>
      <w:r w:rsidR="002F2142" w:rsidRPr="004F641E">
        <w:rPr>
          <w:i/>
        </w:rPr>
        <w:t>See Electronic Filing of Documents in Rulemaking Proceedings</w:t>
      </w:r>
      <w:r w:rsidR="002F2142" w:rsidRPr="004F641E">
        <w:t>, 63 FR 24121 (1998).</w:t>
      </w:r>
    </w:p>
    <w:p w:rsidR="002F2142" w:rsidRPr="004F641E" w:rsidRDefault="002F2142" w:rsidP="002F2142">
      <w:pPr>
        <w:widowControl/>
        <w:numPr>
          <w:ilvl w:val="0"/>
          <w:numId w:val="12"/>
        </w:numPr>
        <w:rPr>
          <w:szCs w:val="22"/>
        </w:rPr>
      </w:pPr>
      <w:r w:rsidRPr="004F641E">
        <w:rPr>
          <w:szCs w:val="22"/>
        </w:rPr>
        <w:t xml:space="preserve">Electronic Filers:  Comments may be filed electronically using the Internet by accessing the ECFS:  </w:t>
      </w:r>
      <w:hyperlink r:id="rId8" w:history="1">
        <w:r w:rsidRPr="004F641E">
          <w:rPr>
            <w:color w:val="0000FF"/>
            <w:szCs w:val="22"/>
            <w:u w:val="single"/>
          </w:rPr>
          <w:t>http://apps.fcc.gov/ecfs/</w:t>
        </w:r>
      </w:hyperlink>
      <w:r w:rsidRPr="004F641E">
        <w:rPr>
          <w:szCs w:val="22"/>
        </w:rPr>
        <w:t xml:space="preserve">.  </w:t>
      </w:r>
    </w:p>
    <w:p w:rsidR="002F2142" w:rsidRPr="004F641E" w:rsidRDefault="002F2142" w:rsidP="002F2142">
      <w:pPr>
        <w:rPr>
          <w:szCs w:val="22"/>
        </w:rPr>
      </w:pPr>
    </w:p>
    <w:p w:rsidR="002F2142" w:rsidRPr="004F641E" w:rsidRDefault="002F2142" w:rsidP="002F2142">
      <w:pPr>
        <w:widowControl/>
        <w:numPr>
          <w:ilvl w:val="0"/>
          <w:numId w:val="10"/>
        </w:numPr>
        <w:rPr>
          <w:szCs w:val="22"/>
        </w:rPr>
      </w:pPr>
      <w:r w:rsidRPr="004F641E">
        <w:rPr>
          <w:szCs w:val="22"/>
        </w:rPr>
        <w:t>Paper Filers:  Parties who choose to file by p</w:t>
      </w:r>
      <w:r w:rsidRPr="002F2142">
        <w:rPr>
          <w:szCs w:val="22"/>
        </w:rPr>
        <w:t xml:space="preserve">aper must file an original and </w:t>
      </w:r>
      <w:r w:rsidRPr="004F641E">
        <w:rPr>
          <w:szCs w:val="22"/>
        </w:rPr>
        <w:t>one copy of each filing.  If more than one docket or rulemaking number appears in the caption of this proceeding, filers must submit two additional copies for each additional docket or rulemaking number.</w:t>
      </w:r>
    </w:p>
    <w:p w:rsidR="002F2142" w:rsidRPr="004F641E" w:rsidRDefault="002F2142" w:rsidP="002F2142">
      <w:pPr>
        <w:rPr>
          <w:szCs w:val="22"/>
        </w:rPr>
      </w:pPr>
    </w:p>
    <w:p w:rsidR="002F2142" w:rsidRPr="004F641E" w:rsidRDefault="002F2142" w:rsidP="002F2142">
      <w:pPr>
        <w:ind w:left="720"/>
        <w:rPr>
          <w:szCs w:val="22"/>
        </w:rPr>
      </w:pPr>
      <w:r w:rsidRPr="004F641E">
        <w:rPr>
          <w:szCs w:val="22"/>
        </w:rPr>
        <w:t xml:space="preserve">Filings can be sent by hand or messenger delivery, by commercial overnight courier, or by first-class or overnight U.S. Postal Service mail.  All filings must be addressed to the Commission’s </w:t>
      </w:r>
      <w:r w:rsidRPr="004F641E">
        <w:rPr>
          <w:szCs w:val="22"/>
        </w:rPr>
        <w:lastRenderedPageBreak/>
        <w:t>Secretary, Office of the Secretary, Federal Communications Commission.</w:t>
      </w:r>
    </w:p>
    <w:p w:rsidR="002F2142" w:rsidRPr="004F641E" w:rsidRDefault="002F2142" w:rsidP="002F2142">
      <w:pPr>
        <w:rPr>
          <w:szCs w:val="22"/>
        </w:rPr>
      </w:pPr>
    </w:p>
    <w:p w:rsidR="002F2142" w:rsidRPr="004F641E" w:rsidRDefault="002F2142" w:rsidP="002F2142">
      <w:pPr>
        <w:widowControl/>
        <w:numPr>
          <w:ilvl w:val="0"/>
          <w:numId w:val="11"/>
        </w:numPr>
        <w:rPr>
          <w:szCs w:val="22"/>
        </w:rPr>
      </w:pPr>
      <w:r w:rsidRPr="004F641E">
        <w:rPr>
          <w:szCs w:val="22"/>
        </w:rPr>
        <w:t>All hand-delivered or messenger-delivered paper filings for the Commission’s Secretary must be delivered to FCC Headquarters at 445 12</w:t>
      </w:r>
      <w:r w:rsidRPr="004F641E">
        <w:rPr>
          <w:szCs w:val="22"/>
          <w:vertAlign w:val="superscript"/>
        </w:rPr>
        <w:t>th</w:t>
      </w:r>
      <w:r w:rsidRPr="004F641E">
        <w:rPr>
          <w:szCs w:val="22"/>
        </w:rPr>
        <w:t xml:space="preserve"> St., SW, Room TW-A325, Washington, DC 20554.  The filing hours are 8:00 a.m. to 7:00 p.m.   All hand deliveries must be held together with rubber bands or fasteners.  Any envelopes and boxes must be disposed of </w:t>
      </w:r>
      <w:r w:rsidRPr="004F641E">
        <w:rPr>
          <w:szCs w:val="22"/>
          <w:u w:val="single"/>
        </w:rPr>
        <w:t>before</w:t>
      </w:r>
      <w:r w:rsidRPr="004F641E">
        <w:rPr>
          <w:szCs w:val="22"/>
        </w:rPr>
        <w:t xml:space="preserve"> entering the building.  </w:t>
      </w:r>
    </w:p>
    <w:p w:rsidR="002F2142" w:rsidRPr="004F641E" w:rsidRDefault="002F2142" w:rsidP="002F2142">
      <w:pPr>
        <w:ind w:left="1080"/>
        <w:rPr>
          <w:szCs w:val="22"/>
        </w:rPr>
      </w:pPr>
    </w:p>
    <w:p w:rsidR="002F2142" w:rsidRPr="004F641E" w:rsidRDefault="002F2142" w:rsidP="002F2142">
      <w:pPr>
        <w:widowControl/>
        <w:numPr>
          <w:ilvl w:val="0"/>
          <w:numId w:val="11"/>
        </w:numPr>
        <w:rPr>
          <w:szCs w:val="22"/>
        </w:rPr>
      </w:pPr>
      <w:r w:rsidRPr="004F641E">
        <w:rPr>
          <w:szCs w:val="22"/>
        </w:rPr>
        <w:t>Commercial overnight mail (other than U.S. Postal Service Express Mail and Priority Mail) must be sent to 9300 East Hampton Drive, Capitol Heights, MD  20743.</w:t>
      </w:r>
    </w:p>
    <w:p w:rsidR="002F2142" w:rsidRPr="004F641E" w:rsidRDefault="002F2142" w:rsidP="002F2142">
      <w:pPr>
        <w:rPr>
          <w:szCs w:val="22"/>
        </w:rPr>
      </w:pPr>
    </w:p>
    <w:p w:rsidR="002F2142" w:rsidRPr="004F641E" w:rsidRDefault="002F2142" w:rsidP="002F2142">
      <w:pPr>
        <w:widowControl/>
        <w:numPr>
          <w:ilvl w:val="0"/>
          <w:numId w:val="11"/>
        </w:numPr>
        <w:rPr>
          <w:szCs w:val="22"/>
        </w:rPr>
      </w:pPr>
      <w:r w:rsidRPr="004F641E">
        <w:rPr>
          <w:szCs w:val="22"/>
        </w:rPr>
        <w:t>U.S. Postal Service first-class, Express, and Priority mail must be addressed to 445 12</w:t>
      </w:r>
      <w:r w:rsidRPr="004F641E">
        <w:rPr>
          <w:szCs w:val="22"/>
          <w:vertAlign w:val="superscript"/>
        </w:rPr>
        <w:t>th</w:t>
      </w:r>
      <w:r w:rsidRPr="004F641E">
        <w:rPr>
          <w:szCs w:val="22"/>
        </w:rPr>
        <w:t xml:space="preserve"> Street, SW, Washington DC  20554.</w:t>
      </w:r>
    </w:p>
    <w:p w:rsidR="002F2142" w:rsidRPr="004F641E" w:rsidRDefault="002F2142" w:rsidP="002F2142">
      <w:pPr>
        <w:rPr>
          <w:szCs w:val="22"/>
        </w:rPr>
      </w:pPr>
    </w:p>
    <w:p w:rsidR="009B6D14" w:rsidRDefault="002F2142" w:rsidP="009007FB">
      <w:pPr>
        <w:pStyle w:val="ParaNum"/>
        <w:numPr>
          <w:ilvl w:val="0"/>
          <w:numId w:val="0"/>
        </w:numPr>
        <w:ind w:left="720"/>
      </w:pPr>
      <w:r w:rsidRPr="004F641E">
        <w:t xml:space="preserve">People with Disabilities:  To request materials in accessible formats for people with disabilities (braille, large print, electronic files, audio format), send an e-mail to </w:t>
      </w:r>
      <w:hyperlink r:id="rId9" w:history="1">
        <w:r w:rsidRPr="004F641E">
          <w:rPr>
            <w:color w:val="0000FF"/>
            <w:u w:val="single"/>
          </w:rPr>
          <w:t>fcc504@fcc.gov</w:t>
        </w:r>
      </w:hyperlink>
      <w:r w:rsidRPr="004F641E">
        <w:t xml:space="preserve"> or call the Consumer &amp; Governmental Affairs Bureau at 202-418-0530 (voice), 202-418-0432 (tty).</w:t>
      </w:r>
    </w:p>
    <w:p w:rsidR="00647789" w:rsidRPr="00300D48" w:rsidRDefault="00647789" w:rsidP="009007FB">
      <w:pPr>
        <w:pStyle w:val="ParaNum"/>
        <w:numPr>
          <w:ilvl w:val="0"/>
          <w:numId w:val="0"/>
        </w:numPr>
        <w:ind w:left="720"/>
      </w:pPr>
      <w:r w:rsidRPr="004F641E">
        <w:t>Copies of materials which are available, or made available, for public inspection may be obtained by visiting the FCC’s Reference Information Center, Portals II, 445 12</w:t>
      </w:r>
      <w:r w:rsidRPr="004F641E">
        <w:rPr>
          <w:vertAlign w:val="superscript"/>
        </w:rPr>
        <w:t>th</w:t>
      </w:r>
      <w:r w:rsidRPr="004F641E">
        <w:t xml:space="preserve"> Street, SW, Room CY-A257, Washington, DC 20554. Or, visit the Commission’s website at </w:t>
      </w:r>
      <w:hyperlink r:id="rId10" w:history="1">
        <w:r w:rsidRPr="004F641E">
          <w:rPr>
            <w:color w:val="0000FF"/>
            <w:u w:val="single"/>
          </w:rPr>
          <w:t>www.fcc.gov</w:t>
        </w:r>
      </w:hyperlink>
      <w:r w:rsidRPr="004F641E">
        <w:t>.  Documents can be downloaded from the website by using the following databases:</w:t>
      </w:r>
    </w:p>
    <w:p w:rsidR="00647789" w:rsidRPr="004F641E" w:rsidRDefault="00647789" w:rsidP="00A511AD">
      <w:pPr>
        <w:pStyle w:val="ListParagraph"/>
        <w:numPr>
          <w:ilvl w:val="0"/>
          <w:numId w:val="13"/>
        </w:numPr>
        <w:ind w:left="1440"/>
        <w:rPr>
          <w:szCs w:val="22"/>
        </w:rPr>
      </w:pPr>
      <w:r w:rsidRPr="004F641E">
        <w:rPr>
          <w:szCs w:val="22"/>
        </w:rPr>
        <w:t>Electronic Comment Filing System (</w:t>
      </w:r>
      <w:hyperlink r:id="rId11" w:history="1">
        <w:r w:rsidRPr="004F641E">
          <w:rPr>
            <w:color w:val="0000FF"/>
            <w:szCs w:val="22"/>
            <w:u w:val="single"/>
          </w:rPr>
          <w:t>ECFS</w:t>
        </w:r>
      </w:hyperlink>
      <w:r w:rsidRPr="004F641E">
        <w:rPr>
          <w:szCs w:val="22"/>
        </w:rPr>
        <w:t>)</w:t>
      </w:r>
    </w:p>
    <w:p w:rsidR="00300D48" w:rsidRPr="00300D48" w:rsidRDefault="00647789" w:rsidP="00A511AD">
      <w:pPr>
        <w:pStyle w:val="ListParagraph"/>
        <w:numPr>
          <w:ilvl w:val="0"/>
          <w:numId w:val="13"/>
        </w:numPr>
        <w:spacing w:after="120"/>
        <w:ind w:left="1440"/>
        <w:rPr>
          <w:szCs w:val="22"/>
        </w:rPr>
      </w:pPr>
      <w:r w:rsidRPr="004F641E">
        <w:rPr>
          <w:szCs w:val="22"/>
        </w:rPr>
        <w:t>Electronic Document Management System (</w:t>
      </w:r>
      <w:hyperlink r:id="rId12" w:history="1">
        <w:r w:rsidRPr="004F641E">
          <w:rPr>
            <w:color w:val="0000FF"/>
            <w:szCs w:val="22"/>
            <w:u w:val="single"/>
          </w:rPr>
          <w:t>EDOCS</w:t>
        </w:r>
      </w:hyperlink>
      <w:r w:rsidRPr="004F641E">
        <w:rPr>
          <w:szCs w:val="22"/>
        </w:rPr>
        <w:t>)</w:t>
      </w:r>
    </w:p>
    <w:p w:rsidR="00595CB0" w:rsidRDefault="009007FB" w:rsidP="005B0AB4">
      <w:pPr>
        <w:ind w:left="720"/>
        <w:rPr>
          <w:szCs w:val="22"/>
        </w:rPr>
      </w:pPr>
      <w:r>
        <w:rPr>
          <w:szCs w:val="22"/>
        </w:rPr>
        <w:t>For further informatio</w:t>
      </w:r>
      <w:r w:rsidR="008E55F8">
        <w:rPr>
          <w:szCs w:val="22"/>
        </w:rPr>
        <w:t>n, contact Melissa Conway of the Mobility Division,</w:t>
      </w:r>
      <w:r>
        <w:rPr>
          <w:szCs w:val="22"/>
        </w:rPr>
        <w:t xml:space="preserve"> Wireless Telecommunications Bureau</w:t>
      </w:r>
      <w:r w:rsidR="00206A66">
        <w:rPr>
          <w:szCs w:val="22"/>
        </w:rPr>
        <w:t>,</w:t>
      </w:r>
      <w:r>
        <w:rPr>
          <w:szCs w:val="22"/>
        </w:rPr>
        <w:t xml:space="preserve"> at (202) 418-2887, or email to </w:t>
      </w:r>
      <w:hyperlink r:id="rId13" w:history="1">
        <w:r w:rsidRPr="007F5159">
          <w:rPr>
            <w:rStyle w:val="Hyperlink"/>
            <w:szCs w:val="22"/>
          </w:rPr>
          <w:t>Melissa.Conway@fcc.gov</w:t>
        </w:r>
      </w:hyperlink>
      <w:r>
        <w:rPr>
          <w:szCs w:val="22"/>
        </w:rPr>
        <w:t xml:space="preserve">. </w:t>
      </w:r>
    </w:p>
    <w:p w:rsidR="00595CB0" w:rsidRDefault="00595CB0" w:rsidP="00121430">
      <w:pPr>
        <w:ind w:firstLine="720"/>
        <w:rPr>
          <w:szCs w:val="22"/>
        </w:rPr>
      </w:pPr>
    </w:p>
    <w:p w:rsidR="00BE486A" w:rsidRDefault="00BE486A" w:rsidP="00121430">
      <w:pPr>
        <w:ind w:firstLine="720"/>
        <w:rPr>
          <w:szCs w:val="22"/>
        </w:rPr>
      </w:pPr>
      <w:r>
        <w:rPr>
          <w:szCs w:val="22"/>
        </w:rPr>
        <w:t>By the Chief, Mobility Division, Wireless Telecommunications Bureau.</w:t>
      </w:r>
    </w:p>
    <w:p w:rsidR="00A511AD" w:rsidRDefault="00A511AD" w:rsidP="00121430">
      <w:pPr>
        <w:jc w:val="center"/>
        <w:rPr>
          <w:szCs w:val="22"/>
        </w:rPr>
      </w:pPr>
    </w:p>
    <w:p w:rsidR="008F6A0F" w:rsidRPr="003845BD" w:rsidRDefault="00BE486A" w:rsidP="00121430">
      <w:pPr>
        <w:jc w:val="center"/>
        <w:rPr>
          <w:b/>
          <w:szCs w:val="22"/>
        </w:rPr>
      </w:pPr>
      <w:r w:rsidRPr="003845BD">
        <w:rPr>
          <w:b/>
          <w:szCs w:val="22"/>
        </w:rPr>
        <w:t>-FCC-</w:t>
      </w:r>
    </w:p>
    <w:sectPr w:rsidR="008F6A0F" w:rsidRPr="003845BD" w:rsidSect="00CE5AB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EE" w:rsidRDefault="00BD3EEE">
      <w:pPr>
        <w:spacing w:line="20" w:lineRule="exact"/>
      </w:pPr>
    </w:p>
  </w:endnote>
  <w:endnote w:type="continuationSeparator" w:id="0">
    <w:p w:rsidR="00BD3EEE" w:rsidRDefault="00BD3EEE">
      <w:r>
        <w:t xml:space="preserve"> </w:t>
      </w:r>
    </w:p>
  </w:endnote>
  <w:endnote w:type="continuationNotice" w:id="1">
    <w:p w:rsidR="00BD3EEE" w:rsidRDefault="00BD3E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CF" w:rsidRDefault="00A13CCF" w:rsidP="0055614C">
    <w:pPr>
      <w:pStyle w:val="Footer"/>
      <w:framePr w:wrap="around" w:vAnchor="text" w:hAnchor="margin" w:xAlign="center" w:y="1"/>
    </w:pPr>
    <w:r>
      <w:fldChar w:fldCharType="begin"/>
    </w:r>
    <w:r>
      <w:instrText xml:space="preserve">PAGE  </w:instrText>
    </w:r>
    <w:r>
      <w:fldChar w:fldCharType="end"/>
    </w:r>
  </w:p>
  <w:p w:rsidR="00A13CCF" w:rsidRDefault="00A13CCF">
    <w:pPr>
      <w:pStyle w:val="Footer"/>
    </w:pPr>
  </w:p>
  <w:p w:rsidR="00A13CCF" w:rsidRDefault="00A13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CF" w:rsidRDefault="00A13CCF" w:rsidP="0055614C">
    <w:pPr>
      <w:pStyle w:val="Footer"/>
      <w:framePr w:wrap="around" w:vAnchor="text" w:hAnchor="margin" w:xAlign="center" w:y="1"/>
    </w:pPr>
    <w:r>
      <w:fldChar w:fldCharType="begin"/>
    </w:r>
    <w:r>
      <w:instrText xml:space="preserve">PAGE  </w:instrText>
    </w:r>
    <w:r>
      <w:fldChar w:fldCharType="separate"/>
    </w:r>
    <w:r w:rsidR="0076209B">
      <w:rPr>
        <w:noProof/>
      </w:rPr>
      <w:t>2</w:t>
    </w:r>
    <w:r>
      <w:fldChar w:fldCharType="end"/>
    </w:r>
  </w:p>
  <w:p w:rsidR="00A13CCF" w:rsidRDefault="00A13CC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CF" w:rsidRDefault="00A13CC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EE" w:rsidRDefault="00BD3EEE">
      <w:r>
        <w:separator/>
      </w:r>
    </w:p>
  </w:footnote>
  <w:footnote w:type="continuationSeparator" w:id="0">
    <w:p w:rsidR="00BD3EEE" w:rsidRDefault="00BD3EEE" w:rsidP="00C721AC">
      <w:pPr>
        <w:spacing w:before="120"/>
        <w:rPr>
          <w:sz w:val="20"/>
        </w:rPr>
      </w:pPr>
      <w:r>
        <w:rPr>
          <w:sz w:val="20"/>
        </w:rPr>
        <w:t xml:space="preserve">(Continued from previous page)  </w:t>
      </w:r>
      <w:r>
        <w:rPr>
          <w:sz w:val="20"/>
        </w:rPr>
        <w:separator/>
      </w:r>
    </w:p>
  </w:footnote>
  <w:footnote w:type="continuationNotice" w:id="1">
    <w:p w:rsidR="00BD3EEE" w:rsidRDefault="00BD3EEE" w:rsidP="00C721AC">
      <w:pPr>
        <w:jc w:val="right"/>
        <w:rPr>
          <w:sz w:val="20"/>
        </w:rPr>
      </w:pPr>
    </w:p>
  </w:footnote>
  <w:footnote w:id="2">
    <w:p w:rsidR="0030138B" w:rsidRDefault="0030138B">
      <w:pPr>
        <w:pStyle w:val="FootnoteText"/>
      </w:pPr>
      <w:r>
        <w:rPr>
          <w:rStyle w:val="FootnoteReference"/>
        </w:rPr>
        <w:footnoteRef/>
      </w:r>
      <w:r>
        <w:t xml:space="preserve"> PHI Service Company Substantial Service Showing and/or Request for Extension of Time for 931 MHz Paging Service Licenses in MEA 2 (filed July 3, 2017) (</w:t>
      </w:r>
      <w:r w:rsidR="0011217E">
        <w:t xml:space="preserve">931 </w:t>
      </w:r>
      <w:r>
        <w:t xml:space="preserve">Request).  </w:t>
      </w:r>
      <w:r w:rsidRPr="0030138B">
        <w:rPr>
          <w:i/>
        </w:rPr>
        <w:t>See</w:t>
      </w:r>
      <w:r>
        <w:t xml:space="preserve"> Universal Licensing System (ULS) File Nos. 0007841621, </w:t>
      </w:r>
      <w:r w:rsidR="00F0308F">
        <w:t>0007841622, 0007841623, and 000</w:t>
      </w:r>
      <w:r>
        <w:t>7841624.</w:t>
      </w:r>
    </w:p>
  </w:footnote>
  <w:footnote w:id="3">
    <w:p w:rsidR="0030138B" w:rsidRDefault="0030138B">
      <w:pPr>
        <w:pStyle w:val="FootnoteText"/>
      </w:pPr>
      <w:r>
        <w:rPr>
          <w:rStyle w:val="FootnoteReference"/>
        </w:rPr>
        <w:footnoteRef/>
      </w:r>
      <w:r>
        <w:t xml:space="preserve"> The </w:t>
      </w:r>
      <w:r w:rsidR="0011217E">
        <w:t xml:space="preserve">931 </w:t>
      </w:r>
      <w:r>
        <w:t>Request covers the following 4 Licenses:  Call Signs WQMS681, WQMS682, WQMS688, and WQMS689.</w:t>
      </w:r>
    </w:p>
  </w:footnote>
  <w:footnote w:id="4">
    <w:p w:rsidR="00C93AC1" w:rsidRDefault="00C93AC1">
      <w:pPr>
        <w:pStyle w:val="FootnoteText"/>
      </w:pPr>
      <w:r>
        <w:rPr>
          <w:rStyle w:val="FootnoteReference"/>
        </w:rPr>
        <w:footnoteRef/>
      </w:r>
      <w:r>
        <w:t xml:space="preserve"> </w:t>
      </w:r>
      <w:r w:rsidR="00F0308F">
        <w:t>47 CFR</w:t>
      </w:r>
      <w:r>
        <w:t xml:space="preserve"> § 22.502(k)(2) and (3).</w:t>
      </w:r>
    </w:p>
  </w:footnote>
  <w:footnote w:id="5">
    <w:p w:rsidR="00C93AC1" w:rsidRDefault="00C93AC1">
      <w:pPr>
        <w:pStyle w:val="FootnoteText"/>
      </w:pPr>
      <w:r>
        <w:rPr>
          <w:rStyle w:val="FootnoteReference"/>
        </w:rPr>
        <w:footnoteRef/>
      </w:r>
      <w:r>
        <w:t xml:space="preserve"> </w:t>
      </w:r>
      <w:r w:rsidRPr="00C93AC1">
        <w:rPr>
          <w:i/>
        </w:rPr>
        <w:t xml:space="preserve">See </w:t>
      </w:r>
      <w:r>
        <w:t>Letter from Keith Harper, Associate Chief, Mobility Division, Wireless Telecommunications Bureau, to C. Douglas Jarrett, Esq., Counsel, PHI Service Company, date</w:t>
      </w:r>
      <w:r w:rsidR="00F0308F">
        <w:t>d June 28, 2016</w:t>
      </w:r>
      <w:r w:rsidR="00F125EC">
        <w:t xml:space="preserve"> (extending</w:t>
      </w:r>
      <w:r w:rsidR="00AE6ABB">
        <w:t xml:space="preserve"> until July 3, 2017, the construction deadline for </w:t>
      </w:r>
      <w:r w:rsidR="007D68CF">
        <w:t xml:space="preserve">certain </w:t>
      </w:r>
      <w:r w:rsidR="00AE6ABB">
        <w:t>Auction 87 Part 22 licenses that were partially constructed and providing service by their original deadlines).</w:t>
      </w:r>
    </w:p>
  </w:footnote>
  <w:footnote w:id="6">
    <w:p w:rsidR="00C93AC1" w:rsidRDefault="00C93AC1">
      <w:pPr>
        <w:pStyle w:val="FootnoteText"/>
      </w:pPr>
      <w:r>
        <w:rPr>
          <w:rStyle w:val="FootnoteReference"/>
        </w:rPr>
        <w:footnoteRef/>
      </w:r>
      <w:r>
        <w:t xml:space="preserve"> </w:t>
      </w:r>
      <w:r w:rsidR="0011217E">
        <w:t xml:space="preserve">931 </w:t>
      </w:r>
      <w:r>
        <w:t>Request at 1.</w:t>
      </w:r>
      <w:r w:rsidR="005B00F3">
        <w:t xml:space="preserve">  The </w:t>
      </w:r>
      <w:r w:rsidR="0011217E">
        <w:t xml:space="preserve">931 </w:t>
      </w:r>
      <w:r w:rsidR="005B00F3">
        <w:t xml:space="preserve">Request states that PHI is a subsidiary of Exelon Corporation, one of the largest diversified energy companies in the U.S. and affiliated with five energy delivery companies in the mid-Atlantic region.  </w:t>
      </w:r>
      <w:r w:rsidR="005B00F3" w:rsidRPr="005B00F3">
        <w:rPr>
          <w:i/>
        </w:rPr>
        <w:t>Id.</w:t>
      </w:r>
    </w:p>
  </w:footnote>
  <w:footnote w:id="7">
    <w:p w:rsidR="005B00F3" w:rsidRDefault="005B00F3">
      <w:pPr>
        <w:pStyle w:val="FootnoteText"/>
      </w:pPr>
      <w:r>
        <w:rPr>
          <w:rStyle w:val="FootnoteReference"/>
        </w:rPr>
        <w:footnoteRef/>
      </w:r>
      <w:r>
        <w:t xml:space="preserve"> </w:t>
      </w:r>
      <w:r w:rsidRPr="005B00F3">
        <w:rPr>
          <w:i/>
        </w:rPr>
        <w:t>Id.</w:t>
      </w:r>
      <w:r>
        <w:t xml:space="preserve"> at 2.</w:t>
      </w:r>
    </w:p>
  </w:footnote>
  <w:footnote w:id="8">
    <w:p w:rsidR="00883821" w:rsidRDefault="00883821">
      <w:pPr>
        <w:pStyle w:val="FootnoteText"/>
      </w:pPr>
      <w:r>
        <w:rPr>
          <w:rStyle w:val="FootnoteReference"/>
        </w:rPr>
        <w:footnoteRef/>
      </w:r>
      <w:r>
        <w:t xml:space="preserve"> PHI Service Company Request for Extension of Time to Construct (filed August 1, 2017) (UHF Request).  </w:t>
      </w:r>
      <w:r w:rsidRPr="00027C92">
        <w:rPr>
          <w:i/>
        </w:rPr>
        <w:t>See</w:t>
      </w:r>
      <w:r>
        <w:t xml:space="preserve"> ULS File No. </w:t>
      </w:r>
      <w:r w:rsidR="00027C92">
        <w:t xml:space="preserve">0007875900.  Call Sign WQMT945 is a </w:t>
      </w:r>
      <w:r w:rsidR="00850F8F">
        <w:t xml:space="preserve">452/458 </w:t>
      </w:r>
      <w:r w:rsidR="005B72A7">
        <w:t xml:space="preserve">MHz paging </w:t>
      </w:r>
      <w:r w:rsidR="00027C92">
        <w:t>geographic area license.</w:t>
      </w:r>
    </w:p>
  </w:footnote>
  <w:footnote w:id="9">
    <w:p w:rsidR="00027C92" w:rsidRDefault="00027C92">
      <w:pPr>
        <w:pStyle w:val="FootnoteText"/>
      </w:pPr>
      <w:r>
        <w:rPr>
          <w:rStyle w:val="FootnoteReference"/>
        </w:rPr>
        <w:footnoteRef/>
      </w:r>
      <w:r>
        <w:t xml:space="preserve"> </w:t>
      </w:r>
      <w:r w:rsidRPr="00C93AC1">
        <w:rPr>
          <w:i/>
        </w:rPr>
        <w:t xml:space="preserve">See </w:t>
      </w:r>
      <w:r>
        <w:t>Letter from Keith Harper, Associate Chief, Mobility Division, Wireless Telecommunications Bureau, to C. Douglas Jarrett, Esq., Counsel, PHI Service Company, dated August 30</w:t>
      </w:r>
      <w:r w:rsidR="00F0308F">
        <w:t>, 2016</w:t>
      </w:r>
      <w:r w:rsidR="007D68CF">
        <w:t xml:space="preserve"> </w:t>
      </w:r>
      <w:r w:rsidR="007D68CF" w:rsidRPr="007D68CF">
        <w:t xml:space="preserve">(extending until </w:t>
      </w:r>
      <w:r w:rsidR="007D68CF">
        <w:t>August 1</w:t>
      </w:r>
      <w:r w:rsidR="007D68CF" w:rsidRPr="007D68CF">
        <w:t xml:space="preserve">, 2017, the construction deadline for certain </w:t>
      </w:r>
      <w:r w:rsidR="00ED7D3D">
        <w:t>PHI</w:t>
      </w:r>
      <w:r w:rsidR="007D68CF" w:rsidRPr="007D68CF">
        <w:t xml:space="preserve"> licenses that were partially constructed and providing service by their original deadlines)</w:t>
      </w:r>
      <w:r>
        <w:t>.</w:t>
      </w:r>
    </w:p>
  </w:footnote>
  <w:footnote w:id="10">
    <w:p w:rsidR="00027C92" w:rsidRDefault="00027C92">
      <w:pPr>
        <w:pStyle w:val="FootnoteText"/>
      </w:pPr>
      <w:r>
        <w:rPr>
          <w:rStyle w:val="FootnoteReference"/>
        </w:rPr>
        <w:footnoteRef/>
      </w:r>
      <w:r>
        <w:t xml:space="preserve"> UHF Request at 2.</w:t>
      </w:r>
    </w:p>
  </w:footnote>
  <w:footnote w:id="11">
    <w:p w:rsidR="00027C92" w:rsidRDefault="00027C92">
      <w:pPr>
        <w:pStyle w:val="FootnoteText"/>
      </w:pPr>
      <w:r>
        <w:rPr>
          <w:rStyle w:val="FootnoteReference"/>
        </w:rPr>
        <w:footnoteRef/>
      </w:r>
      <w:r>
        <w:t xml:space="preserve"> </w:t>
      </w:r>
      <w:r w:rsidRPr="00027C92">
        <w:rPr>
          <w:i/>
        </w:rPr>
        <w:t>Id.</w:t>
      </w:r>
    </w:p>
  </w:footnote>
  <w:footnote w:id="12">
    <w:p w:rsidR="00A13CCF" w:rsidRDefault="00A13CCF" w:rsidP="004E7781">
      <w:pPr>
        <w:pStyle w:val="FootnoteText"/>
        <w:rPr>
          <w:i/>
          <w:iCs/>
        </w:rPr>
      </w:pPr>
      <w:r>
        <w:rPr>
          <w:rStyle w:val="FootnoteReference"/>
        </w:rPr>
        <w:footnoteRef/>
      </w:r>
      <w:r w:rsidR="00DD1EE2">
        <w:t xml:space="preserve"> 47 C</w:t>
      </w:r>
      <w:r>
        <w:t xml:space="preserve">FR §§ 1.1200 </w:t>
      </w:r>
      <w:r>
        <w:rPr>
          <w:i/>
          <w:iCs/>
        </w:rPr>
        <w:t>et seq.</w:t>
      </w:r>
    </w:p>
    <w:p w:rsidR="00A13CCF" w:rsidRPr="00E169D5" w:rsidRDefault="00A13CCF" w:rsidP="004E778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EB" w:rsidRDefault="00C62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EB" w:rsidRDefault="00C62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CF" w:rsidRPr="00B338A9" w:rsidRDefault="00A13CCF" w:rsidP="002871DC">
    <w:pPr>
      <w:pStyle w:val="Header"/>
    </w:pPr>
    <w:r w:rsidRPr="00B338A9">
      <w:rPr>
        <w:noProof/>
        <w:sz w:val="24"/>
      </w:rPr>
      <w:drawing>
        <wp:anchor distT="0" distB="0" distL="114300" distR="114300" simplePos="0" relativeHeight="251659264" behindDoc="1" locked="0" layoutInCell="0" allowOverlap="1" wp14:anchorId="3354B47E" wp14:editId="539D25C1">
          <wp:simplePos x="0" y="0"/>
          <wp:positionH relativeFrom="margin">
            <wp:align>left</wp:align>
          </wp:positionH>
          <wp:positionV relativeFrom="paragraph">
            <wp:posOffset>82550</wp:posOffset>
          </wp:positionV>
          <wp:extent cx="530225" cy="530225"/>
          <wp:effectExtent l="0" t="0" r="3175" b="3175"/>
          <wp:wrapTight wrapText="bothSides">
            <wp:wrapPolygon edited="0">
              <wp:start x="0" y="0"/>
              <wp:lineTo x="0" y="20953"/>
              <wp:lineTo x="20953" y="20953"/>
              <wp:lineTo x="20953" y="0"/>
              <wp:lineTo x="0" y="0"/>
            </wp:wrapPolygon>
          </wp:wrapTight>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4EBE511A" wp14:editId="763A332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CCF" w:rsidRDefault="00A13CCF" w:rsidP="00D47505">
                          <w:pPr>
                            <w:rPr>
                              <w:rFonts w:ascii="Arial" w:hAnsi="Arial"/>
                              <w:b/>
                            </w:rPr>
                          </w:pPr>
                          <w:r>
                            <w:rPr>
                              <w:rFonts w:ascii="Arial" w:hAnsi="Arial"/>
                              <w:b/>
                            </w:rPr>
                            <w:t>Federal Communications Commission</w:t>
                          </w:r>
                        </w:p>
                        <w:p w:rsidR="00A13CCF" w:rsidRDefault="00A13CC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3CCF" w:rsidRDefault="00A13CC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EBE511A"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A13CCF" w:rsidRDefault="00A13CCF" w:rsidP="00D47505">
                    <w:pPr>
                      <w:rPr>
                        <w:rFonts w:ascii="Arial" w:hAnsi="Arial"/>
                        <w:b/>
                      </w:rPr>
                    </w:pPr>
                    <w:r>
                      <w:rPr>
                        <w:rFonts w:ascii="Arial" w:hAnsi="Arial"/>
                        <w:b/>
                      </w:rPr>
                      <w:t>Federal Communications Commission</w:t>
                    </w:r>
                  </w:p>
                  <w:p w:rsidR="00A13CCF" w:rsidRDefault="00A13CC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3CCF" w:rsidRDefault="00A13CCF"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A13CCF" w:rsidRDefault="00A13CCF" w:rsidP="002871DC">
    <w:pPr>
      <w:pStyle w:val="Header"/>
    </w:pPr>
    <w:r>
      <w:rPr>
        <w:noProof/>
      </w:rPr>
      <mc:AlternateContent>
        <mc:Choice Requires="wps">
          <w:drawing>
            <wp:anchor distT="0" distB="0" distL="114300" distR="114300" simplePos="0" relativeHeight="251657216" behindDoc="0" locked="0" layoutInCell="0" allowOverlap="1" wp14:anchorId="31CA324B" wp14:editId="34F84548">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22CA52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3386B36C" wp14:editId="519E0F06">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CCF" w:rsidRDefault="00A13CCF" w:rsidP="00D47505">
                          <w:pPr>
                            <w:spacing w:before="40"/>
                            <w:jc w:val="right"/>
                            <w:rPr>
                              <w:rFonts w:ascii="Arial" w:hAnsi="Arial"/>
                              <w:b/>
                              <w:sz w:val="16"/>
                            </w:rPr>
                          </w:pPr>
                          <w:r>
                            <w:rPr>
                              <w:rFonts w:ascii="Arial" w:hAnsi="Arial"/>
                              <w:b/>
                              <w:sz w:val="16"/>
                            </w:rPr>
                            <w:t>News Media Information 202 / 418-0500</w:t>
                          </w:r>
                        </w:p>
                        <w:p w:rsidR="00A13CCF" w:rsidRDefault="00A13CCF"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76209B">
                            <w:rPr>
                              <w:rFonts w:ascii="Arial" w:hAnsi="Arial"/>
                              <w:b/>
                              <w:sz w:val="16"/>
                            </w:rPr>
                            <w:instrText>HYPERLINK "https://www.fcc.gov/"</w:instrText>
                          </w:r>
                          <w:r w:rsidR="0076209B">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A13CCF" w:rsidRDefault="00A13CC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A13CCF" w:rsidRDefault="00A13CCF" w:rsidP="00D47505">
                    <w:pPr>
                      <w:spacing w:before="40"/>
                      <w:jc w:val="right"/>
                      <w:rPr>
                        <w:rFonts w:ascii="Arial" w:hAnsi="Arial"/>
                        <w:b/>
                        <w:sz w:val="16"/>
                      </w:rPr>
                    </w:pPr>
                    <w:r>
                      <w:rPr>
                        <w:rFonts w:ascii="Arial" w:hAnsi="Arial"/>
                        <w:b/>
                        <w:sz w:val="16"/>
                      </w:rPr>
                      <w:t>News Media Information 202 / 418-0500</w:t>
                    </w:r>
                  </w:p>
                  <w:p w:rsidR="00A13CCF" w:rsidRDefault="00A13CCF"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76209B">
                      <w:rPr>
                        <w:rFonts w:ascii="Arial" w:hAnsi="Arial"/>
                        <w:b/>
                        <w:sz w:val="16"/>
                      </w:rPr>
                      <w:instrText>HYPERLINK "https://www.fcc.gov/"</w:instrText>
                    </w:r>
                    <w:r w:rsidR="0076209B">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A13CCF" w:rsidRDefault="00A13CC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A0606B"/>
    <w:multiLevelType w:val="hybridMultilevel"/>
    <w:tmpl w:val="1E065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606217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5F132C"/>
    <w:multiLevelType w:val="multilevel"/>
    <w:tmpl w:val="B1F8E98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65D1408F"/>
    <w:multiLevelType w:val="hybridMultilevel"/>
    <w:tmpl w:val="133429E2"/>
    <w:lvl w:ilvl="0" w:tplc="48925E6E">
      <w:start w:val="1"/>
      <w:numFmt w:val="decimal"/>
      <w:lvlText w:val="%1."/>
      <w:lvlJc w:val="left"/>
      <w:pPr>
        <w:ind w:left="720" w:hanging="360"/>
      </w:pPr>
      <w:rPr>
        <w:b w:val="0"/>
      </w:rPr>
    </w:lvl>
    <w:lvl w:ilvl="1" w:tplc="4F54B8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8"/>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5E"/>
    <w:rsid w:val="000177A5"/>
    <w:rsid w:val="00022D30"/>
    <w:rsid w:val="00027C92"/>
    <w:rsid w:val="00030E8A"/>
    <w:rsid w:val="0003115C"/>
    <w:rsid w:val="000335C0"/>
    <w:rsid w:val="00033778"/>
    <w:rsid w:val="00036039"/>
    <w:rsid w:val="00037AF5"/>
    <w:rsid w:val="00037F90"/>
    <w:rsid w:val="0005087B"/>
    <w:rsid w:val="00050D4A"/>
    <w:rsid w:val="00051D9A"/>
    <w:rsid w:val="00052C4C"/>
    <w:rsid w:val="00054A27"/>
    <w:rsid w:val="00057BCF"/>
    <w:rsid w:val="000618E8"/>
    <w:rsid w:val="00062CA2"/>
    <w:rsid w:val="00066E5C"/>
    <w:rsid w:val="000875BF"/>
    <w:rsid w:val="000914DA"/>
    <w:rsid w:val="00096D8C"/>
    <w:rsid w:val="000C0B65"/>
    <w:rsid w:val="000C0CFB"/>
    <w:rsid w:val="000C264E"/>
    <w:rsid w:val="000E05FE"/>
    <w:rsid w:val="000E3D42"/>
    <w:rsid w:val="0011217E"/>
    <w:rsid w:val="0011513C"/>
    <w:rsid w:val="00121430"/>
    <w:rsid w:val="00122BD5"/>
    <w:rsid w:val="00133F79"/>
    <w:rsid w:val="0013631C"/>
    <w:rsid w:val="0013720C"/>
    <w:rsid w:val="00141C40"/>
    <w:rsid w:val="00144261"/>
    <w:rsid w:val="0014496A"/>
    <w:rsid w:val="00153EC3"/>
    <w:rsid w:val="00165942"/>
    <w:rsid w:val="00185B45"/>
    <w:rsid w:val="00194A66"/>
    <w:rsid w:val="001A19CC"/>
    <w:rsid w:val="001A50D3"/>
    <w:rsid w:val="001A5927"/>
    <w:rsid w:val="001B0935"/>
    <w:rsid w:val="001D6BCF"/>
    <w:rsid w:val="001E01CA"/>
    <w:rsid w:val="001E4120"/>
    <w:rsid w:val="001F34BD"/>
    <w:rsid w:val="001F4CF8"/>
    <w:rsid w:val="001F528F"/>
    <w:rsid w:val="00203402"/>
    <w:rsid w:val="00206A66"/>
    <w:rsid w:val="0021009A"/>
    <w:rsid w:val="00212E35"/>
    <w:rsid w:val="00214081"/>
    <w:rsid w:val="00216218"/>
    <w:rsid w:val="002212F3"/>
    <w:rsid w:val="002234C8"/>
    <w:rsid w:val="00230202"/>
    <w:rsid w:val="00234AD4"/>
    <w:rsid w:val="002354B4"/>
    <w:rsid w:val="0025370B"/>
    <w:rsid w:val="0026015A"/>
    <w:rsid w:val="00261CF4"/>
    <w:rsid w:val="002630A2"/>
    <w:rsid w:val="00271B73"/>
    <w:rsid w:val="0027204E"/>
    <w:rsid w:val="00272183"/>
    <w:rsid w:val="00272ACF"/>
    <w:rsid w:val="00275CF5"/>
    <w:rsid w:val="0028301F"/>
    <w:rsid w:val="00285017"/>
    <w:rsid w:val="002871DC"/>
    <w:rsid w:val="00295259"/>
    <w:rsid w:val="00295553"/>
    <w:rsid w:val="002A235E"/>
    <w:rsid w:val="002A2D2E"/>
    <w:rsid w:val="002A53DD"/>
    <w:rsid w:val="002C00E8"/>
    <w:rsid w:val="002C2A64"/>
    <w:rsid w:val="002C60C4"/>
    <w:rsid w:val="002C623B"/>
    <w:rsid w:val="002C6C6F"/>
    <w:rsid w:val="002D2908"/>
    <w:rsid w:val="002E0893"/>
    <w:rsid w:val="002E4399"/>
    <w:rsid w:val="002E693D"/>
    <w:rsid w:val="002F2142"/>
    <w:rsid w:val="002F444A"/>
    <w:rsid w:val="00300C09"/>
    <w:rsid w:val="00300D48"/>
    <w:rsid w:val="0030138B"/>
    <w:rsid w:val="00307ED5"/>
    <w:rsid w:val="003145E6"/>
    <w:rsid w:val="00320F9D"/>
    <w:rsid w:val="00325691"/>
    <w:rsid w:val="003303E1"/>
    <w:rsid w:val="0033626D"/>
    <w:rsid w:val="00342518"/>
    <w:rsid w:val="00342E57"/>
    <w:rsid w:val="00343749"/>
    <w:rsid w:val="00351246"/>
    <w:rsid w:val="0035755E"/>
    <w:rsid w:val="00361D69"/>
    <w:rsid w:val="003660ED"/>
    <w:rsid w:val="00382653"/>
    <w:rsid w:val="003845BD"/>
    <w:rsid w:val="00387958"/>
    <w:rsid w:val="00392D99"/>
    <w:rsid w:val="00395754"/>
    <w:rsid w:val="003A7C64"/>
    <w:rsid w:val="003B0550"/>
    <w:rsid w:val="003B1F83"/>
    <w:rsid w:val="003B3B3B"/>
    <w:rsid w:val="003B5410"/>
    <w:rsid w:val="003B694F"/>
    <w:rsid w:val="003E3856"/>
    <w:rsid w:val="003E6F5F"/>
    <w:rsid w:val="003F171C"/>
    <w:rsid w:val="003F26B7"/>
    <w:rsid w:val="003F3591"/>
    <w:rsid w:val="00412FC5"/>
    <w:rsid w:val="004205A2"/>
    <w:rsid w:val="00420840"/>
    <w:rsid w:val="00422276"/>
    <w:rsid w:val="004242F1"/>
    <w:rsid w:val="0043097E"/>
    <w:rsid w:val="004340C9"/>
    <w:rsid w:val="00441ED8"/>
    <w:rsid w:val="00445A00"/>
    <w:rsid w:val="00445DCD"/>
    <w:rsid w:val="00450CEB"/>
    <w:rsid w:val="00451B0F"/>
    <w:rsid w:val="0046046B"/>
    <w:rsid w:val="00465FDF"/>
    <w:rsid w:val="004662ED"/>
    <w:rsid w:val="00470D12"/>
    <w:rsid w:val="004942F4"/>
    <w:rsid w:val="004B408F"/>
    <w:rsid w:val="004C2EE3"/>
    <w:rsid w:val="004E4A22"/>
    <w:rsid w:val="004E5905"/>
    <w:rsid w:val="004E5B35"/>
    <w:rsid w:val="004E7781"/>
    <w:rsid w:val="004E792A"/>
    <w:rsid w:val="004F3D63"/>
    <w:rsid w:val="004F641E"/>
    <w:rsid w:val="00501B04"/>
    <w:rsid w:val="00511968"/>
    <w:rsid w:val="005243E0"/>
    <w:rsid w:val="00525E48"/>
    <w:rsid w:val="00535D1D"/>
    <w:rsid w:val="005468D8"/>
    <w:rsid w:val="00547212"/>
    <w:rsid w:val="00550D97"/>
    <w:rsid w:val="0055614C"/>
    <w:rsid w:val="00557397"/>
    <w:rsid w:val="00566F0D"/>
    <w:rsid w:val="00566F91"/>
    <w:rsid w:val="00576D24"/>
    <w:rsid w:val="00580CF8"/>
    <w:rsid w:val="00580D1D"/>
    <w:rsid w:val="00581EB4"/>
    <w:rsid w:val="00584E6A"/>
    <w:rsid w:val="005856AD"/>
    <w:rsid w:val="00595CB0"/>
    <w:rsid w:val="005A56F1"/>
    <w:rsid w:val="005B00F3"/>
    <w:rsid w:val="005B0AB4"/>
    <w:rsid w:val="005B72A7"/>
    <w:rsid w:val="005E11F9"/>
    <w:rsid w:val="005E14C2"/>
    <w:rsid w:val="005E2834"/>
    <w:rsid w:val="006013A8"/>
    <w:rsid w:val="00607BA5"/>
    <w:rsid w:val="0061180A"/>
    <w:rsid w:val="00626EB6"/>
    <w:rsid w:val="00630590"/>
    <w:rsid w:val="0063215A"/>
    <w:rsid w:val="0064184B"/>
    <w:rsid w:val="00647789"/>
    <w:rsid w:val="0065271E"/>
    <w:rsid w:val="00652C66"/>
    <w:rsid w:val="00654BEA"/>
    <w:rsid w:val="00655D03"/>
    <w:rsid w:val="00664756"/>
    <w:rsid w:val="00683388"/>
    <w:rsid w:val="00683F84"/>
    <w:rsid w:val="00690F46"/>
    <w:rsid w:val="00697030"/>
    <w:rsid w:val="006A1F49"/>
    <w:rsid w:val="006A3855"/>
    <w:rsid w:val="006A6A81"/>
    <w:rsid w:val="006B1456"/>
    <w:rsid w:val="006B4558"/>
    <w:rsid w:val="006C1EF4"/>
    <w:rsid w:val="006C5011"/>
    <w:rsid w:val="006C6F93"/>
    <w:rsid w:val="006D0A02"/>
    <w:rsid w:val="006F7393"/>
    <w:rsid w:val="007016F9"/>
    <w:rsid w:val="0070224F"/>
    <w:rsid w:val="007115F7"/>
    <w:rsid w:val="007165F9"/>
    <w:rsid w:val="007228C3"/>
    <w:rsid w:val="00724053"/>
    <w:rsid w:val="007300C0"/>
    <w:rsid w:val="007315C1"/>
    <w:rsid w:val="00743926"/>
    <w:rsid w:val="00752E42"/>
    <w:rsid w:val="00753576"/>
    <w:rsid w:val="00755B8E"/>
    <w:rsid w:val="0076209B"/>
    <w:rsid w:val="007629EB"/>
    <w:rsid w:val="00763298"/>
    <w:rsid w:val="00771146"/>
    <w:rsid w:val="00772615"/>
    <w:rsid w:val="00785689"/>
    <w:rsid w:val="00793BC9"/>
    <w:rsid w:val="0079754B"/>
    <w:rsid w:val="007A1E6D"/>
    <w:rsid w:val="007A4DB4"/>
    <w:rsid w:val="007A56FF"/>
    <w:rsid w:val="007B0EB2"/>
    <w:rsid w:val="007B2022"/>
    <w:rsid w:val="007B3EA5"/>
    <w:rsid w:val="007C529C"/>
    <w:rsid w:val="007D0009"/>
    <w:rsid w:val="007D0B98"/>
    <w:rsid w:val="007D68CF"/>
    <w:rsid w:val="007D7487"/>
    <w:rsid w:val="007E0808"/>
    <w:rsid w:val="007E1640"/>
    <w:rsid w:val="007E48C8"/>
    <w:rsid w:val="007F2609"/>
    <w:rsid w:val="007F413A"/>
    <w:rsid w:val="007F63A1"/>
    <w:rsid w:val="00806EE1"/>
    <w:rsid w:val="00810B6F"/>
    <w:rsid w:val="00813A92"/>
    <w:rsid w:val="00814D75"/>
    <w:rsid w:val="00822CE0"/>
    <w:rsid w:val="00833F97"/>
    <w:rsid w:val="00835464"/>
    <w:rsid w:val="008407FA"/>
    <w:rsid w:val="008419BD"/>
    <w:rsid w:val="00841AB1"/>
    <w:rsid w:val="00847659"/>
    <w:rsid w:val="008508E2"/>
    <w:rsid w:val="00850F8F"/>
    <w:rsid w:val="0085108E"/>
    <w:rsid w:val="00857166"/>
    <w:rsid w:val="008702F0"/>
    <w:rsid w:val="00875A08"/>
    <w:rsid w:val="00882934"/>
    <w:rsid w:val="00883821"/>
    <w:rsid w:val="0088493E"/>
    <w:rsid w:val="00887A46"/>
    <w:rsid w:val="00894B8B"/>
    <w:rsid w:val="008A2B4A"/>
    <w:rsid w:val="008A6FB8"/>
    <w:rsid w:val="008C0E5B"/>
    <w:rsid w:val="008C27E9"/>
    <w:rsid w:val="008C68F1"/>
    <w:rsid w:val="008D2315"/>
    <w:rsid w:val="008D2BCD"/>
    <w:rsid w:val="008D315D"/>
    <w:rsid w:val="008E126A"/>
    <w:rsid w:val="008E4A7A"/>
    <w:rsid w:val="008E55F8"/>
    <w:rsid w:val="008E5DF1"/>
    <w:rsid w:val="008F6A0F"/>
    <w:rsid w:val="008F7BE4"/>
    <w:rsid w:val="009007FB"/>
    <w:rsid w:val="009010AB"/>
    <w:rsid w:val="009112EF"/>
    <w:rsid w:val="00912D16"/>
    <w:rsid w:val="00921803"/>
    <w:rsid w:val="009236FF"/>
    <w:rsid w:val="00926503"/>
    <w:rsid w:val="00934800"/>
    <w:rsid w:val="00951581"/>
    <w:rsid w:val="00955B8A"/>
    <w:rsid w:val="009567C6"/>
    <w:rsid w:val="00965DC2"/>
    <w:rsid w:val="00971584"/>
    <w:rsid w:val="009726D8"/>
    <w:rsid w:val="009804EB"/>
    <w:rsid w:val="00984110"/>
    <w:rsid w:val="0098463F"/>
    <w:rsid w:val="009A2359"/>
    <w:rsid w:val="009A4802"/>
    <w:rsid w:val="009A6A4F"/>
    <w:rsid w:val="009B277E"/>
    <w:rsid w:val="009B6D14"/>
    <w:rsid w:val="009C4A43"/>
    <w:rsid w:val="009D06C5"/>
    <w:rsid w:val="009D1F48"/>
    <w:rsid w:val="009D4608"/>
    <w:rsid w:val="009D513D"/>
    <w:rsid w:val="009E3B8C"/>
    <w:rsid w:val="009F09FF"/>
    <w:rsid w:val="009F37A0"/>
    <w:rsid w:val="009F76DB"/>
    <w:rsid w:val="00A13CCF"/>
    <w:rsid w:val="00A15573"/>
    <w:rsid w:val="00A16A53"/>
    <w:rsid w:val="00A23632"/>
    <w:rsid w:val="00A25420"/>
    <w:rsid w:val="00A32C3B"/>
    <w:rsid w:val="00A362A5"/>
    <w:rsid w:val="00A37E14"/>
    <w:rsid w:val="00A4344B"/>
    <w:rsid w:val="00A44C96"/>
    <w:rsid w:val="00A45F4F"/>
    <w:rsid w:val="00A511AD"/>
    <w:rsid w:val="00A600A9"/>
    <w:rsid w:val="00A61369"/>
    <w:rsid w:val="00A6247A"/>
    <w:rsid w:val="00A636EE"/>
    <w:rsid w:val="00A703E0"/>
    <w:rsid w:val="00A7086C"/>
    <w:rsid w:val="00A70A5E"/>
    <w:rsid w:val="00A7246D"/>
    <w:rsid w:val="00A768BD"/>
    <w:rsid w:val="00A777C7"/>
    <w:rsid w:val="00A813C3"/>
    <w:rsid w:val="00A85C8C"/>
    <w:rsid w:val="00A86435"/>
    <w:rsid w:val="00A930A8"/>
    <w:rsid w:val="00A93737"/>
    <w:rsid w:val="00A939ED"/>
    <w:rsid w:val="00A94A77"/>
    <w:rsid w:val="00A96232"/>
    <w:rsid w:val="00A97AF9"/>
    <w:rsid w:val="00AA1BDD"/>
    <w:rsid w:val="00AA55B7"/>
    <w:rsid w:val="00AA5B9E"/>
    <w:rsid w:val="00AA71F5"/>
    <w:rsid w:val="00AB093F"/>
    <w:rsid w:val="00AB2407"/>
    <w:rsid w:val="00AB53DF"/>
    <w:rsid w:val="00AC2194"/>
    <w:rsid w:val="00AC424B"/>
    <w:rsid w:val="00AE5022"/>
    <w:rsid w:val="00AE6390"/>
    <w:rsid w:val="00AE6ABB"/>
    <w:rsid w:val="00AF0B50"/>
    <w:rsid w:val="00AF2A50"/>
    <w:rsid w:val="00AF46DC"/>
    <w:rsid w:val="00B07E5C"/>
    <w:rsid w:val="00B20363"/>
    <w:rsid w:val="00B25621"/>
    <w:rsid w:val="00B338A9"/>
    <w:rsid w:val="00B45D1D"/>
    <w:rsid w:val="00B4664B"/>
    <w:rsid w:val="00B571B2"/>
    <w:rsid w:val="00B6011B"/>
    <w:rsid w:val="00B60569"/>
    <w:rsid w:val="00B679AB"/>
    <w:rsid w:val="00B70DF7"/>
    <w:rsid w:val="00B76DB8"/>
    <w:rsid w:val="00B80ED0"/>
    <w:rsid w:val="00B80FC6"/>
    <w:rsid w:val="00B811F7"/>
    <w:rsid w:val="00B815AD"/>
    <w:rsid w:val="00BA3D2D"/>
    <w:rsid w:val="00BA4BB7"/>
    <w:rsid w:val="00BA5DC6"/>
    <w:rsid w:val="00BA6196"/>
    <w:rsid w:val="00BA6A79"/>
    <w:rsid w:val="00BB3B4B"/>
    <w:rsid w:val="00BC6D8C"/>
    <w:rsid w:val="00BD0D81"/>
    <w:rsid w:val="00BD3EEE"/>
    <w:rsid w:val="00BE486A"/>
    <w:rsid w:val="00BE51A3"/>
    <w:rsid w:val="00BF7381"/>
    <w:rsid w:val="00C021C0"/>
    <w:rsid w:val="00C072A4"/>
    <w:rsid w:val="00C11759"/>
    <w:rsid w:val="00C14E5C"/>
    <w:rsid w:val="00C34006"/>
    <w:rsid w:val="00C356A5"/>
    <w:rsid w:val="00C4246E"/>
    <w:rsid w:val="00C426B1"/>
    <w:rsid w:val="00C4385D"/>
    <w:rsid w:val="00C62EEB"/>
    <w:rsid w:val="00C65CEE"/>
    <w:rsid w:val="00C66160"/>
    <w:rsid w:val="00C721AC"/>
    <w:rsid w:val="00C7528B"/>
    <w:rsid w:val="00C90D6A"/>
    <w:rsid w:val="00C90E62"/>
    <w:rsid w:val="00C93AC1"/>
    <w:rsid w:val="00CA247E"/>
    <w:rsid w:val="00CC3295"/>
    <w:rsid w:val="00CC72B6"/>
    <w:rsid w:val="00CC776F"/>
    <w:rsid w:val="00CD4B8A"/>
    <w:rsid w:val="00CD7458"/>
    <w:rsid w:val="00CE0723"/>
    <w:rsid w:val="00CE5AB0"/>
    <w:rsid w:val="00CF0367"/>
    <w:rsid w:val="00CF1A78"/>
    <w:rsid w:val="00D0202E"/>
    <w:rsid w:val="00D0218D"/>
    <w:rsid w:val="00D063BD"/>
    <w:rsid w:val="00D25FB5"/>
    <w:rsid w:val="00D30EA4"/>
    <w:rsid w:val="00D44223"/>
    <w:rsid w:val="00D45C01"/>
    <w:rsid w:val="00D4727C"/>
    <w:rsid w:val="00D47505"/>
    <w:rsid w:val="00D509E6"/>
    <w:rsid w:val="00D57348"/>
    <w:rsid w:val="00D7214B"/>
    <w:rsid w:val="00D97A67"/>
    <w:rsid w:val="00DA2529"/>
    <w:rsid w:val="00DA34A1"/>
    <w:rsid w:val="00DA3F08"/>
    <w:rsid w:val="00DB130A"/>
    <w:rsid w:val="00DB2EBB"/>
    <w:rsid w:val="00DB504E"/>
    <w:rsid w:val="00DC10A1"/>
    <w:rsid w:val="00DC4AFA"/>
    <w:rsid w:val="00DC655F"/>
    <w:rsid w:val="00DD0B59"/>
    <w:rsid w:val="00DD0FAC"/>
    <w:rsid w:val="00DD1EE2"/>
    <w:rsid w:val="00DD28C4"/>
    <w:rsid w:val="00DD311B"/>
    <w:rsid w:val="00DD4F9D"/>
    <w:rsid w:val="00DD7EBD"/>
    <w:rsid w:val="00DE3C86"/>
    <w:rsid w:val="00DE4C8D"/>
    <w:rsid w:val="00DE7348"/>
    <w:rsid w:val="00DF0810"/>
    <w:rsid w:val="00DF4AE8"/>
    <w:rsid w:val="00DF62B6"/>
    <w:rsid w:val="00E02316"/>
    <w:rsid w:val="00E07225"/>
    <w:rsid w:val="00E17655"/>
    <w:rsid w:val="00E3133B"/>
    <w:rsid w:val="00E34654"/>
    <w:rsid w:val="00E34DD2"/>
    <w:rsid w:val="00E351B4"/>
    <w:rsid w:val="00E43D6D"/>
    <w:rsid w:val="00E46650"/>
    <w:rsid w:val="00E467E9"/>
    <w:rsid w:val="00E5409F"/>
    <w:rsid w:val="00E56798"/>
    <w:rsid w:val="00E839AF"/>
    <w:rsid w:val="00E94CEA"/>
    <w:rsid w:val="00EA11A4"/>
    <w:rsid w:val="00EB00F5"/>
    <w:rsid w:val="00EB2800"/>
    <w:rsid w:val="00EB4ACC"/>
    <w:rsid w:val="00EC5669"/>
    <w:rsid w:val="00ED26CF"/>
    <w:rsid w:val="00ED7D3D"/>
    <w:rsid w:val="00EE357F"/>
    <w:rsid w:val="00EE6488"/>
    <w:rsid w:val="00EF4D19"/>
    <w:rsid w:val="00EF6E1C"/>
    <w:rsid w:val="00F021FA"/>
    <w:rsid w:val="00F0308F"/>
    <w:rsid w:val="00F057F7"/>
    <w:rsid w:val="00F11472"/>
    <w:rsid w:val="00F125EC"/>
    <w:rsid w:val="00F13C79"/>
    <w:rsid w:val="00F22338"/>
    <w:rsid w:val="00F25183"/>
    <w:rsid w:val="00F33663"/>
    <w:rsid w:val="00F34733"/>
    <w:rsid w:val="00F368BF"/>
    <w:rsid w:val="00F468AB"/>
    <w:rsid w:val="00F62E97"/>
    <w:rsid w:val="00F636F2"/>
    <w:rsid w:val="00F64209"/>
    <w:rsid w:val="00F7281D"/>
    <w:rsid w:val="00F759F7"/>
    <w:rsid w:val="00F80EDF"/>
    <w:rsid w:val="00F837BF"/>
    <w:rsid w:val="00F8591E"/>
    <w:rsid w:val="00F86915"/>
    <w:rsid w:val="00F875CC"/>
    <w:rsid w:val="00F93ABE"/>
    <w:rsid w:val="00F93BF5"/>
    <w:rsid w:val="00F948F0"/>
    <w:rsid w:val="00F96F94"/>
    <w:rsid w:val="00F97B12"/>
    <w:rsid w:val="00FA7471"/>
    <w:rsid w:val="00FA7C46"/>
    <w:rsid w:val="00FB0481"/>
    <w:rsid w:val="00FC0175"/>
    <w:rsid w:val="00FC3AE4"/>
    <w:rsid w:val="00FE2C64"/>
    <w:rsid w:val="00FF60D9"/>
    <w:rsid w:val="00FF68C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871DC"/>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871DC"/>
    <w:pPr>
      <w:ind w:left="720"/>
      <w:contextualSpacing/>
    </w:pPr>
  </w:style>
  <w:style w:type="character" w:styleId="CommentReference">
    <w:name w:val="annotation reference"/>
    <w:basedOn w:val="DefaultParagraphFont"/>
    <w:rsid w:val="00A37E14"/>
    <w:rPr>
      <w:sz w:val="16"/>
      <w:szCs w:val="16"/>
    </w:rPr>
  </w:style>
  <w:style w:type="paragraph" w:styleId="CommentText">
    <w:name w:val="annotation text"/>
    <w:basedOn w:val="Normal"/>
    <w:link w:val="CommentTextChar"/>
    <w:rsid w:val="00A37E14"/>
    <w:rPr>
      <w:sz w:val="20"/>
    </w:rPr>
  </w:style>
  <w:style w:type="character" w:customStyle="1" w:styleId="CommentTextChar">
    <w:name w:val="Comment Text Char"/>
    <w:basedOn w:val="DefaultParagraphFont"/>
    <w:link w:val="CommentText"/>
    <w:rsid w:val="00A37E14"/>
    <w:rPr>
      <w:snapToGrid w:val="0"/>
      <w:kern w:val="28"/>
    </w:rPr>
  </w:style>
  <w:style w:type="paragraph" w:styleId="CommentSubject">
    <w:name w:val="annotation subject"/>
    <w:basedOn w:val="CommentText"/>
    <w:next w:val="CommentText"/>
    <w:link w:val="CommentSubjectChar"/>
    <w:rsid w:val="00A37E14"/>
    <w:rPr>
      <w:b/>
      <w:bCs/>
    </w:rPr>
  </w:style>
  <w:style w:type="character" w:customStyle="1" w:styleId="CommentSubjectChar">
    <w:name w:val="Comment Subject Char"/>
    <w:basedOn w:val="CommentTextChar"/>
    <w:link w:val="CommentSubject"/>
    <w:rsid w:val="00A37E14"/>
    <w:rPr>
      <w:b/>
      <w:bCs/>
      <w:snapToGrid w:val="0"/>
      <w:kern w:val="28"/>
    </w:rPr>
  </w:style>
  <w:style w:type="character" w:customStyle="1" w:styleId="FootnoteTextChar">
    <w:name w:val="Footnote Text Char"/>
    <w:basedOn w:val="DefaultParagraphFont"/>
    <w:link w:val="FootnoteText"/>
    <w:rsid w:val="009B6D14"/>
  </w:style>
  <w:style w:type="paragraph" w:styleId="Revision">
    <w:name w:val="Revision"/>
    <w:hidden/>
    <w:uiPriority w:val="99"/>
    <w:semiHidden/>
    <w:rsid w:val="008702F0"/>
    <w:rPr>
      <w:snapToGrid w:val="0"/>
      <w:kern w:val="28"/>
      <w:sz w:val="22"/>
    </w:rPr>
  </w:style>
  <w:style w:type="paragraph" w:styleId="EnvelopeAddress">
    <w:name w:val="envelope address"/>
    <w:basedOn w:val="Normal"/>
    <w:rsid w:val="007300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00C0"/>
    <w:pPr>
      <w:widowControl/>
    </w:pPr>
    <w:rPr>
      <w:rFonts w:asciiTheme="majorHAnsi" w:eastAsiaTheme="majorEastAsia" w:hAnsiTheme="majorHAnsi" w:cstheme="majorBidi"/>
      <w:sz w:val="20"/>
    </w:rPr>
  </w:style>
  <w:style w:type="character" w:customStyle="1" w:styleId="Mention">
    <w:name w:val="Mention"/>
    <w:basedOn w:val="DefaultParagraphFont"/>
    <w:uiPriority w:val="99"/>
    <w:semiHidden/>
    <w:unhideWhenUsed/>
    <w:rsid w:val="009007F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871DC"/>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871DC"/>
    <w:pPr>
      <w:ind w:left="720"/>
      <w:contextualSpacing/>
    </w:pPr>
  </w:style>
  <w:style w:type="character" w:styleId="CommentReference">
    <w:name w:val="annotation reference"/>
    <w:basedOn w:val="DefaultParagraphFont"/>
    <w:rsid w:val="00A37E14"/>
    <w:rPr>
      <w:sz w:val="16"/>
      <w:szCs w:val="16"/>
    </w:rPr>
  </w:style>
  <w:style w:type="paragraph" w:styleId="CommentText">
    <w:name w:val="annotation text"/>
    <w:basedOn w:val="Normal"/>
    <w:link w:val="CommentTextChar"/>
    <w:rsid w:val="00A37E14"/>
    <w:rPr>
      <w:sz w:val="20"/>
    </w:rPr>
  </w:style>
  <w:style w:type="character" w:customStyle="1" w:styleId="CommentTextChar">
    <w:name w:val="Comment Text Char"/>
    <w:basedOn w:val="DefaultParagraphFont"/>
    <w:link w:val="CommentText"/>
    <w:rsid w:val="00A37E14"/>
    <w:rPr>
      <w:snapToGrid w:val="0"/>
      <w:kern w:val="28"/>
    </w:rPr>
  </w:style>
  <w:style w:type="paragraph" w:styleId="CommentSubject">
    <w:name w:val="annotation subject"/>
    <w:basedOn w:val="CommentText"/>
    <w:next w:val="CommentText"/>
    <w:link w:val="CommentSubjectChar"/>
    <w:rsid w:val="00A37E14"/>
    <w:rPr>
      <w:b/>
      <w:bCs/>
    </w:rPr>
  </w:style>
  <w:style w:type="character" w:customStyle="1" w:styleId="CommentSubjectChar">
    <w:name w:val="Comment Subject Char"/>
    <w:basedOn w:val="CommentTextChar"/>
    <w:link w:val="CommentSubject"/>
    <w:rsid w:val="00A37E14"/>
    <w:rPr>
      <w:b/>
      <w:bCs/>
      <w:snapToGrid w:val="0"/>
      <w:kern w:val="28"/>
    </w:rPr>
  </w:style>
  <w:style w:type="character" w:customStyle="1" w:styleId="FootnoteTextChar">
    <w:name w:val="Footnote Text Char"/>
    <w:basedOn w:val="DefaultParagraphFont"/>
    <w:link w:val="FootnoteText"/>
    <w:rsid w:val="009B6D14"/>
  </w:style>
  <w:style w:type="paragraph" w:styleId="Revision">
    <w:name w:val="Revision"/>
    <w:hidden/>
    <w:uiPriority w:val="99"/>
    <w:semiHidden/>
    <w:rsid w:val="008702F0"/>
    <w:rPr>
      <w:snapToGrid w:val="0"/>
      <w:kern w:val="28"/>
      <w:sz w:val="22"/>
    </w:rPr>
  </w:style>
  <w:style w:type="paragraph" w:styleId="EnvelopeAddress">
    <w:name w:val="envelope address"/>
    <w:basedOn w:val="Normal"/>
    <w:rsid w:val="007300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00C0"/>
    <w:pPr>
      <w:widowControl/>
    </w:pPr>
    <w:rPr>
      <w:rFonts w:asciiTheme="majorHAnsi" w:eastAsiaTheme="majorEastAsia" w:hAnsiTheme="majorHAnsi" w:cstheme="majorBidi"/>
      <w:sz w:val="20"/>
    </w:rPr>
  </w:style>
  <w:style w:type="character" w:customStyle="1" w:styleId="Mention">
    <w:name w:val="Mention"/>
    <w:basedOn w:val="DefaultParagraphFont"/>
    <w:uiPriority w:val="99"/>
    <w:semiHidden/>
    <w:unhideWhenUsed/>
    <w:rsid w:val="009007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8506">
      <w:bodyDiv w:val="1"/>
      <w:marLeft w:val="0"/>
      <w:marRight w:val="0"/>
      <w:marTop w:val="0"/>
      <w:marBottom w:val="0"/>
      <w:divBdr>
        <w:top w:val="none" w:sz="0" w:space="0" w:color="auto"/>
        <w:left w:val="none" w:sz="0" w:space="0" w:color="auto"/>
        <w:bottom w:val="none" w:sz="0" w:space="0" w:color="auto"/>
        <w:right w:val="none" w:sz="0" w:space="0" w:color="auto"/>
      </w:divBdr>
    </w:div>
    <w:div w:id="18356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Melissa.Conway@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raunfoss.fcc.gov/edocs_public/SilverStream/Pages/edoc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ccweb01w/prod/ecfs/s_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952</Words>
  <Characters>5337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6307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2017-07-10T19:39:00Z</cp:lastPrinted>
  <dcterms:created xsi:type="dcterms:W3CDTF">2017-09-14T17:20:00Z</dcterms:created>
  <dcterms:modified xsi:type="dcterms:W3CDTF">2017-09-14T17:20:00Z</dcterms:modified>
  <cp:category> </cp:category>
  <cp:contentStatus> </cp:contentStatus>
</cp:coreProperties>
</file>