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9551B">
      <w:pPr>
        <w:spacing w:before="20"/>
        <w:ind w:left="120"/>
        <w:rPr>
          <w:rFonts w:ascii="Arial" w:eastAsia="Arial" w:hAnsi="Arial" w:cs="Arial"/>
          <w:sz w:val="96"/>
          <w:szCs w:val="96"/>
        </w:rPr>
      </w:pPr>
      <w:r>
        <w:rPr>
          <w:noProof/>
        </w:rPr>
        <w:drawing>
          <wp:inline distT="0" distB="0" distL="0" distR="0">
            <wp:extent cx="533400"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533400" cy="533400"/>
                    </a:xfrm>
                    <a:prstGeom prst="rect">
                      <a:avLst/>
                    </a:prstGeom>
                  </pic:spPr>
                </pic:pic>
              </a:graphicData>
            </a:graphic>
          </wp:inline>
        </w:drawing>
      </w:r>
      <w:r>
        <w:rPr>
          <w:rFonts w:ascii="Times New Roman"/>
          <w:sz w:val="20"/>
        </w:rPr>
        <w:t xml:space="preserve">     </w:t>
      </w:r>
      <w:r>
        <w:rPr>
          <w:rFonts w:ascii="Arial"/>
          <w:b/>
          <w:spacing w:val="-1"/>
          <w:sz w:val="96"/>
        </w:rPr>
        <w:t>PUBLIC</w:t>
      </w:r>
      <w:r>
        <w:rPr>
          <w:rFonts w:ascii="Arial"/>
          <w:b/>
          <w:spacing w:val="-33"/>
          <w:sz w:val="96"/>
        </w:rPr>
        <w:t xml:space="preserve"> </w:t>
      </w:r>
      <w:r>
        <w:rPr>
          <w:rFonts w:ascii="Arial"/>
          <w:b/>
          <w:spacing w:val="-1"/>
          <w:sz w:val="96"/>
        </w:rPr>
        <w:t>NOTICE</w:t>
      </w:r>
    </w:p>
    <w:p w:rsidR="0019551B">
      <w:pPr>
        <w:pStyle w:val="Heading1"/>
        <w:spacing w:before="95" w:line="246" w:lineRule="exact"/>
        <w:rPr>
          <w:rFonts w:ascii="Arial" w:eastAsia="Arial" w:hAnsi="Arial" w:cs="Arial"/>
          <w:b w:val="0"/>
          <w:bCs w:val="0"/>
        </w:rPr>
      </w:pPr>
      <w:r>
        <w:rPr>
          <w:rFonts w:ascii="Arial"/>
          <w:spacing w:val="-1"/>
        </w:rPr>
        <w:t>Federal</w:t>
      </w:r>
      <w:r>
        <w:rPr>
          <w:rFonts w:ascii="Arial"/>
          <w:spacing w:val="-15"/>
        </w:rPr>
        <w:t xml:space="preserve"> </w:t>
      </w:r>
      <w:r>
        <w:rPr>
          <w:rFonts w:ascii="Arial"/>
          <w:spacing w:val="-1"/>
        </w:rPr>
        <w:t>Communications</w:t>
      </w:r>
      <w:r>
        <w:rPr>
          <w:rFonts w:ascii="Arial"/>
          <w:spacing w:val="-16"/>
        </w:rPr>
        <w:t xml:space="preserve"> </w:t>
      </w:r>
      <w:r>
        <w:rPr>
          <w:rFonts w:ascii="Arial"/>
          <w:spacing w:val="-1"/>
        </w:rPr>
        <w:t>Commission</w:t>
      </w:r>
    </w:p>
    <w:p w:rsidR="0019551B">
      <w:pPr>
        <w:spacing w:before="6"/>
        <w:ind w:left="173"/>
        <w:rPr>
          <w:rFonts w:ascii="Arial" w:eastAsia="Arial" w:hAnsi="Arial" w:cs="Arial"/>
        </w:rPr>
      </w:pPr>
      <w:r>
        <w:rPr>
          <w:rFonts w:ascii="Arial"/>
          <w:b/>
          <w:spacing w:val="-1"/>
        </w:rPr>
        <w:t>445</w:t>
      </w:r>
      <w:r>
        <w:rPr>
          <w:rFonts w:ascii="Arial"/>
          <w:b/>
          <w:spacing w:val="-4"/>
        </w:rPr>
        <w:t xml:space="preserve"> </w:t>
      </w:r>
      <w:r>
        <w:rPr>
          <w:rFonts w:ascii="Arial"/>
          <w:b/>
          <w:spacing w:val="-1"/>
        </w:rPr>
        <w:t>12</w:t>
      </w:r>
      <w:r>
        <w:rPr>
          <w:rFonts w:ascii="Arial"/>
          <w:b/>
          <w:spacing w:val="-1"/>
          <w:position w:val="7"/>
          <w:sz w:val="14"/>
        </w:rPr>
        <w:t>th</w:t>
      </w:r>
      <w:r>
        <w:rPr>
          <w:rFonts w:ascii="Arial"/>
          <w:b/>
          <w:spacing w:val="19"/>
          <w:position w:val="7"/>
          <w:sz w:val="14"/>
        </w:rPr>
        <w:t xml:space="preserve"> </w:t>
      </w:r>
      <w:r>
        <w:rPr>
          <w:rFonts w:ascii="Arial"/>
          <w:b/>
          <w:spacing w:val="-1"/>
        </w:rPr>
        <w:t>St.,</w:t>
      </w:r>
      <w:r>
        <w:rPr>
          <w:rFonts w:ascii="Arial"/>
          <w:b/>
          <w:spacing w:val="-3"/>
        </w:rPr>
        <w:t xml:space="preserve"> </w:t>
      </w:r>
      <w:r>
        <w:rPr>
          <w:rFonts w:ascii="Arial"/>
          <w:b/>
          <w:spacing w:val="-1"/>
        </w:rPr>
        <w:t>S.W.</w:t>
      </w:r>
    </w:p>
    <w:p w:rsidR="0019551B">
      <w:pPr>
        <w:ind w:left="173"/>
        <w:rPr>
          <w:rFonts w:ascii="Arial" w:eastAsia="Arial" w:hAnsi="Arial" w:cs="Arial"/>
        </w:rPr>
      </w:pPr>
      <w:r>
        <w:rPr>
          <w:rFonts w:ascii="Arial"/>
          <w:b/>
          <w:spacing w:val="-1"/>
        </w:rPr>
        <w:t>Washington,</w:t>
      </w:r>
      <w:r>
        <w:rPr>
          <w:rFonts w:ascii="Arial"/>
          <w:b/>
          <w:spacing w:val="-6"/>
        </w:rPr>
        <w:t xml:space="preserve"> </w:t>
      </w:r>
      <w:r>
        <w:rPr>
          <w:rFonts w:ascii="Arial"/>
          <w:b/>
          <w:spacing w:val="-1"/>
        </w:rPr>
        <w:t>D.C.</w:t>
      </w:r>
      <w:r>
        <w:rPr>
          <w:rFonts w:ascii="Arial"/>
          <w:b/>
          <w:spacing w:val="-7"/>
        </w:rPr>
        <w:t xml:space="preserve"> </w:t>
      </w:r>
      <w:r>
        <w:rPr>
          <w:rFonts w:ascii="Arial"/>
          <w:b/>
          <w:spacing w:val="-1"/>
        </w:rPr>
        <w:t>20554</w:t>
      </w:r>
    </w:p>
    <w:p w:rsidR="00467DD3">
      <w:pPr>
        <w:spacing w:line="164" w:lineRule="exact"/>
        <w:ind w:right="178"/>
        <w:jc w:val="right"/>
        <w:sectPr w:rsidSect="00942F2A">
          <w:pgSz w:w="12240" w:h="15840"/>
          <w:pgMar w:top="1382" w:right="1339" w:bottom="1382" w:left="1325" w:header="720" w:footer="720" w:gutter="0"/>
          <w:cols w:space="720"/>
        </w:sectPr>
      </w:pPr>
    </w:p>
    <w:p w:rsidR="0019551B">
      <w:pPr>
        <w:spacing w:line="164" w:lineRule="exact"/>
        <w:ind w:right="178"/>
        <w:jc w:val="right"/>
        <w:rPr>
          <w:rFonts w:ascii="Arial" w:eastAsia="Arial" w:hAnsi="Arial" w:cs="Arial"/>
          <w:sz w:val="16"/>
          <w:szCs w:val="16"/>
        </w:rPr>
      </w:pPr>
      <w:r>
        <w:rPr>
          <w:rFonts w:ascii="Arial"/>
          <w:b/>
          <w:spacing w:val="-1"/>
          <w:sz w:val="16"/>
        </w:rPr>
        <w:t>News</w:t>
      </w:r>
      <w:r>
        <w:rPr>
          <w:rFonts w:ascii="Arial"/>
          <w:b/>
          <w:spacing w:val="-3"/>
          <w:sz w:val="16"/>
        </w:rPr>
        <w:t xml:space="preserve"> </w:t>
      </w:r>
      <w:r>
        <w:rPr>
          <w:rFonts w:ascii="Arial"/>
          <w:b/>
          <w:sz w:val="16"/>
        </w:rPr>
        <w:t>Media</w:t>
      </w:r>
      <w:r>
        <w:rPr>
          <w:rFonts w:ascii="Arial"/>
          <w:b/>
          <w:spacing w:val="-3"/>
          <w:sz w:val="16"/>
        </w:rPr>
        <w:t xml:space="preserve"> </w:t>
      </w:r>
      <w:r>
        <w:rPr>
          <w:rFonts w:ascii="Arial"/>
          <w:b/>
          <w:spacing w:val="-1"/>
          <w:sz w:val="16"/>
        </w:rPr>
        <w:t>Information</w:t>
      </w:r>
      <w:r>
        <w:rPr>
          <w:rFonts w:ascii="Arial"/>
          <w:b/>
          <w:spacing w:val="-2"/>
          <w:sz w:val="16"/>
        </w:rPr>
        <w:t xml:space="preserve"> </w:t>
      </w:r>
      <w:r>
        <w:rPr>
          <w:rFonts w:ascii="Arial"/>
          <w:b/>
          <w:spacing w:val="-1"/>
          <w:sz w:val="16"/>
        </w:rPr>
        <w:t>202</w:t>
      </w:r>
      <w:r>
        <w:rPr>
          <w:rFonts w:ascii="Arial"/>
          <w:b/>
          <w:spacing w:val="-3"/>
          <w:sz w:val="16"/>
        </w:rPr>
        <w:t xml:space="preserve"> </w:t>
      </w:r>
      <w:r>
        <w:rPr>
          <w:rFonts w:ascii="Arial"/>
          <w:b/>
          <w:sz w:val="16"/>
        </w:rPr>
        <w:t>/</w:t>
      </w:r>
      <w:r>
        <w:rPr>
          <w:rFonts w:ascii="Arial"/>
          <w:b/>
          <w:spacing w:val="-2"/>
          <w:sz w:val="16"/>
        </w:rPr>
        <w:t xml:space="preserve"> </w:t>
      </w:r>
      <w:r>
        <w:rPr>
          <w:rFonts w:ascii="Arial"/>
          <w:b/>
          <w:spacing w:val="-1"/>
          <w:sz w:val="16"/>
        </w:rPr>
        <w:t>418-0500</w:t>
      </w:r>
    </w:p>
    <w:p w:rsidR="0019551B">
      <w:pPr>
        <w:ind w:left="1596" w:right="178" w:hanging="658"/>
        <w:jc w:val="right"/>
        <w:rPr>
          <w:rFonts w:ascii="Arial" w:eastAsia="Arial" w:hAnsi="Arial" w:cs="Arial"/>
          <w:sz w:val="16"/>
          <w:szCs w:val="16"/>
        </w:rPr>
      </w:pPr>
      <w:r>
        <w:rPr>
          <w:noProof/>
        </w:rPr>
        <mc:AlternateContent>
          <mc:Choice Requires="wpg">
            <w:drawing>
              <wp:anchor distT="0" distB="0" distL="114300" distR="114300" simplePos="0" relativeHeight="251658240" behindDoc="0" locked="0" layoutInCell="1" allowOverlap="1">
                <wp:simplePos x="0" y="0"/>
                <wp:positionH relativeFrom="page">
                  <wp:posOffset>909320</wp:posOffset>
                </wp:positionH>
                <wp:positionV relativeFrom="paragraph">
                  <wp:posOffset>399415</wp:posOffset>
                </wp:positionV>
                <wp:extent cx="5943600" cy="1270"/>
                <wp:effectExtent l="13970" t="8255" r="5080" b="9525"/>
                <wp:wrapNone/>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70"/>
                          <a:chOff x="1433" y="629"/>
                          <a:chExt cx="9360" cy="2"/>
                        </a:xfrm>
                      </wpg:grpSpPr>
                      <wps:wsp xmlns:wps="http://schemas.microsoft.com/office/word/2010/wordprocessingShape">
                        <wps:cNvPr id="9" name="Freeform 9"/>
                        <wps:cNvSpPr/>
                        <wps:spPr bwMode="auto">
                          <a:xfrm>
                            <a:off x="1433" y="629"/>
                            <a:ext cx="9360" cy="2"/>
                          </a:xfrm>
                          <a:custGeom>
                            <a:avLst/>
                            <a:gdLst>
                              <a:gd name="T0" fmla="+- 0 1433 1433"/>
                              <a:gd name="T1" fmla="*/ T0 w 9360"/>
                              <a:gd name="T2" fmla="+- 0 10793 1433"/>
                              <a:gd name="T3" fmla="*/ T2 w 9360"/>
                            </a:gdLst>
                            <a:rect l="0" t="0" r="r" b="b"/>
                            <a:pathLst>
                              <a:path fill="norm" w="9360" stroke="1">
                                <a:moveTo>
                                  <a:pt x="0" y="0"/>
                                </a:moveTo>
                                <a:lnTo>
                                  <a:pt x="9360"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25" style="width:468pt;height:0.1pt;margin-top:31.45pt;margin-left:71.6pt;mso-position-horizontal-relative:page;position:absolute;z-index:251659264" coordorigin="1433,629" coordsize="9360,2">
                <v:shape id="Freeform 9" o:spid="_x0000_s1026" style="width:9360;height:2;left:1433;mso-wrap-style:square;position:absolute;top:629;visibility:visible;v-text-anchor:top" coordsize="9360,2" path="m,l9360,e" filled="f">
                  <v:path arrowok="t" o:connecttype="custom" o:connectlocs="0,0;9360,0" o:connectangles="0,0"/>
                </v:shape>
              </v:group>
            </w:pict>
          </mc:Fallback>
        </mc:AlternateContent>
      </w:r>
      <w:r>
        <w:rPr>
          <w:rFonts w:ascii="Arial"/>
          <w:b/>
          <w:spacing w:val="-1"/>
          <w:sz w:val="16"/>
        </w:rPr>
        <w:t>Internet:</w:t>
      </w:r>
      <w:r>
        <w:rPr>
          <w:rFonts w:ascii="Arial"/>
          <w:b/>
          <w:spacing w:val="-15"/>
          <w:sz w:val="16"/>
        </w:rPr>
        <w:t xml:space="preserve"> </w:t>
      </w:r>
      <w:r>
        <w:fldChar w:fldCharType="begin"/>
      </w:r>
      <w:r>
        <w:instrText xml:space="preserve"> HYPERLINK "http://www.fcc.gov/" </w:instrText>
      </w:r>
      <w:r>
        <w:fldChar w:fldCharType="separate"/>
      </w:r>
      <w:r>
        <w:rPr>
          <w:rFonts w:ascii="Arial"/>
          <w:b/>
          <w:spacing w:val="-1"/>
          <w:sz w:val="16"/>
        </w:rPr>
        <w:t>https://www.fcc.gov</w:t>
      </w:r>
      <w:r>
        <w:fldChar w:fldCharType="end"/>
      </w:r>
      <w:r>
        <w:rPr>
          <w:rFonts w:ascii="Arial"/>
          <w:b/>
          <w:spacing w:val="21"/>
          <w:w w:val="99"/>
          <w:sz w:val="16"/>
        </w:rPr>
        <w:t xml:space="preserve"> </w:t>
      </w:r>
      <w:r>
        <w:rPr>
          <w:rFonts w:ascii="Arial"/>
          <w:b/>
          <w:spacing w:val="-1"/>
          <w:sz w:val="16"/>
        </w:rPr>
        <w:t>TTY:</w:t>
      </w:r>
      <w:r>
        <w:rPr>
          <w:rFonts w:ascii="Arial"/>
          <w:b/>
          <w:spacing w:val="-4"/>
          <w:sz w:val="16"/>
        </w:rPr>
        <w:t xml:space="preserve"> </w:t>
      </w:r>
      <w:r>
        <w:rPr>
          <w:rFonts w:ascii="Arial"/>
          <w:b/>
          <w:spacing w:val="-1"/>
          <w:sz w:val="16"/>
        </w:rPr>
        <w:t>1-888-835-5322</w:t>
      </w:r>
    </w:p>
    <w:p w:rsidR="0019551B">
      <w:pPr>
        <w:rPr>
          <w:rFonts w:ascii="Arial" w:eastAsia="Arial" w:hAnsi="Arial" w:cs="Arial"/>
          <w:b/>
          <w:bCs/>
          <w:sz w:val="16"/>
          <w:szCs w:val="16"/>
        </w:rPr>
      </w:pPr>
    </w:p>
    <w:p w:rsidR="0019551B">
      <w:pPr>
        <w:rPr>
          <w:rFonts w:ascii="Arial" w:eastAsia="Arial" w:hAnsi="Arial" w:cs="Arial"/>
          <w:b/>
          <w:bCs/>
          <w:sz w:val="16"/>
          <w:szCs w:val="16"/>
        </w:rPr>
      </w:pPr>
    </w:p>
    <w:p w:rsidR="0019551B">
      <w:pPr>
        <w:spacing w:before="6"/>
        <w:rPr>
          <w:rFonts w:ascii="Arial" w:eastAsia="Arial" w:hAnsi="Arial" w:cs="Arial"/>
          <w:b/>
          <w:bCs/>
          <w:sz w:val="13"/>
          <w:szCs w:val="13"/>
        </w:rPr>
      </w:pPr>
    </w:p>
    <w:p w:rsidR="00942F2A">
      <w:pPr>
        <w:pStyle w:val="Heading1"/>
        <w:ind w:left="0" w:right="98"/>
        <w:jc w:val="right"/>
        <w:rPr>
          <w:spacing w:val="-1"/>
          <w:sz w:val="24"/>
          <w:szCs w:val="24"/>
        </w:rPr>
      </w:pPr>
    </w:p>
    <w:p w:rsidR="0019551B" w:rsidRPr="000321B4">
      <w:pPr>
        <w:pStyle w:val="Heading1"/>
        <w:ind w:left="0" w:right="98"/>
        <w:jc w:val="right"/>
        <w:rPr>
          <w:b w:val="0"/>
          <w:bCs w:val="0"/>
          <w:sz w:val="24"/>
          <w:szCs w:val="24"/>
        </w:rPr>
      </w:pPr>
      <w:r w:rsidRPr="000321B4">
        <w:rPr>
          <w:spacing w:val="-1"/>
          <w:sz w:val="24"/>
          <w:szCs w:val="24"/>
        </w:rPr>
        <w:t xml:space="preserve">DA </w:t>
      </w:r>
      <w:r w:rsidRPr="000321B4">
        <w:rPr>
          <w:sz w:val="24"/>
          <w:szCs w:val="24"/>
        </w:rPr>
        <w:t>18-</w:t>
      </w:r>
      <w:r w:rsidR="008C2769">
        <w:rPr>
          <w:sz w:val="24"/>
          <w:szCs w:val="24"/>
        </w:rPr>
        <w:t>1087</w:t>
      </w:r>
    </w:p>
    <w:p w:rsidR="00535394" w:rsidRPr="000321B4" w:rsidP="00C6701F">
      <w:pPr>
        <w:spacing w:before="60"/>
        <w:ind w:right="98"/>
        <w:jc w:val="right"/>
        <w:rPr>
          <w:rFonts w:ascii="Times New Roman"/>
          <w:b/>
          <w:sz w:val="24"/>
          <w:szCs w:val="24"/>
        </w:rPr>
      </w:pPr>
      <w:r w:rsidRPr="000321B4">
        <w:rPr>
          <w:rFonts w:ascii="Times New Roman"/>
          <w:b/>
          <w:spacing w:val="-1"/>
          <w:sz w:val="24"/>
          <w:szCs w:val="24"/>
        </w:rPr>
        <w:t>Released:</w:t>
      </w:r>
      <w:r w:rsidRPr="000321B4">
        <w:rPr>
          <w:rFonts w:ascii="Times New Roman"/>
          <w:b/>
          <w:spacing w:val="50"/>
          <w:sz w:val="24"/>
          <w:szCs w:val="24"/>
        </w:rPr>
        <w:t xml:space="preserve"> </w:t>
      </w:r>
      <w:r w:rsidRPr="000321B4" w:rsidR="00A9181A">
        <w:rPr>
          <w:rFonts w:ascii="Times New Roman"/>
          <w:b/>
          <w:sz w:val="24"/>
          <w:szCs w:val="24"/>
        </w:rPr>
        <w:t xml:space="preserve"> </w:t>
      </w:r>
      <w:r w:rsidR="00D7203C">
        <w:rPr>
          <w:rFonts w:ascii="Times New Roman"/>
          <w:b/>
          <w:sz w:val="24"/>
          <w:szCs w:val="24"/>
        </w:rPr>
        <w:t xml:space="preserve">October </w:t>
      </w:r>
      <w:r w:rsidR="003113AA">
        <w:rPr>
          <w:rFonts w:ascii="Times New Roman"/>
          <w:b/>
          <w:sz w:val="24"/>
          <w:szCs w:val="24"/>
        </w:rPr>
        <w:t>24</w:t>
      </w:r>
      <w:r w:rsidRPr="000321B4" w:rsidR="00A9181A">
        <w:rPr>
          <w:rFonts w:ascii="Times New Roman"/>
          <w:b/>
          <w:sz w:val="24"/>
          <w:szCs w:val="24"/>
        </w:rPr>
        <w:t>, 2018</w:t>
      </w:r>
    </w:p>
    <w:p w:rsidR="00224F17" w:rsidP="0067411C">
      <w:pPr>
        <w:ind w:left="1440" w:right="940"/>
        <w:jc w:val="center"/>
        <w:rPr>
          <w:rFonts w:ascii="Times New Roman"/>
          <w:b/>
          <w:sz w:val="24"/>
          <w:szCs w:val="24"/>
        </w:rPr>
      </w:pPr>
    </w:p>
    <w:p w:rsidR="00BF3DFA" w:rsidRPr="000321B4" w:rsidP="0067411C">
      <w:pPr>
        <w:ind w:left="1440" w:right="940"/>
        <w:jc w:val="center"/>
        <w:rPr>
          <w:rFonts w:ascii="Times New Roman"/>
          <w:b/>
          <w:sz w:val="24"/>
          <w:szCs w:val="24"/>
        </w:rPr>
      </w:pPr>
    </w:p>
    <w:p w:rsidR="00224F17" w:rsidRPr="00D7203C" w:rsidP="0067411C">
      <w:pPr>
        <w:ind w:left="1440" w:right="940"/>
        <w:jc w:val="center"/>
        <w:rPr>
          <w:rFonts w:ascii="Times New Roman"/>
          <w:b/>
          <w:sz w:val="24"/>
          <w:szCs w:val="24"/>
        </w:rPr>
      </w:pPr>
      <w:r w:rsidRPr="00D7203C">
        <w:rPr>
          <w:rFonts w:ascii="Times New Roman"/>
          <w:b/>
          <w:sz w:val="24"/>
          <w:szCs w:val="24"/>
        </w:rPr>
        <w:t>FEDERAL COMMUNICATIONS COMMISSION ANNOUNCES A TWO-DAY TRIBAL WORKSHOP TO BE HELD NOVEMBER 14-15, 2018 ON THE NEZ PERCE RESERVATION</w:t>
      </w:r>
    </w:p>
    <w:p w:rsidR="00F07468" w:rsidRPr="00D7203C" w:rsidP="0067411C">
      <w:pPr>
        <w:ind w:left="1440" w:right="940"/>
        <w:jc w:val="center"/>
        <w:rPr>
          <w:rFonts w:ascii="Times New Roman"/>
          <w:b/>
          <w:sz w:val="24"/>
          <w:szCs w:val="24"/>
        </w:rPr>
      </w:pPr>
      <w:r w:rsidRPr="00D7203C">
        <w:rPr>
          <w:rFonts w:ascii="Times New Roman"/>
          <w:b/>
          <w:sz w:val="24"/>
          <w:szCs w:val="24"/>
        </w:rPr>
        <w:t>17500 Nez Perce</w:t>
      </w:r>
      <w:r w:rsidRPr="00D7203C" w:rsidR="009B15BD">
        <w:rPr>
          <w:rFonts w:ascii="Times New Roman"/>
          <w:b/>
          <w:sz w:val="24"/>
          <w:szCs w:val="24"/>
        </w:rPr>
        <w:t xml:space="preserve"> Road,</w:t>
      </w:r>
      <w:r w:rsidRPr="00D7203C">
        <w:rPr>
          <w:rFonts w:ascii="Times New Roman"/>
          <w:b/>
          <w:sz w:val="24"/>
          <w:szCs w:val="24"/>
        </w:rPr>
        <w:t xml:space="preserve"> Lewiston, ID</w:t>
      </w:r>
      <w:r w:rsidR="00545DCF">
        <w:rPr>
          <w:rFonts w:ascii="Times New Roman"/>
          <w:b/>
          <w:sz w:val="24"/>
          <w:szCs w:val="24"/>
        </w:rPr>
        <w:t xml:space="preserve"> </w:t>
      </w:r>
      <w:r w:rsidRPr="00D7203C">
        <w:rPr>
          <w:rFonts w:ascii="Times New Roman"/>
          <w:b/>
          <w:sz w:val="24"/>
          <w:szCs w:val="24"/>
        </w:rPr>
        <w:t xml:space="preserve"> 83501</w:t>
      </w:r>
    </w:p>
    <w:p w:rsidR="00606B3F" w:rsidRPr="00BF3DFA" w:rsidP="00BF3DFA">
      <w:pPr>
        <w:pStyle w:val="BodyText"/>
        <w:spacing w:before="360" w:after="240"/>
        <w:ind w:left="115"/>
        <w:rPr>
          <w:spacing w:val="-4"/>
          <w:sz w:val="24"/>
          <w:szCs w:val="24"/>
        </w:rPr>
      </w:pPr>
      <w:r w:rsidRPr="00BF3DFA">
        <w:rPr>
          <w:spacing w:val="-1"/>
          <w:sz w:val="24"/>
          <w:szCs w:val="24"/>
        </w:rPr>
        <w:t>By</w:t>
      </w:r>
      <w:r w:rsidRPr="00BF3DFA">
        <w:rPr>
          <w:spacing w:val="-5"/>
          <w:sz w:val="24"/>
          <w:szCs w:val="24"/>
        </w:rPr>
        <w:t xml:space="preserve"> </w:t>
      </w:r>
      <w:r w:rsidRPr="00BF3DFA">
        <w:rPr>
          <w:spacing w:val="-1"/>
          <w:sz w:val="24"/>
          <w:szCs w:val="24"/>
        </w:rPr>
        <w:t>this</w:t>
      </w:r>
      <w:r w:rsidRPr="00BF3DFA">
        <w:rPr>
          <w:spacing w:val="-4"/>
          <w:sz w:val="24"/>
          <w:szCs w:val="24"/>
        </w:rPr>
        <w:t xml:space="preserve"> </w:t>
      </w:r>
      <w:r w:rsidRPr="00BF3DFA">
        <w:rPr>
          <w:spacing w:val="-1"/>
          <w:sz w:val="24"/>
          <w:szCs w:val="24"/>
        </w:rPr>
        <w:t>Public</w:t>
      </w:r>
      <w:r w:rsidRPr="00BF3DFA">
        <w:rPr>
          <w:spacing w:val="-5"/>
          <w:sz w:val="24"/>
          <w:szCs w:val="24"/>
        </w:rPr>
        <w:t xml:space="preserve"> </w:t>
      </w:r>
      <w:r w:rsidRPr="00BF3DFA">
        <w:rPr>
          <w:spacing w:val="-1"/>
          <w:sz w:val="24"/>
          <w:szCs w:val="24"/>
        </w:rPr>
        <w:t>Notice,</w:t>
      </w:r>
      <w:r w:rsidRPr="00BF3DFA">
        <w:rPr>
          <w:spacing w:val="-5"/>
          <w:sz w:val="24"/>
          <w:szCs w:val="24"/>
        </w:rPr>
        <w:t xml:space="preserve"> </w:t>
      </w:r>
      <w:r w:rsidRPr="00BF3DFA" w:rsidR="00A20445">
        <w:rPr>
          <w:spacing w:val="-5"/>
          <w:sz w:val="24"/>
          <w:szCs w:val="24"/>
        </w:rPr>
        <w:t xml:space="preserve">the </w:t>
      </w:r>
      <w:r w:rsidRPr="00BF3DFA" w:rsidR="003037A2">
        <w:rPr>
          <w:spacing w:val="-5"/>
          <w:sz w:val="24"/>
          <w:szCs w:val="24"/>
        </w:rPr>
        <w:t>Federal Communications Commission (</w:t>
      </w:r>
      <w:r w:rsidRPr="00BF3DFA" w:rsidR="00A20445">
        <w:rPr>
          <w:spacing w:val="-5"/>
          <w:sz w:val="24"/>
          <w:szCs w:val="24"/>
        </w:rPr>
        <w:t>Commission</w:t>
      </w:r>
      <w:r w:rsidRPr="00BF3DFA" w:rsidR="003037A2">
        <w:rPr>
          <w:spacing w:val="-5"/>
          <w:sz w:val="24"/>
          <w:szCs w:val="24"/>
        </w:rPr>
        <w:t>)</w:t>
      </w:r>
      <w:r w:rsidRPr="00BF3DFA" w:rsidR="001F07E3">
        <w:rPr>
          <w:spacing w:val="-5"/>
          <w:sz w:val="24"/>
          <w:szCs w:val="24"/>
        </w:rPr>
        <w:t xml:space="preserve"> </w:t>
      </w:r>
      <w:r w:rsidRPr="00BF3DFA">
        <w:rPr>
          <w:spacing w:val="-1"/>
          <w:sz w:val="24"/>
          <w:szCs w:val="24"/>
        </w:rPr>
        <w:t>announce</w:t>
      </w:r>
      <w:r w:rsidRPr="00BF3DFA" w:rsidR="003037A2">
        <w:rPr>
          <w:spacing w:val="-1"/>
          <w:sz w:val="24"/>
          <w:szCs w:val="24"/>
        </w:rPr>
        <w:t>s</w:t>
      </w:r>
      <w:r w:rsidRPr="00BF3DFA">
        <w:rPr>
          <w:spacing w:val="-5"/>
          <w:sz w:val="24"/>
          <w:szCs w:val="24"/>
        </w:rPr>
        <w:t xml:space="preserve"> </w:t>
      </w:r>
      <w:r w:rsidRPr="00BF3DFA">
        <w:rPr>
          <w:spacing w:val="-1"/>
          <w:sz w:val="24"/>
          <w:szCs w:val="24"/>
        </w:rPr>
        <w:t>an</w:t>
      </w:r>
      <w:r w:rsidRPr="00BF3DFA">
        <w:rPr>
          <w:spacing w:val="-4"/>
          <w:sz w:val="24"/>
          <w:szCs w:val="24"/>
        </w:rPr>
        <w:t xml:space="preserve"> </w:t>
      </w:r>
      <w:r w:rsidRPr="00BF3DFA">
        <w:rPr>
          <w:sz w:val="24"/>
          <w:szCs w:val="24"/>
        </w:rPr>
        <w:t>upcoming</w:t>
      </w:r>
      <w:r w:rsidRPr="00BF3DFA">
        <w:rPr>
          <w:spacing w:val="-5"/>
          <w:sz w:val="24"/>
          <w:szCs w:val="24"/>
        </w:rPr>
        <w:t xml:space="preserve"> </w:t>
      </w:r>
      <w:r w:rsidRPr="00BF3DFA">
        <w:rPr>
          <w:spacing w:val="-1"/>
          <w:sz w:val="24"/>
          <w:szCs w:val="24"/>
        </w:rPr>
        <w:t>w</w:t>
      </w:r>
      <w:r w:rsidRPr="00BF3DFA" w:rsidR="0067411C">
        <w:rPr>
          <w:spacing w:val="-1"/>
          <w:sz w:val="24"/>
          <w:szCs w:val="24"/>
        </w:rPr>
        <w:t>orkshop</w:t>
      </w:r>
      <w:r w:rsidRPr="00BF3DFA">
        <w:rPr>
          <w:spacing w:val="-6"/>
          <w:sz w:val="24"/>
          <w:szCs w:val="24"/>
        </w:rPr>
        <w:t xml:space="preserve"> </w:t>
      </w:r>
      <w:r w:rsidRPr="00BF3DFA">
        <w:rPr>
          <w:sz w:val="24"/>
          <w:szCs w:val="24"/>
        </w:rPr>
        <w:t>for</w:t>
      </w:r>
      <w:r w:rsidRPr="00BF3DFA">
        <w:rPr>
          <w:spacing w:val="-2"/>
          <w:sz w:val="24"/>
          <w:szCs w:val="24"/>
        </w:rPr>
        <w:t xml:space="preserve"> </w:t>
      </w:r>
      <w:r w:rsidRPr="00BF3DFA">
        <w:rPr>
          <w:spacing w:val="-1"/>
          <w:sz w:val="24"/>
          <w:szCs w:val="24"/>
        </w:rPr>
        <w:t>Tribal</w:t>
      </w:r>
      <w:r w:rsidRPr="00BF3DFA">
        <w:rPr>
          <w:spacing w:val="-4"/>
          <w:sz w:val="24"/>
          <w:szCs w:val="24"/>
        </w:rPr>
        <w:t xml:space="preserve"> </w:t>
      </w:r>
      <w:r w:rsidRPr="00BF3DFA">
        <w:rPr>
          <w:sz w:val="24"/>
          <w:szCs w:val="24"/>
        </w:rPr>
        <w:t>governments</w:t>
      </w:r>
      <w:r w:rsidRPr="00BF3DFA" w:rsidR="00E1583D">
        <w:rPr>
          <w:sz w:val="24"/>
          <w:szCs w:val="24"/>
        </w:rPr>
        <w:t>, Tribal employees and Tribal members</w:t>
      </w:r>
      <w:r w:rsidRPr="00BF3DFA" w:rsidR="000B2980">
        <w:rPr>
          <w:sz w:val="24"/>
          <w:szCs w:val="24"/>
        </w:rPr>
        <w:t>.  The workshop will include an introduction to the</w:t>
      </w:r>
      <w:r w:rsidRPr="00BF3DFA" w:rsidR="003037A2">
        <w:rPr>
          <w:sz w:val="24"/>
          <w:szCs w:val="24"/>
        </w:rPr>
        <w:t xml:space="preserve"> </w:t>
      </w:r>
      <w:r w:rsidRPr="00BF3DFA" w:rsidR="00A20445">
        <w:rPr>
          <w:sz w:val="24"/>
          <w:szCs w:val="24"/>
        </w:rPr>
        <w:t>Commission</w:t>
      </w:r>
      <w:r w:rsidRPr="00BF3DFA" w:rsidR="00547FDE">
        <w:rPr>
          <w:sz w:val="24"/>
          <w:szCs w:val="24"/>
        </w:rPr>
        <w:t xml:space="preserve">, including an overview of its mission and structure.  There will also be a </w:t>
      </w:r>
      <w:r w:rsidRPr="00BF3DFA" w:rsidR="000B2980">
        <w:rPr>
          <w:sz w:val="24"/>
          <w:szCs w:val="24"/>
        </w:rPr>
        <w:t>presentation</w:t>
      </w:r>
      <w:r w:rsidRPr="00BF3DFA">
        <w:rPr>
          <w:spacing w:val="-5"/>
          <w:sz w:val="24"/>
          <w:szCs w:val="24"/>
        </w:rPr>
        <w:t xml:space="preserve"> </w:t>
      </w:r>
      <w:r w:rsidRPr="00BF3DFA">
        <w:rPr>
          <w:sz w:val="24"/>
          <w:szCs w:val="24"/>
        </w:rPr>
        <w:t>on</w:t>
      </w:r>
      <w:r w:rsidRPr="00BF3DFA">
        <w:rPr>
          <w:spacing w:val="-5"/>
          <w:sz w:val="24"/>
          <w:szCs w:val="24"/>
        </w:rPr>
        <w:t xml:space="preserve"> </w:t>
      </w:r>
      <w:r w:rsidRPr="00BF3DFA">
        <w:rPr>
          <w:spacing w:val="-1"/>
          <w:sz w:val="24"/>
          <w:szCs w:val="24"/>
        </w:rPr>
        <w:t>the</w:t>
      </w:r>
      <w:r w:rsidRPr="00BF3DFA">
        <w:rPr>
          <w:spacing w:val="-4"/>
          <w:sz w:val="24"/>
          <w:szCs w:val="24"/>
        </w:rPr>
        <w:t xml:space="preserve"> </w:t>
      </w:r>
      <w:r w:rsidRPr="00BF3DFA" w:rsidR="00F07468">
        <w:rPr>
          <w:spacing w:val="-4"/>
          <w:sz w:val="24"/>
          <w:szCs w:val="24"/>
        </w:rPr>
        <w:t xml:space="preserve">results of the recent Connect America </w:t>
      </w:r>
      <w:r w:rsidRPr="00BF3DFA" w:rsidR="00591344">
        <w:rPr>
          <w:spacing w:val="-4"/>
          <w:sz w:val="24"/>
          <w:szCs w:val="24"/>
        </w:rPr>
        <w:t xml:space="preserve">Fund </w:t>
      </w:r>
      <w:r w:rsidRPr="00BF3DFA" w:rsidR="00F07468">
        <w:rPr>
          <w:spacing w:val="-4"/>
          <w:sz w:val="24"/>
          <w:szCs w:val="24"/>
        </w:rPr>
        <w:t>Phase II auction, as well as</w:t>
      </w:r>
      <w:r w:rsidRPr="00BF3DFA" w:rsidR="009B15BD">
        <w:rPr>
          <w:spacing w:val="-4"/>
          <w:sz w:val="24"/>
          <w:szCs w:val="24"/>
        </w:rPr>
        <w:t xml:space="preserve"> the</w:t>
      </w:r>
      <w:r w:rsidRPr="00BF3DFA" w:rsidR="00F07468">
        <w:rPr>
          <w:spacing w:val="-4"/>
          <w:sz w:val="24"/>
          <w:szCs w:val="24"/>
        </w:rPr>
        <w:t xml:space="preserve"> status of the upcoming Mobility Fund Phase II auction, both designed to support the deployment of broadband service in currently unserved or underserved areas, including </w:t>
      </w:r>
      <w:r w:rsidRPr="00BF3DFA" w:rsidR="00547FDE">
        <w:rPr>
          <w:spacing w:val="-4"/>
          <w:sz w:val="24"/>
          <w:szCs w:val="24"/>
        </w:rPr>
        <w:t xml:space="preserve">on </w:t>
      </w:r>
      <w:r w:rsidRPr="00BF3DFA" w:rsidR="00F07468">
        <w:rPr>
          <w:spacing w:val="-4"/>
          <w:sz w:val="24"/>
          <w:szCs w:val="24"/>
        </w:rPr>
        <w:t>Tribal lands.</w:t>
      </w:r>
    </w:p>
    <w:p w:rsidR="00224F17" w:rsidRPr="00BF3DFA" w:rsidP="00BF3DFA">
      <w:pPr>
        <w:pStyle w:val="BodyText"/>
        <w:spacing w:before="240" w:after="240"/>
        <w:rPr>
          <w:sz w:val="24"/>
          <w:szCs w:val="24"/>
        </w:rPr>
      </w:pPr>
      <w:r w:rsidRPr="00BF3DFA">
        <w:rPr>
          <w:sz w:val="24"/>
          <w:szCs w:val="24"/>
        </w:rPr>
        <w:t>The workshop will also provide information on new and innovative programs the Commission is considering, such as the Connected Care Pilot Program announced in a recent Notice of Inquiry</w:t>
      </w:r>
      <w:r w:rsidRPr="00BF3DFA" w:rsidR="00D7203C">
        <w:rPr>
          <w:sz w:val="24"/>
          <w:szCs w:val="24"/>
        </w:rPr>
        <w:t xml:space="preserve"> (NOI).  The NOI</w:t>
      </w:r>
      <w:r w:rsidRPr="00BF3DFA">
        <w:rPr>
          <w:sz w:val="24"/>
          <w:szCs w:val="24"/>
        </w:rPr>
        <w:t xml:space="preserve"> sought comment on the creation of a Universal Service Fund program to promote the use of broadband-enabled telehealth services among low-income consumers.</w:t>
      </w:r>
      <w:r w:rsidRPr="00BF3DFA" w:rsidR="009B15BD">
        <w:rPr>
          <w:sz w:val="24"/>
          <w:szCs w:val="24"/>
        </w:rPr>
        <w:t xml:space="preserve"> </w:t>
      </w:r>
      <w:r w:rsidRPr="00BF3DFA">
        <w:rPr>
          <w:sz w:val="24"/>
          <w:szCs w:val="24"/>
        </w:rPr>
        <w:t xml:space="preserve"> Additionally, the workshop will include a presentation on the Broadcast Incubator Program, which seeks to assist new, small, or struggling AM and FM radio stations be successful through mentoring by larger AM and FM broadcast radio station operators.</w:t>
      </w:r>
    </w:p>
    <w:p w:rsidR="00224F17" w:rsidRPr="00BF3DFA" w:rsidP="00BF3DFA">
      <w:pPr>
        <w:pStyle w:val="BodyText"/>
        <w:spacing w:before="240" w:after="240"/>
        <w:rPr>
          <w:spacing w:val="-1"/>
          <w:sz w:val="24"/>
          <w:szCs w:val="24"/>
        </w:rPr>
      </w:pPr>
      <w:r w:rsidRPr="00BF3DFA">
        <w:rPr>
          <w:spacing w:val="-1"/>
          <w:sz w:val="24"/>
          <w:szCs w:val="24"/>
        </w:rPr>
        <w:t xml:space="preserve">There will also be presentations on other </w:t>
      </w:r>
      <w:r w:rsidRPr="00BF3DFA" w:rsidR="00A20445">
        <w:rPr>
          <w:spacing w:val="-1"/>
          <w:sz w:val="24"/>
          <w:szCs w:val="24"/>
        </w:rPr>
        <w:t xml:space="preserve">Commission </w:t>
      </w:r>
      <w:r w:rsidRPr="00BF3DFA">
        <w:rPr>
          <w:spacing w:val="-1"/>
          <w:sz w:val="24"/>
          <w:szCs w:val="24"/>
        </w:rPr>
        <w:t>proceedings and programs of Tribal interest, including overviews of the Universal Service Fund, the Tribal Radio Priority, and the</w:t>
      </w:r>
      <w:r w:rsidRPr="00BF3DFA" w:rsidR="00812559">
        <w:rPr>
          <w:spacing w:val="-1"/>
          <w:sz w:val="24"/>
          <w:szCs w:val="24"/>
        </w:rPr>
        <w:t xml:space="preserve"> Tribal Engagement Obligation.  </w:t>
      </w:r>
      <w:r w:rsidRPr="00BF3DFA" w:rsidR="00547FDE">
        <w:rPr>
          <w:spacing w:val="-1"/>
          <w:sz w:val="24"/>
          <w:szCs w:val="24"/>
        </w:rPr>
        <w:t>O</w:t>
      </w:r>
      <w:r w:rsidRPr="00BF3DFA" w:rsidR="00735BD2">
        <w:rPr>
          <w:spacing w:val="-1"/>
          <w:sz w:val="24"/>
          <w:szCs w:val="24"/>
        </w:rPr>
        <w:t xml:space="preserve">ther </w:t>
      </w:r>
      <w:r w:rsidRPr="00BF3DFA" w:rsidR="00535394">
        <w:rPr>
          <w:spacing w:val="-1"/>
          <w:sz w:val="24"/>
          <w:szCs w:val="24"/>
        </w:rPr>
        <w:t>regulations and programs affecting Tribal interests</w:t>
      </w:r>
      <w:r w:rsidRPr="00BF3DFA" w:rsidR="00547FDE">
        <w:rPr>
          <w:spacing w:val="-1"/>
          <w:sz w:val="24"/>
          <w:szCs w:val="24"/>
        </w:rPr>
        <w:t xml:space="preserve"> will also be addressed</w:t>
      </w:r>
      <w:r w:rsidRPr="00BF3DFA" w:rsidR="00535394">
        <w:rPr>
          <w:spacing w:val="-1"/>
          <w:sz w:val="24"/>
          <w:szCs w:val="24"/>
        </w:rPr>
        <w:t xml:space="preserve">.  </w:t>
      </w:r>
      <w:r w:rsidRPr="00BF3DFA" w:rsidR="00812559">
        <w:rPr>
          <w:spacing w:val="-1"/>
          <w:sz w:val="24"/>
          <w:szCs w:val="24"/>
        </w:rPr>
        <w:t>In addition, there will be an opportunity for government-to-government consultations with Tribal leaders or their designees in a collaborative and constructive environment.</w:t>
      </w:r>
    </w:p>
    <w:p w:rsidR="00224F17" w:rsidRPr="00BF3DFA" w:rsidP="00BF3DFA">
      <w:pPr>
        <w:pStyle w:val="BodyText"/>
        <w:spacing w:before="240" w:after="240"/>
        <w:rPr>
          <w:sz w:val="24"/>
          <w:szCs w:val="24"/>
        </w:rPr>
      </w:pPr>
      <w:r w:rsidRPr="00BF3DFA">
        <w:rPr>
          <w:sz w:val="24"/>
          <w:szCs w:val="24"/>
        </w:rPr>
        <w:t>Tribal government leaders, Tribal IT managers, government and community planners and managers, Tribal enterprise specialists, and representatives of Tribal social service agencies, schools, and health clinics are all persons who should consider attending this event.</w:t>
      </w:r>
    </w:p>
    <w:p w:rsidR="001F07E3" w:rsidRPr="00BF3DFA" w:rsidP="00BF3DFA">
      <w:pPr>
        <w:pStyle w:val="BodyText"/>
        <w:spacing w:before="240" w:after="240"/>
        <w:rPr>
          <w:sz w:val="24"/>
          <w:szCs w:val="24"/>
        </w:rPr>
      </w:pPr>
      <w:r w:rsidRPr="00BF3DFA">
        <w:rPr>
          <w:spacing w:val="-1"/>
          <w:sz w:val="24"/>
          <w:szCs w:val="24"/>
        </w:rPr>
        <w:t>The workshop will be held</w:t>
      </w:r>
      <w:r w:rsidRPr="00BF3DFA" w:rsidR="00C6701F">
        <w:rPr>
          <w:spacing w:val="-1"/>
          <w:sz w:val="24"/>
          <w:szCs w:val="24"/>
        </w:rPr>
        <w:t xml:space="preserve"> </w:t>
      </w:r>
      <w:r w:rsidRPr="00BF3DFA" w:rsidR="002D38F8">
        <w:rPr>
          <w:spacing w:val="-1"/>
          <w:sz w:val="24"/>
          <w:szCs w:val="24"/>
        </w:rPr>
        <w:t xml:space="preserve">November 14-15, </w:t>
      </w:r>
      <w:r w:rsidRPr="00BF3DFA">
        <w:rPr>
          <w:spacing w:val="-1"/>
          <w:sz w:val="24"/>
          <w:szCs w:val="24"/>
        </w:rPr>
        <w:t>2018</w:t>
      </w:r>
      <w:r w:rsidRPr="00BF3DFA" w:rsidR="00224F17">
        <w:rPr>
          <w:spacing w:val="-1"/>
          <w:sz w:val="24"/>
          <w:szCs w:val="24"/>
        </w:rPr>
        <w:t xml:space="preserve"> </w:t>
      </w:r>
      <w:r w:rsidRPr="00BF3DFA" w:rsidR="00C6701F">
        <w:rPr>
          <w:spacing w:val="-1"/>
          <w:sz w:val="24"/>
          <w:szCs w:val="24"/>
        </w:rPr>
        <w:t>at the</w:t>
      </w:r>
      <w:r w:rsidRPr="00BF3DFA" w:rsidR="002D38F8">
        <w:rPr>
          <w:spacing w:val="-1"/>
          <w:sz w:val="24"/>
          <w:szCs w:val="24"/>
        </w:rPr>
        <w:t xml:space="preserve"> Nez Perce Reservation, 17500 Nez Perce R</w:t>
      </w:r>
      <w:r w:rsidRPr="00BF3DFA" w:rsidR="009B15BD">
        <w:rPr>
          <w:spacing w:val="-1"/>
          <w:sz w:val="24"/>
          <w:szCs w:val="24"/>
        </w:rPr>
        <w:t>oa</w:t>
      </w:r>
      <w:r w:rsidRPr="00BF3DFA" w:rsidR="002D38F8">
        <w:rPr>
          <w:spacing w:val="-1"/>
          <w:sz w:val="24"/>
          <w:szCs w:val="24"/>
        </w:rPr>
        <w:t xml:space="preserve">d, Lewiston, ID </w:t>
      </w:r>
      <w:r w:rsidRPr="00BF3DFA" w:rsidR="00591344">
        <w:rPr>
          <w:spacing w:val="-1"/>
          <w:sz w:val="24"/>
          <w:szCs w:val="24"/>
        </w:rPr>
        <w:t xml:space="preserve"> </w:t>
      </w:r>
      <w:r w:rsidRPr="00BF3DFA" w:rsidR="002D38F8">
        <w:rPr>
          <w:spacing w:val="-1"/>
          <w:sz w:val="24"/>
          <w:szCs w:val="24"/>
        </w:rPr>
        <w:t xml:space="preserve">83501. </w:t>
      </w:r>
      <w:r w:rsidRPr="00BF3DFA" w:rsidR="00C6701F">
        <w:rPr>
          <w:spacing w:val="-1"/>
          <w:sz w:val="24"/>
          <w:szCs w:val="24"/>
        </w:rPr>
        <w:t xml:space="preserve"> </w:t>
      </w:r>
      <w:r w:rsidRPr="00BF3DFA" w:rsidR="00A30E3D">
        <w:rPr>
          <w:spacing w:val="-1"/>
          <w:sz w:val="24"/>
          <w:szCs w:val="24"/>
        </w:rPr>
        <w:t>Doors will open at 8:30 a.m. on both days.</w:t>
      </w:r>
      <w:r w:rsidRPr="00BF3DFA" w:rsidR="00C6701F">
        <w:rPr>
          <w:spacing w:val="-1"/>
          <w:sz w:val="24"/>
          <w:szCs w:val="24"/>
        </w:rPr>
        <w:t xml:space="preserve"> </w:t>
      </w:r>
    </w:p>
    <w:p w:rsidR="00C6701F" w:rsidRPr="00BF3DFA" w:rsidP="00BF3DFA">
      <w:pPr>
        <w:pStyle w:val="BodyText"/>
        <w:spacing w:before="240" w:after="240"/>
        <w:rPr>
          <w:sz w:val="24"/>
          <w:szCs w:val="24"/>
        </w:rPr>
      </w:pPr>
      <w:r w:rsidRPr="00BF3DFA">
        <w:rPr>
          <w:spacing w:val="-1"/>
          <w:sz w:val="24"/>
          <w:szCs w:val="24"/>
        </w:rPr>
        <w:t>To register for the workshop, send you</w:t>
      </w:r>
      <w:r w:rsidRPr="00BF3DFA" w:rsidR="001F07E3">
        <w:rPr>
          <w:spacing w:val="-1"/>
          <w:sz w:val="24"/>
          <w:szCs w:val="24"/>
        </w:rPr>
        <w:t>r</w:t>
      </w:r>
      <w:r w:rsidRPr="00BF3DFA">
        <w:rPr>
          <w:spacing w:val="-1"/>
          <w:sz w:val="24"/>
          <w:szCs w:val="24"/>
        </w:rPr>
        <w:t xml:space="preserve"> name, title, Tribal affiliation</w:t>
      </w:r>
      <w:r w:rsidRPr="00BF3DFA" w:rsidR="001F07E3">
        <w:rPr>
          <w:spacing w:val="-1"/>
          <w:sz w:val="24"/>
          <w:szCs w:val="24"/>
        </w:rPr>
        <w:t>,</w:t>
      </w:r>
      <w:r w:rsidRPr="00BF3DFA">
        <w:rPr>
          <w:spacing w:val="-1"/>
          <w:sz w:val="24"/>
          <w:szCs w:val="24"/>
        </w:rPr>
        <w:t xml:space="preserve"> and contact information to </w:t>
      </w:r>
      <w:r>
        <w:fldChar w:fldCharType="begin"/>
      </w:r>
      <w:r>
        <w:instrText xml:space="preserve"> HYPERLINK "mailto:FCCNezPerceWorkshop@fcc.gov" </w:instrText>
      </w:r>
      <w:r>
        <w:fldChar w:fldCharType="separate"/>
      </w:r>
      <w:r w:rsidRPr="00BF3DFA" w:rsidR="002D38F8">
        <w:rPr>
          <w:rStyle w:val="Hyperlink"/>
          <w:rFonts w:cs="Times New Roman"/>
          <w:spacing w:val="-1"/>
          <w:sz w:val="24"/>
          <w:szCs w:val="24"/>
        </w:rPr>
        <w:t>FCCNezPerceWorkshop@fcc.gov</w:t>
      </w:r>
      <w:r>
        <w:fldChar w:fldCharType="end"/>
      </w:r>
      <w:r w:rsidRPr="00BF3DFA" w:rsidR="002D38F8">
        <w:rPr>
          <w:spacing w:val="-1"/>
          <w:sz w:val="24"/>
          <w:szCs w:val="24"/>
        </w:rPr>
        <w:t xml:space="preserve">.  </w:t>
      </w:r>
      <w:r w:rsidRPr="00BF3DFA">
        <w:rPr>
          <w:spacing w:val="-1"/>
          <w:sz w:val="24"/>
          <w:szCs w:val="24"/>
        </w:rPr>
        <w:t>For</w:t>
      </w:r>
      <w:r w:rsidRPr="00BF3DFA">
        <w:rPr>
          <w:spacing w:val="-6"/>
          <w:sz w:val="24"/>
          <w:szCs w:val="24"/>
        </w:rPr>
        <w:t xml:space="preserve"> workshop registration questions, </w:t>
      </w:r>
      <w:r w:rsidRPr="00BF3DFA">
        <w:rPr>
          <w:sz w:val="24"/>
          <w:szCs w:val="24"/>
        </w:rPr>
        <w:t>please</w:t>
      </w:r>
      <w:r w:rsidRPr="00BF3DFA">
        <w:rPr>
          <w:spacing w:val="-6"/>
          <w:sz w:val="24"/>
          <w:szCs w:val="24"/>
        </w:rPr>
        <w:t xml:space="preserve"> </w:t>
      </w:r>
      <w:r w:rsidRPr="00BF3DFA">
        <w:rPr>
          <w:spacing w:val="-1"/>
          <w:sz w:val="24"/>
          <w:szCs w:val="24"/>
        </w:rPr>
        <w:t>contact</w:t>
      </w:r>
      <w:r w:rsidRPr="00BF3DFA">
        <w:rPr>
          <w:spacing w:val="-6"/>
          <w:sz w:val="24"/>
          <w:szCs w:val="24"/>
        </w:rPr>
        <w:t xml:space="preserve"> </w:t>
      </w:r>
      <w:r w:rsidRPr="00BF3DFA">
        <w:rPr>
          <w:spacing w:val="-1"/>
          <w:sz w:val="24"/>
          <w:szCs w:val="24"/>
        </w:rPr>
        <w:t>Carolyn</w:t>
      </w:r>
      <w:r w:rsidRPr="00BF3DFA">
        <w:rPr>
          <w:spacing w:val="-5"/>
          <w:sz w:val="24"/>
          <w:szCs w:val="24"/>
        </w:rPr>
        <w:t xml:space="preserve"> </w:t>
      </w:r>
      <w:r w:rsidRPr="00BF3DFA">
        <w:rPr>
          <w:spacing w:val="-1"/>
          <w:sz w:val="24"/>
          <w:szCs w:val="24"/>
        </w:rPr>
        <w:t>Conyers,</w:t>
      </w:r>
      <w:r w:rsidRPr="00BF3DFA">
        <w:rPr>
          <w:spacing w:val="-3"/>
          <w:sz w:val="24"/>
          <w:szCs w:val="24"/>
        </w:rPr>
        <w:t xml:space="preserve"> </w:t>
      </w:r>
      <w:r w:rsidRPr="00BF3DFA" w:rsidR="00A04B55">
        <w:rPr>
          <w:spacing w:val="-3"/>
          <w:sz w:val="24"/>
          <w:szCs w:val="24"/>
        </w:rPr>
        <w:t xml:space="preserve">Program Analyst, </w:t>
      </w:r>
      <w:r w:rsidRPr="00BF3DFA">
        <w:rPr>
          <w:spacing w:val="-1"/>
          <w:sz w:val="24"/>
          <w:szCs w:val="24"/>
        </w:rPr>
        <w:t>Office</w:t>
      </w:r>
      <w:r w:rsidRPr="00BF3DFA">
        <w:rPr>
          <w:spacing w:val="-5"/>
          <w:sz w:val="24"/>
          <w:szCs w:val="24"/>
        </w:rPr>
        <w:t xml:space="preserve"> </w:t>
      </w:r>
      <w:r w:rsidRPr="00BF3DFA">
        <w:rPr>
          <w:sz w:val="24"/>
          <w:szCs w:val="24"/>
        </w:rPr>
        <w:t>of</w:t>
      </w:r>
      <w:r w:rsidRPr="00BF3DFA">
        <w:rPr>
          <w:spacing w:val="-5"/>
          <w:sz w:val="24"/>
          <w:szCs w:val="24"/>
        </w:rPr>
        <w:t xml:space="preserve"> </w:t>
      </w:r>
      <w:r w:rsidRPr="00BF3DFA">
        <w:rPr>
          <w:spacing w:val="-1"/>
          <w:sz w:val="24"/>
          <w:szCs w:val="24"/>
        </w:rPr>
        <w:t>Native</w:t>
      </w:r>
      <w:r w:rsidRPr="00BF3DFA">
        <w:rPr>
          <w:spacing w:val="20"/>
          <w:w w:val="99"/>
          <w:sz w:val="24"/>
          <w:szCs w:val="24"/>
        </w:rPr>
        <w:t xml:space="preserve"> </w:t>
      </w:r>
      <w:r w:rsidRPr="00BF3DFA">
        <w:rPr>
          <w:spacing w:val="-1"/>
          <w:sz w:val="24"/>
          <w:szCs w:val="24"/>
        </w:rPr>
        <w:t>Affairs</w:t>
      </w:r>
      <w:r w:rsidRPr="00BF3DFA">
        <w:rPr>
          <w:spacing w:val="-6"/>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Policy,</w:t>
      </w:r>
      <w:r w:rsidRPr="00BF3DFA">
        <w:rPr>
          <w:spacing w:val="-5"/>
          <w:sz w:val="24"/>
          <w:szCs w:val="24"/>
        </w:rPr>
        <w:t xml:space="preserve"> </w:t>
      </w:r>
      <w:r w:rsidRPr="00BF3DFA">
        <w:rPr>
          <w:spacing w:val="-1"/>
          <w:sz w:val="24"/>
          <w:szCs w:val="24"/>
        </w:rPr>
        <w:t>at</w:t>
      </w:r>
      <w:r w:rsidRPr="00BF3DFA">
        <w:rPr>
          <w:spacing w:val="-5"/>
          <w:sz w:val="24"/>
          <w:szCs w:val="24"/>
        </w:rPr>
        <w:t xml:space="preserve"> </w:t>
      </w:r>
      <w:r>
        <w:fldChar w:fldCharType="begin"/>
      </w:r>
      <w:r>
        <w:instrText xml:space="preserve"> HYPERLINK "mailto:carolyn.conyers@fcc.gov/" </w:instrText>
      </w:r>
      <w:r>
        <w:fldChar w:fldCharType="separate"/>
      </w:r>
      <w:r w:rsidRPr="00BF3DFA" w:rsidR="003037A2">
        <w:rPr>
          <w:rStyle w:val="Hyperlink"/>
          <w:rFonts w:cs="Times New Roman"/>
          <w:spacing w:val="-1"/>
          <w:sz w:val="24"/>
          <w:szCs w:val="24"/>
        </w:rPr>
        <w:t>carolyn.conyers@fcc.gov</w:t>
      </w:r>
      <w:r>
        <w:fldChar w:fldCharType="end"/>
      </w:r>
      <w:r w:rsidRPr="00BF3DFA">
        <w:rPr>
          <w:spacing w:val="-3"/>
          <w:sz w:val="24"/>
          <w:szCs w:val="24"/>
        </w:rPr>
        <w:t xml:space="preserve"> </w:t>
      </w:r>
      <w:r w:rsidRPr="00BF3DFA">
        <w:rPr>
          <w:sz w:val="24"/>
          <w:szCs w:val="24"/>
        </w:rPr>
        <w:t>or</w:t>
      </w:r>
      <w:r w:rsidRPr="00BF3DFA">
        <w:rPr>
          <w:spacing w:val="-4"/>
          <w:sz w:val="24"/>
          <w:szCs w:val="24"/>
        </w:rPr>
        <w:t xml:space="preserve"> </w:t>
      </w:r>
      <w:r w:rsidRPr="00BF3DFA">
        <w:rPr>
          <w:sz w:val="24"/>
          <w:szCs w:val="24"/>
        </w:rPr>
        <w:t>(202)</w:t>
      </w:r>
      <w:r w:rsidRPr="00BF3DFA">
        <w:rPr>
          <w:spacing w:val="-5"/>
          <w:sz w:val="24"/>
          <w:szCs w:val="24"/>
        </w:rPr>
        <w:t xml:space="preserve"> </w:t>
      </w:r>
      <w:r w:rsidRPr="00BF3DFA">
        <w:rPr>
          <w:sz w:val="24"/>
          <w:szCs w:val="24"/>
        </w:rPr>
        <w:t>418-2002.</w:t>
      </w:r>
      <w:r w:rsidRPr="00BF3DFA" w:rsidR="00E379DA">
        <w:rPr>
          <w:spacing w:val="-5"/>
          <w:sz w:val="24"/>
          <w:szCs w:val="24"/>
        </w:rPr>
        <w:t xml:space="preserve">  Questions about the </w:t>
      </w:r>
      <w:r w:rsidR="00942F2A">
        <w:rPr>
          <w:spacing w:val="-5"/>
          <w:sz w:val="24"/>
          <w:szCs w:val="24"/>
        </w:rPr>
        <w:t>w</w:t>
      </w:r>
      <w:bookmarkStart w:id="0" w:name="_GoBack"/>
      <w:bookmarkEnd w:id="0"/>
      <w:r w:rsidRPr="00BF3DFA" w:rsidR="00E379DA">
        <w:rPr>
          <w:spacing w:val="-5"/>
          <w:sz w:val="24"/>
          <w:szCs w:val="24"/>
        </w:rPr>
        <w:t>orkshop may be directed to J</w:t>
      </w:r>
      <w:r w:rsidRPr="00BF3DFA">
        <w:rPr>
          <w:spacing w:val="-5"/>
          <w:sz w:val="24"/>
          <w:szCs w:val="24"/>
        </w:rPr>
        <w:t xml:space="preserve">anet Sievert, </w:t>
      </w:r>
      <w:r w:rsidRPr="00BF3DFA" w:rsidR="00A04B55">
        <w:rPr>
          <w:spacing w:val="-5"/>
          <w:sz w:val="24"/>
          <w:szCs w:val="24"/>
        </w:rPr>
        <w:t xml:space="preserve">Legal Advisor, </w:t>
      </w:r>
      <w:r w:rsidRPr="00BF3DFA">
        <w:rPr>
          <w:spacing w:val="-1"/>
          <w:sz w:val="24"/>
          <w:szCs w:val="24"/>
        </w:rPr>
        <w:t>Office</w:t>
      </w:r>
      <w:r w:rsidRPr="00BF3DFA">
        <w:rPr>
          <w:spacing w:val="-6"/>
          <w:sz w:val="24"/>
          <w:szCs w:val="24"/>
        </w:rPr>
        <w:t xml:space="preserve"> </w:t>
      </w:r>
      <w:r w:rsidRPr="00BF3DFA">
        <w:rPr>
          <w:sz w:val="24"/>
          <w:szCs w:val="24"/>
        </w:rPr>
        <w:t>of</w:t>
      </w:r>
      <w:r w:rsidRPr="00BF3DFA">
        <w:rPr>
          <w:spacing w:val="-4"/>
          <w:sz w:val="24"/>
          <w:szCs w:val="24"/>
        </w:rPr>
        <w:t xml:space="preserve"> </w:t>
      </w:r>
      <w:r w:rsidRPr="00BF3DFA">
        <w:rPr>
          <w:spacing w:val="-1"/>
          <w:sz w:val="24"/>
          <w:szCs w:val="24"/>
        </w:rPr>
        <w:t>Native</w:t>
      </w:r>
      <w:r w:rsidRPr="00BF3DFA">
        <w:rPr>
          <w:spacing w:val="-6"/>
          <w:sz w:val="24"/>
          <w:szCs w:val="24"/>
        </w:rPr>
        <w:t xml:space="preserve"> </w:t>
      </w:r>
      <w:r w:rsidRPr="00BF3DFA">
        <w:rPr>
          <w:spacing w:val="-1"/>
          <w:sz w:val="24"/>
          <w:szCs w:val="24"/>
        </w:rPr>
        <w:t>Affairs</w:t>
      </w:r>
      <w:r w:rsidRPr="00BF3DFA">
        <w:rPr>
          <w:spacing w:val="-4"/>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Policy,</w:t>
      </w:r>
      <w:r w:rsidRPr="00BF3DFA">
        <w:rPr>
          <w:spacing w:val="-5"/>
          <w:sz w:val="24"/>
          <w:szCs w:val="24"/>
        </w:rPr>
        <w:t xml:space="preserve"> </w:t>
      </w:r>
      <w:r w:rsidRPr="00BF3DFA">
        <w:rPr>
          <w:spacing w:val="-1"/>
          <w:sz w:val="24"/>
          <w:szCs w:val="24"/>
        </w:rPr>
        <w:t>at</w:t>
      </w:r>
      <w:r w:rsidRPr="00BF3DFA">
        <w:rPr>
          <w:spacing w:val="-6"/>
          <w:sz w:val="24"/>
          <w:szCs w:val="24"/>
        </w:rPr>
        <w:t xml:space="preserve"> </w:t>
      </w:r>
      <w:r>
        <w:fldChar w:fldCharType="begin"/>
      </w:r>
      <w:r>
        <w:instrText xml:space="preserve"> HYPERLINK "mailto:janet.sievert@fcc.gov" </w:instrText>
      </w:r>
      <w:r>
        <w:fldChar w:fldCharType="separate"/>
      </w:r>
      <w:r w:rsidRPr="00BF3DFA">
        <w:rPr>
          <w:rStyle w:val="Hyperlink"/>
          <w:rFonts w:cs="Times New Roman"/>
          <w:spacing w:val="-1"/>
          <w:sz w:val="24"/>
          <w:szCs w:val="24"/>
        </w:rPr>
        <w:t>janet.sievert@fcc.gov</w:t>
      </w:r>
      <w:r>
        <w:fldChar w:fldCharType="end"/>
      </w:r>
      <w:r w:rsidRPr="00BF3DFA">
        <w:rPr>
          <w:spacing w:val="-4"/>
          <w:sz w:val="24"/>
          <w:szCs w:val="24"/>
        </w:rPr>
        <w:t xml:space="preserve"> </w:t>
      </w:r>
      <w:r w:rsidRPr="00BF3DFA">
        <w:rPr>
          <w:sz w:val="24"/>
          <w:szCs w:val="24"/>
        </w:rPr>
        <w:t>or</w:t>
      </w:r>
      <w:r w:rsidRPr="00BF3DFA">
        <w:rPr>
          <w:spacing w:val="-5"/>
          <w:sz w:val="24"/>
          <w:szCs w:val="24"/>
        </w:rPr>
        <w:t xml:space="preserve"> </w:t>
      </w:r>
      <w:r w:rsidRPr="00BF3DFA">
        <w:rPr>
          <w:sz w:val="24"/>
          <w:szCs w:val="24"/>
        </w:rPr>
        <w:t>(202)</w:t>
      </w:r>
      <w:r w:rsidRPr="00BF3DFA">
        <w:rPr>
          <w:spacing w:val="-5"/>
          <w:sz w:val="24"/>
          <w:szCs w:val="24"/>
        </w:rPr>
        <w:t xml:space="preserve"> </w:t>
      </w:r>
      <w:r w:rsidRPr="00BF3DFA">
        <w:rPr>
          <w:sz w:val="24"/>
          <w:szCs w:val="24"/>
        </w:rPr>
        <w:t>418-1362.</w:t>
      </w:r>
    </w:p>
    <w:p w:rsidR="0019551B" w:rsidRPr="00BF3DFA" w:rsidP="00BF3DFA">
      <w:pPr>
        <w:pStyle w:val="BodyText"/>
        <w:spacing w:before="240" w:after="240"/>
        <w:rPr>
          <w:sz w:val="24"/>
          <w:szCs w:val="24"/>
        </w:rPr>
      </w:pPr>
      <w:r w:rsidRPr="00BF3DFA">
        <w:rPr>
          <w:spacing w:val="-1"/>
          <w:sz w:val="24"/>
          <w:szCs w:val="24"/>
        </w:rPr>
        <w:t>Reasonable</w:t>
      </w:r>
      <w:r w:rsidRPr="00BF3DFA">
        <w:rPr>
          <w:spacing w:val="-6"/>
          <w:sz w:val="24"/>
          <w:szCs w:val="24"/>
        </w:rPr>
        <w:t xml:space="preserve"> </w:t>
      </w:r>
      <w:r w:rsidRPr="00BF3DFA">
        <w:rPr>
          <w:spacing w:val="-1"/>
          <w:sz w:val="24"/>
          <w:szCs w:val="24"/>
        </w:rPr>
        <w:t>accommodations</w:t>
      </w:r>
      <w:r w:rsidRPr="00BF3DFA">
        <w:rPr>
          <w:spacing w:val="-3"/>
          <w:sz w:val="24"/>
          <w:szCs w:val="24"/>
        </w:rPr>
        <w:t xml:space="preserve"> </w:t>
      </w:r>
      <w:r w:rsidRPr="00BF3DFA">
        <w:rPr>
          <w:sz w:val="24"/>
          <w:szCs w:val="24"/>
        </w:rPr>
        <w:t>for</w:t>
      </w:r>
      <w:r w:rsidRPr="00BF3DFA">
        <w:rPr>
          <w:spacing w:val="-6"/>
          <w:sz w:val="24"/>
          <w:szCs w:val="24"/>
        </w:rPr>
        <w:t xml:space="preserve"> </w:t>
      </w:r>
      <w:r w:rsidRPr="00BF3DFA">
        <w:rPr>
          <w:sz w:val="24"/>
          <w:szCs w:val="24"/>
        </w:rPr>
        <w:t>people</w:t>
      </w:r>
      <w:r w:rsidRPr="00BF3DFA">
        <w:rPr>
          <w:spacing w:val="-7"/>
          <w:sz w:val="24"/>
          <w:szCs w:val="24"/>
        </w:rPr>
        <w:t xml:space="preserve"> </w:t>
      </w:r>
      <w:r w:rsidRPr="00BF3DFA">
        <w:rPr>
          <w:spacing w:val="-1"/>
          <w:sz w:val="24"/>
          <w:szCs w:val="24"/>
        </w:rPr>
        <w:t>with</w:t>
      </w:r>
      <w:r w:rsidRPr="00BF3DFA">
        <w:rPr>
          <w:spacing w:val="-7"/>
          <w:sz w:val="24"/>
          <w:szCs w:val="24"/>
        </w:rPr>
        <w:t xml:space="preserve"> </w:t>
      </w:r>
      <w:r w:rsidRPr="00BF3DFA">
        <w:rPr>
          <w:sz w:val="24"/>
          <w:szCs w:val="24"/>
        </w:rPr>
        <w:t>disabilities</w:t>
      </w:r>
      <w:r w:rsidRPr="00BF3DFA">
        <w:rPr>
          <w:spacing w:val="-6"/>
          <w:sz w:val="24"/>
          <w:szCs w:val="24"/>
        </w:rPr>
        <w:t xml:space="preserve"> </w:t>
      </w:r>
      <w:r w:rsidRPr="00BF3DFA">
        <w:rPr>
          <w:spacing w:val="-1"/>
          <w:sz w:val="24"/>
          <w:szCs w:val="24"/>
        </w:rPr>
        <w:t>are</w:t>
      </w:r>
      <w:r w:rsidRPr="00BF3DFA">
        <w:rPr>
          <w:spacing w:val="-5"/>
          <w:sz w:val="24"/>
          <w:szCs w:val="24"/>
        </w:rPr>
        <w:t xml:space="preserve"> </w:t>
      </w:r>
      <w:r w:rsidRPr="00BF3DFA">
        <w:rPr>
          <w:spacing w:val="-1"/>
          <w:sz w:val="24"/>
          <w:szCs w:val="24"/>
        </w:rPr>
        <w:t>available</w:t>
      </w:r>
      <w:r w:rsidRPr="00BF3DFA">
        <w:rPr>
          <w:spacing w:val="-6"/>
          <w:sz w:val="24"/>
          <w:szCs w:val="24"/>
        </w:rPr>
        <w:t xml:space="preserve"> </w:t>
      </w:r>
      <w:r w:rsidRPr="00BF3DFA">
        <w:rPr>
          <w:sz w:val="24"/>
          <w:szCs w:val="24"/>
        </w:rPr>
        <w:t>upon</w:t>
      </w:r>
      <w:r w:rsidRPr="00BF3DFA">
        <w:rPr>
          <w:spacing w:val="-6"/>
          <w:sz w:val="24"/>
          <w:szCs w:val="24"/>
        </w:rPr>
        <w:t xml:space="preserve"> </w:t>
      </w:r>
      <w:r w:rsidRPr="00BF3DFA">
        <w:rPr>
          <w:sz w:val="24"/>
          <w:szCs w:val="24"/>
        </w:rPr>
        <w:t>request.</w:t>
      </w:r>
      <w:r w:rsidRPr="00BF3DFA">
        <w:rPr>
          <w:spacing w:val="-7"/>
          <w:sz w:val="24"/>
          <w:szCs w:val="24"/>
        </w:rPr>
        <w:t xml:space="preserve"> </w:t>
      </w:r>
      <w:r w:rsidRPr="00BF3DFA" w:rsidR="00735BD2">
        <w:rPr>
          <w:spacing w:val="-7"/>
          <w:sz w:val="24"/>
          <w:szCs w:val="24"/>
        </w:rPr>
        <w:t xml:space="preserve"> </w:t>
      </w:r>
      <w:r w:rsidRPr="00BF3DFA">
        <w:rPr>
          <w:spacing w:val="-1"/>
          <w:sz w:val="24"/>
          <w:szCs w:val="24"/>
        </w:rPr>
        <w:t>Send</w:t>
      </w:r>
      <w:r w:rsidRPr="00BF3DFA">
        <w:rPr>
          <w:spacing w:val="-6"/>
          <w:sz w:val="24"/>
          <w:szCs w:val="24"/>
        </w:rPr>
        <w:t xml:space="preserve"> </w:t>
      </w:r>
      <w:r w:rsidRPr="00BF3DFA">
        <w:rPr>
          <w:spacing w:val="-1"/>
          <w:sz w:val="24"/>
          <w:szCs w:val="24"/>
        </w:rPr>
        <w:t>an</w:t>
      </w:r>
      <w:r w:rsidRPr="00BF3DFA">
        <w:rPr>
          <w:spacing w:val="26"/>
          <w:w w:val="99"/>
          <w:sz w:val="24"/>
          <w:szCs w:val="24"/>
        </w:rPr>
        <w:t xml:space="preserve"> </w:t>
      </w:r>
      <w:r w:rsidRPr="00BF3DFA">
        <w:rPr>
          <w:spacing w:val="-1"/>
          <w:sz w:val="24"/>
          <w:szCs w:val="24"/>
        </w:rPr>
        <w:t>email</w:t>
      </w:r>
      <w:r w:rsidRPr="00BF3DFA">
        <w:rPr>
          <w:spacing w:val="-6"/>
          <w:sz w:val="24"/>
          <w:szCs w:val="24"/>
        </w:rPr>
        <w:t xml:space="preserve"> </w:t>
      </w:r>
      <w:r w:rsidRPr="00BF3DFA">
        <w:rPr>
          <w:spacing w:val="-1"/>
          <w:sz w:val="24"/>
          <w:szCs w:val="24"/>
        </w:rPr>
        <w:t>to</w:t>
      </w:r>
      <w:r w:rsidRPr="00BF3DFA">
        <w:rPr>
          <w:spacing w:val="-4"/>
          <w:sz w:val="24"/>
          <w:szCs w:val="24"/>
        </w:rPr>
        <w:t xml:space="preserve"> </w:t>
      </w:r>
      <w:r>
        <w:fldChar w:fldCharType="begin"/>
      </w:r>
      <w:r>
        <w:instrText xml:space="preserve"> HYPERLINK "mailto:fcc504@fcc.gov" </w:instrText>
      </w:r>
      <w:r>
        <w:fldChar w:fldCharType="separate"/>
      </w:r>
      <w:r w:rsidRPr="00942F2A">
        <w:rPr>
          <w:sz w:val="24"/>
          <w:szCs w:val="24"/>
          <w:u w:val="single"/>
        </w:rPr>
        <w:t>fcc504@fcc.gov</w:t>
      </w:r>
      <w:r>
        <w:fldChar w:fldCharType="end"/>
      </w:r>
      <w:r w:rsidRPr="00BF3DFA">
        <w:rPr>
          <w:spacing w:val="-6"/>
          <w:sz w:val="24"/>
          <w:szCs w:val="24"/>
        </w:rPr>
        <w:t xml:space="preserve"> </w:t>
      </w:r>
      <w:r w:rsidRPr="00BF3DFA">
        <w:rPr>
          <w:sz w:val="24"/>
          <w:szCs w:val="24"/>
        </w:rPr>
        <w:t>or</w:t>
      </w:r>
      <w:r w:rsidRPr="00BF3DFA">
        <w:rPr>
          <w:spacing w:val="-5"/>
          <w:sz w:val="24"/>
          <w:szCs w:val="24"/>
        </w:rPr>
        <w:t xml:space="preserve"> </w:t>
      </w:r>
      <w:r w:rsidRPr="00BF3DFA">
        <w:rPr>
          <w:spacing w:val="-1"/>
          <w:sz w:val="24"/>
          <w:szCs w:val="24"/>
        </w:rPr>
        <w:t>call</w:t>
      </w:r>
      <w:r w:rsidRPr="00BF3DFA">
        <w:rPr>
          <w:spacing w:val="-4"/>
          <w:sz w:val="24"/>
          <w:szCs w:val="24"/>
        </w:rPr>
        <w:t xml:space="preserve"> </w:t>
      </w:r>
      <w:r w:rsidRPr="00BF3DFA">
        <w:rPr>
          <w:spacing w:val="-1"/>
          <w:sz w:val="24"/>
          <w:szCs w:val="24"/>
        </w:rPr>
        <w:t>the</w:t>
      </w:r>
      <w:r w:rsidRPr="00BF3DFA">
        <w:rPr>
          <w:spacing w:val="-5"/>
          <w:sz w:val="24"/>
          <w:szCs w:val="24"/>
        </w:rPr>
        <w:t xml:space="preserve"> </w:t>
      </w:r>
      <w:r w:rsidRPr="00BF3DFA">
        <w:rPr>
          <w:spacing w:val="-1"/>
          <w:sz w:val="24"/>
          <w:szCs w:val="24"/>
        </w:rPr>
        <w:t>Consumer</w:t>
      </w:r>
      <w:r w:rsidRPr="00BF3DFA">
        <w:rPr>
          <w:spacing w:val="-4"/>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Governmental</w:t>
      </w:r>
      <w:r w:rsidRPr="00BF3DFA">
        <w:rPr>
          <w:spacing w:val="-5"/>
          <w:sz w:val="24"/>
          <w:szCs w:val="24"/>
        </w:rPr>
        <w:t xml:space="preserve"> </w:t>
      </w:r>
      <w:r w:rsidRPr="00BF3DFA">
        <w:rPr>
          <w:spacing w:val="-1"/>
          <w:sz w:val="24"/>
          <w:szCs w:val="24"/>
        </w:rPr>
        <w:t>Affairs</w:t>
      </w:r>
      <w:r w:rsidRPr="00BF3DFA">
        <w:rPr>
          <w:spacing w:val="-6"/>
          <w:sz w:val="24"/>
          <w:szCs w:val="24"/>
        </w:rPr>
        <w:t xml:space="preserve"> </w:t>
      </w:r>
      <w:r w:rsidRPr="00BF3DFA">
        <w:rPr>
          <w:spacing w:val="-1"/>
          <w:sz w:val="24"/>
          <w:szCs w:val="24"/>
        </w:rPr>
        <w:t>Bureau</w:t>
      </w:r>
      <w:r w:rsidRPr="00BF3DFA">
        <w:rPr>
          <w:spacing w:val="-4"/>
          <w:sz w:val="24"/>
          <w:szCs w:val="24"/>
        </w:rPr>
        <w:t xml:space="preserve"> </w:t>
      </w:r>
      <w:r w:rsidRPr="00BF3DFA">
        <w:rPr>
          <w:spacing w:val="-1"/>
          <w:sz w:val="24"/>
          <w:szCs w:val="24"/>
        </w:rPr>
        <w:t>at</w:t>
      </w:r>
      <w:r w:rsidRPr="00BF3DFA">
        <w:rPr>
          <w:spacing w:val="-6"/>
          <w:sz w:val="24"/>
          <w:szCs w:val="24"/>
        </w:rPr>
        <w:t xml:space="preserve"> </w:t>
      </w:r>
      <w:r w:rsidRPr="00BF3DFA">
        <w:rPr>
          <w:sz w:val="24"/>
          <w:szCs w:val="24"/>
        </w:rPr>
        <w:t>202-418-0530 (voice)</w:t>
      </w:r>
      <w:r w:rsidRPr="00BF3DFA">
        <w:rPr>
          <w:spacing w:val="-6"/>
          <w:sz w:val="24"/>
          <w:szCs w:val="24"/>
        </w:rPr>
        <w:t xml:space="preserve"> </w:t>
      </w:r>
      <w:r w:rsidRPr="00BF3DFA">
        <w:rPr>
          <w:sz w:val="24"/>
          <w:szCs w:val="24"/>
        </w:rPr>
        <w:t>or</w:t>
      </w:r>
      <w:r w:rsidRPr="00BF3DFA">
        <w:rPr>
          <w:spacing w:val="-4"/>
          <w:sz w:val="24"/>
          <w:szCs w:val="24"/>
        </w:rPr>
        <w:t xml:space="preserve"> </w:t>
      </w:r>
      <w:r w:rsidRPr="00BF3DFA">
        <w:rPr>
          <w:sz w:val="24"/>
          <w:szCs w:val="24"/>
        </w:rPr>
        <w:t>202-418-0432</w:t>
      </w:r>
      <w:r w:rsidRPr="00BF3DFA">
        <w:rPr>
          <w:spacing w:val="-4"/>
          <w:sz w:val="24"/>
          <w:szCs w:val="24"/>
        </w:rPr>
        <w:t xml:space="preserve"> </w:t>
      </w:r>
      <w:r w:rsidRPr="00BF3DFA">
        <w:rPr>
          <w:sz w:val="24"/>
          <w:szCs w:val="24"/>
        </w:rPr>
        <w:t>(TTY).</w:t>
      </w:r>
      <w:r w:rsidRPr="00BF3DFA">
        <w:rPr>
          <w:spacing w:val="47"/>
          <w:sz w:val="24"/>
          <w:szCs w:val="24"/>
        </w:rPr>
        <w:t xml:space="preserve"> </w:t>
      </w:r>
      <w:r w:rsidRPr="00BF3DFA">
        <w:rPr>
          <w:spacing w:val="-1"/>
          <w:sz w:val="24"/>
          <w:szCs w:val="24"/>
        </w:rPr>
        <w:t>Please</w:t>
      </w:r>
      <w:r w:rsidRPr="00BF3DFA">
        <w:rPr>
          <w:spacing w:val="-5"/>
          <w:sz w:val="24"/>
          <w:szCs w:val="24"/>
        </w:rPr>
        <w:t xml:space="preserve"> </w:t>
      </w:r>
      <w:r w:rsidRPr="00BF3DFA">
        <w:rPr>
          <w:spacing w:val="-1"/>
          <w:sz w:val="24"/>
          <w:szCs w:val="24"/>
        </w:rPr>
        <w:t>include</w:t>
      </w:r>
      <w:r w:rsidRPr="00BF3DFA">
        <w:rPr>
          <w:spacing w:val="-5"/>
          <w:sz w:val="24"/>
          <w:szCs w:val="24"/>
        </w:rPr>
        <w:t xml:space="preserve"> </w:t>
      </w:r>
      <w:r w:rsidRPr="00BF3DFA">
        <w:rPr>
          <w:sz w:val="24"/>
          <w:szCs w:val="24"/>
        </w:rPr>
        <w:t>a</w:t>
      </w:r>
      <w:r w:rsidRPr="00BF3DFA">
        <w:rPr>
          <w:spacing w:val="-5"/>
          <w:sz w:val="24"/>
          <w:szCs w:val="24"/>
        </w:rPr>
        <w:t xml:space="preserve"> </w:t>
      </w:r>
      <w:r w:rsidRPr="00BF3DFA">
        <w:rPr>
          <w:sz w:val="24"/>
          <w:szCs w:val="24"/>
        </w:rPr>
        <w:t>description</w:t>
      </w:r>
      <w:r w:rsidRPr="00BF3DFA">
        <w:rPr>
          <w:spacing w:val="-5"/>
          <w:sz w:val="24"/>
          <w:szCs w:val="24"/>
        </w:rPr>
        <w:t xml:space="preserve"> </w:t>
      </w:r>
      <w:r w:rsidRPr="00BF3DFA">
        <w:rPr>
          <w:sz w:val="24"/>
          <w:szCs w:val="24"/>
        </w:rPr>
        <w:t>of</w:t>
      </w:r>
      <w:r w:rsidRPr="00BF3DFA">
        <w:rPr>
          <w:spacing w:val="-4"/>
          <w:sz w:val="24"/>
          <w:szCs w:val="24"/>
        </w:rPr>
        <w:t xml:space="preserve"> </w:t>
      </w:r>
      <w:r w:rsidRPr="00BF3DFA">
        <w:rPr>
          <w:spacing w:val="-1"/>
          <w:sz w:val="24"/>
          <w:szCs w:val="24"/>
        </w:rPr>
        <w:t>the</w:t>
      </w:r>
      <w:r w:rsidRPr="00BF3DFA">
        <w:rPr>
          <w:spacing w:val="-2"/>
          <w:sz w:val="24"/>
          <w:szCs w:val="24"/>
        </w:rPr>
        <w:t xml:space="preserve"> </w:t>
      </w:r>
      <w:r w:rsidRPr="00BF3DFA">
        <w:rPr>
          <w:spacing w:val="-1"/>
          <w:sz w:val="24"/>
          <w:szCs w:val="24"/>
        </w:rPr>
        <w:t>accommodation</w:t>
      </w:r>
      <w:r w:rsidRPr="00BF3DFA">
        <w:rPr>
          <w:spacing w:val="-4"/>
          <w:sz w:val="24"/>
          <w:szCs w:val="24"/>
        </w:rPr>
        <w:t xml:space="preserve"> </w:t>
      </w:r>
      <w:r w:rsidRPr="00BF3DFA">
        <w:rPr>
          <w:sz w:val="24"/>
          <w:szCs w:val="24"/>
        </w:rPr>
        <w:t>you</w:t>
      </w:r>
      <w:r w:rsidRPr="00BF3DFA">
        <w:rPr>
          <w:spacing w:val="-4"/>
          <w:sz w:val="24"/>
          <w:szCs w:val="24"/>
        </w:rPr>
        <w:t xml:space="preserve"> </w:t>
      </w:r>
      <w:r w:rsidRPr="00BF3DFA">
        <w:rPr>
          <w:spacing w:val="-1"/>
          <w:sz w:val="24"/>
          <w:szCs w:val="24"/>
        </w:rPr>
        <w:t>will</w:t>
      </w:r>
      <w:r w:rsidRPr="00BF3DFA">
        <w:rPr>
          <w:spacing w:val="-5"/>
          <w:sz w:val="24"/>
          <w:szCs w:val="24"/>
        </w:rPr>
        <w:t xml:space="preserve"> </w:t>
      </w:r>
      <w:r w:rsidRPr="00BF3DFA">
        <w:rPr>
          <w:sz w:val="24"/>
          <w:szCs w:val="24"/>
        </w:rPr>
        <w:t>need</w:t>
      </w:r>
      <w:r w:rsidRPr="00BF3DFA">
        <w:rPr>
          <w:spacing w:val="-2"/>
          <w:sz w:val="24"/>
          <w:szCs w:val="24"/>
        </w:rPr>
        <w:t xml:space="preserve"> </w:t>
      </w:r>
      <w:r w:rsidRPr="00BF3DFA">
        <w:rPr>
          <w:spacing w:val="-1"/>
          <w:sz w:val="24"/>
          <w:szCs w:val="24"/>
        </w:rPr>
        <w:t>and</w:t>
      </w:r>
      <w:r w:rsidRPr="00BF3DFA">
        <w:rPr>
          <w:spacing w:val="25"/>
          <w:w w:val="99"/>
          <w:sz w:val="24"/>
          <w:szCs w:val="24"/>
        </w:rPr>
        <w:t xml:space="preserve"> </w:t>
      </w:r>
      <w:r w:rsidRPr="00BF3DFA">
        <w:rPr>
          <w:spacing w:val="-1"/>
          <w:sz w:val="24"/>
          <w:szCs w:val="24"/>
        </w:rPr>
        <w:t>tell</w:t>
      </w:r>
      <w:r w:rsidRPr="00BF3DFA">
        <w:rPr>
          <w:spacing w:val="-4"/>
          <w:sz w:val="24"/>
          <w:szCs w:val="24"/>
        </w:rPr>
        <w:t xml:space="preserve"> </w:t>
      </w:r>
      <w:r w:rsidRPr="00BF3DFA">
        <w:rPr>
          <w:sz w:val="24"/>
          <w:szCs w:val="24"/>
        </w:rPr>
        <w:t>us</w:t>
      </w:r>
      <w:r w:rsidRPr="00BF3DFA">
        <w:rPr>
          <w:spacing w:val="-5"/>
          <w:sz w:val="24"/>
          <w:szCs w:val="24"/>
        </w:rPr>
        <w:t xml:space="preserve"> </w:t>
      </w:r>
      <w:r w:rsidRPr="00BF3DFA">
        <w:rPr>
          <w:sz w:val="24"/>
          <w:szCs w:val="24"/>
        </w:rPr>
        <w:t>how</w:t>
      </w:r>
      <w:r w:rsidRPr="00BF3DFA">
        <w:rPr>
          <w:spacing w:val="-5"/>
          <w:sz w:val="24"/>
          <w:szCs w:val="24"/>
        </w:rPr>
        <w:t xml:space="preserve"> </w:t>
      </w:r>
      <w:r w:rsidRPr="00BF3DFA">
        <w:rPr>
          <w:spacing w:val="-1"/>
          <w:sz w:val="24"/>
          <w:szCs w:val="24"/>
        </w:rPr>
        <w:t>to</w:t>
      </w:r>
      <w:r w:rsidRPr="00BF3DFA">
        <w:rPr>
          <w:spacing w:val="-4"/>
          <w:sz w:val="24"/>
          <w:szCs w:val="24"/>
        </w:rPr>
        <w:t xml:space="preserve"> </w:t>
      </w:r>
      <w:r w:rsidRPr="00BF3DFA">
        <w:rPr>
          <w:spacing w:val="-1"/>
          <w:sz w:val="24"/>
          <w:szCs w:val="24"/>
        </w:rPr>
        <w:t>contact</w:t>
      </w:r>
      <w:r w:rsidRPr="00BF3DFA">
        <w:rPr>
          <w:spacing w:val="-4"/>
          <w:sz w:val="24"/>
          <w:szCs w:val="24"/>
        </w:rPr>
        <w:t xml:space="preserve"> </w:t>
      </w:r>
      <w:r w:rsidRPr="00BF3DFA">
        <w:rPr>
          <w:sz w:val="24"/>
          <w:szCs w:val="24"/>
        </w:rPr>
        <w:t>you.</w:t>
      </w:r>
      <w:r w:rsidRPr="00BF3DFA">
        <w:rPr>
          <w:spacing w:val="-4"/>
          <w:sz w:val="24"/>
          <w:szCs w:val="24"/>
        </w:rPr>
        <w:t xml:space="preserve"> </w:t>
      </w:r>
      <w:r w:rsidRPr="00BF3DFA" w:rsidR="00B201A4">
        <w:rPr>
          <w:spacing w:val="-4"/>
          <w:sz w:val="24"/>
          <w:szCs w:val="24"/>
        </w:rPr>
        <w:t xml:space="preserve"> </w:t>
      </w:r>
      <w:r w:rsidRPr="00BF3DFA">
        <w:rPr>
          <w:spacing w:val="-1"/>
          <w:sz w:val="24"/>
          <w:szCs w:val="24"/>
        </w:rPr>
        <w:t>Requests</w:t>
      </w:r>
      <w:r w:rsidRPr="00BF3DFA">
        <w:rPr>
          <w:spacing w:val="-2"/>
          <w:sz w:val="24"/>
          <w:szCs w:val="24"/>
        </w:rPr>
        <w:t xml:space="preserve"> </w:t>
      </w:r>
      <w:r w:rsidRPr="00BF3DFA">
        <w:rPr>
          <w:sz w:val="24"/>
          <w:szCs w:val="24"/>
        </w:rPr>
        <w:t>for</w:t>
      </w:r>
      <w:r w:rsidRPr="00BF3DFA">
        <w:rPr>
          <w:spacing w:val="-4"/>
          <w:sz w:val="24"/>
          <w:szCs w:val="24"/>
        </w:rPr>
        <w:t xml:space="preserve"> </w:t>
      </w:r>
      <w:r w:rsidRPr="00BF3DFA">
        <w:rPr>
          <w:spacing w:val="-1"/>
          <w:sz w:val="24"/>
          <w:szCs w:val="24"/>
        </w:rPr>
        <w:t>special</w:t>
      </w:r>
      <w:r w:rsidRPr="00BF3DFA">
        <w:rPr>
          <w:spacing w:val="-5"/>
          <w:sz w:val="24"/>
          <w:szCs w:val="24"/>
        </w:rPr>
        <w:t xml:space="preserve"> </w:t>
      </w:r>
      <w:r w:rsidRPr="00BF3DFA">
        <w:rPr>
          <w:spacing w:val="-1"/>
          <w:sz w:val="24"/>
          <w:szCs w:val="24"/>
        </w:rPr>
        <w:t>accommodation</w:t>
      </w:r>
      <w:r w:rsidRPr="00BF3DFA">
        <w:rPr>
          <w:spacing w:val="-4"/>
          <w:sz w:val="24"/>
          <w:szCs w:val="24"/>
        </w:rPr>
        <w:t xml:space="preserve"> </w:t>
      </w:r>
      <w:r w:rsidRPr="00BF3DFA">
        <w:rPr>
          <w:spacing w:val="-1"/>
          <w:sz w:val="24"/>
          <w:szCs w:val="24"/>
        </w:rPr>
        <w:t>should</w:t>
      </w:r>
      <w:r w:rsidRPr="00BF3DFA">
        <w:rPr>
          <w:spacing w:val="-5"/>
          <w:sz w:val="24"/>
          <w:szCs w:val="24"/>
        </w:rPr>
        <w:t xml:space="preserve"> </w:t>
      </w:r>
      <w:r w:rsidRPr="00BF3DFA">
        <w:rPr>
          <w:sz w:val="24"/>
          <w:szCs w:val="24"/>
        </w:rPr>
        <w:t>be</w:t>
      </w:r>
      <w:r w:rsidRPr="00BF3DFA">
        <w:rPr>
          <w:spacing w:val="-5"/>
          <w:sz w:val="24"/>
          <w:szCs w:val="24"/>
        </w:rPr>
        <w:t xml:space="preserve"> </w:t>
      </w:r>
      <w:r w:rsidRPr="00BF3DFA">
        <w:rPr>
          <w:spacing w:val="-1"/>
          <w:sz w:val="24"/>
          <w:szCs w:val="24"/>
        </w:rPr>
        <w:t>made as</w:t>
      </w:r>
      <w:r w:rsidRPr="00BF3DFA">
        <w:rPr>
          <w:spacing w:val="-5"/>
          <w:sz w:val="24"/>
          <w:szCs w:val="24"/>
        </w:rPr>
        <w:t xml:space="preserve"> </w:t>
      </w:r>
      <w:r w:rsidRPr="00BF3DFA">
        <w:rPr>
          <w:spacing w:val="-1"/>
          <w:sz w:val="24"/>
          <w:szCs w:val="24"/>
        </w:rPr>
        <w:t>early</w:t>
      </w:r>
      <w:r w:rsidRPr="00BF3DFA">
        <w:rPr>
          <w:spacing w:val="-4"/>
          <w:sz w:val="24"/>
          <w:szCs w:val="24"/>
        </w:rPr>
        <w:t xml:space="preserve"> </w:t>
      </w:r>
      <w:r w:rsidRPr="00BF3DFA">
        <w:rPr>
          <w:spacing w:val="-1"/>
          <w:sz w:val="24"/>
          <w:szCs w:val="24"/>
        </w:rPr>
        <w:t>as</w:t>
      </w:r>
      <w:r w:rsidRPr="00BF3DFA">
        <w:rPr>
          <w:spacing w:val="-5"/>
          <w:sz w:val="24"/>
          <w:szCs w:val="24"/>
        </w:rPr>
        <w:t xml:space="preserve"> </w:t>
      </w:r>
      <w:r w:rsidRPr="00BF3DFA">
        <w:rPr>
          <w:sz w:val="24"/>
          <w:szCs w:val="24"/>
        </w:rPr>
        <w:t>possible.</w:t>
      </w:r>
      <w:r w:rsidRPr="00BF3DFA">
        <w:rPr>
          <w:spacing w:val="-5"/>
          <w:sz w:val="24"/>
          <w:szCs w:val="24"/>
        </w:rPr>
        <w:t xml:space="preserve"> </w:t>
      </w:r>
      <w:r w:rsidRPr="00BF3DFA" w:rsidR="00B201A4">
        <w:rPr>
          <w:spacing w:val="-5"/>
          <w:sz w:val="24"/>
          <w:szCs w:val="24"/>
        </w:rPr>
        <w:t xml:space="preserve"> </w:t>
      </w:r>
      <w:r w:rsidRPr="00BF3DFA">
        <w:rPr>
          <w:spacing w:val="-1"/>
          <w:sz w:val="24"/>
          <w:szCs w:val="24"/>
        </w:rPr>
        <w:t>Last</w:t>
      </w:r>
      <w:r w:rsidRPr="00BF3DFA">
        <w:rPr>
          <w:spacing w:val="22"/>
          <w:w w:val="99"/>
          <w:sz w:val="24"/>
          <w:szCs w:val="24"/>
        </w:rPr>
        <w:t xml:space="preserve"> </w:t>
      </w:r>
      <w:r w:rsidRPr="00BF3DFA">
        <w:rPr>
          <w:spacing w:val="-1"/>
          <w:sz w:val="24"/>
          <w:szCs w:val="24"/>
        </w:rPr>
        <w:t>minute</w:t>
      </w:r>
      <w:r w:rsidRPr="00BF3DFA">
        <w:rPr>
          <w:spacing w:val="-5"/>
          <w:sz w:val="24"/>
          <w:szCs w:val="24"/>
        </w:rPr>
        <w:t xml:space="preserve"> </w:t>
      </w:r>
      <w:r w:rsidRPr="00BF3DFA">
        <w:rPr>
          <w:sz w:val="24"/>
          <w:szCs w:val="24"/>
        </w:rPr>
        <w:t>requests</w:t>
      </w:r>
      <w:r w:rsidRPr="00BF3DFA">
        <w:rPr>
          <w:spacing w:val="-5"/>
          <w:sz w:val="24"/>
          <w:szCs w:val="24"/>
        </w:rPr>
        <w:t xml:space="preserve"> </w:t>
      </w:r>
      <w:r w:rsidRPr="00BF3DFA">
        <w:rPr>
          <w:spacing w:val="-1"/>
          <w:sz w:val="24"/>
          <w:szCs w:val="24"/>
        </w:rPr>
        <w:t>will</w:t>
      </w:r>
      <w:r w:rsidRPr="00BF3DFA">
        <w:rPr>
          <w:spacing w:val="-6"/>
          <w:sz w:val="24"/>
          <w:szCs w:val="24"/>
        </w:rPr>
        <w:t xml:space="preserve"> </w:t>
      </w:r>
      <w:r w:rsidRPr="00BF3DFA">
        <w:rPr>
          <w:sz w:val="24"/>
          <w:szCs w:val="24"/>
        </w:rPr>
        <w:t>be</w:t>
      </w:r>
      <w:r w:rsidRPr="00BF3DFA">
        <w:rPr>
          <w:spacing w:val="-6"/>
          <w:sz w:val="24"/>
          <w:szCs w:val="24"/>
        </w:rPr>
        <w:t xml:space="preserve"> </w:t>
      </w:r>
      <w:r w:rsidRPr="00BF3DFA">
        <w:rPr>
          <w:spacing w:val="-1"/>
          <w:sz w:val="24"/>
          <w:szCs w:val="24"/>
        </w:rPr>
        <w:t>accepted</w:t>
      </w:r>
      <w:r w:rsidRPr="00BF3DFA">
        <w:rPr>
          <w:spacing w:val="-5"/>
          <w:sz w:val="24"/>
          <w:szCs w:val="24"/>
        </w:rPr>
        <w:t xml:space="preserve"> </w:t>
      </w:r>
      <w:r w:rsidRPr="00BF3DFA">
        <w:rPr>
          <w:sz w:val="24"/>
          <w:szCs w:val="24"/>
        </w:rPr>
        <w:t>but</w:t>
      </w:r>
      <w:r w:rsidRPr="00BF3DFA">
        <w:rPr>
          <w:spacing w:val="-6"/>
          <w:sz w:val="24"/>
          <w:szCs w:val="24"/>
        </w:rPr>
        <w:t xml:space="preserve"> </w:t>
      </w:r>
      <w:r w:rsidRPr="00BF3DFA">
        <w:rPr>
          <w:spacing w:val="-1"/>
          <w:sz w:val="24"/>
          <w:szCs w:val="24"/>
        </w:rPr>
        <w:t>may</w:t>
      </w:r>
      <w:r w:rsidRPr="00BF3DFA">
        <w:rPr>
          <w:spacing w:val="-5"/>
          <w:sz w:val="24"/>
          <w:szCs w:val="24"/>
        </w:rPr>
        <w:t xml:space="preserve"> </w:t>
      </w:r>
      <w:r w:rsidRPr="00BF3DFA">
        <w:rPr>
          <w:sz w:val="24"/>
          <w:szCs w:val="24"/>
        </w:rPr>
        <w:t>be</w:t>
      </w:r>
      <w:r w:rsidRPr="00BF3DFA">
        <w:rPr>
          <w:spacing w:val="-6"/>
          <w:sz w:val="24"/>
          <w:szCs w:val="24"/>
        </w:rPr>
        <w:t xml:space="preserve"> </w:t>
      </w:r>
      <w:r w:rsidRPr="00BF3DFA">
        <w:rPr>
          <w:spacing w:val="-1"/>
          <w:sz w:val="24"/>
          <w:szCs w:val="24"/>
        </w:rPr>
        <w:t>impossible</w:t>
      </w:r>
      <w:r w:rsidRPr="00BF3DFA">
        <w:rPr>
          <w:spacing w:val="-5"/>
          <w:sz w:val="24"/>
          <w:szCs w:val="24"/>
        </w:rPr>
        <w:t xml:space="preserve"> </w:t>
      </w:r>
      <w:r w:rsidRPr="00BF3DFA">
        <w:rPr>
          <w:spacing w:val="-1"/>
          <w:sz w:val="24"/>
          <w:szCs w:val="24"/>
        </w:rPr>
        <w:t>to</w:t>
      </w:r>
      <w:r w:rsidRPr="00BF3DFA">
        <w:rPr>
          <w:spacing w:val="-2"/>
          <w:sz w:val="24"/>
          <w:szCs w:val="24"/>
        </w:rPr>
        <w:t xml:space="preserve"> </w:t>
      </w:r>
      <w:r w:rsidRPr="00BF3DFA">
        <w:rPr>
          <w:sz w:val="24"/>
          <w:szCs w:val="24"/>
        </w:rPr>
        <w:t>fill.</w:t>
      </w:r>
    </w:p>
    <w:p w:rsidR="0019551B" w:rsidRPr="00D7203C">
      <w:pPr>
        <w:pStyle w:val="Heading1"/>
        <w:spacing w:before="120"/>
        <w:ind w:left="2224" w:right="1485"/>
        <w:jc w:val="center"/>
        <w:rPr>
          <w:rFonts w:cs="Times New Roman"/>
          <w:b w:val="0"/>
          <w:bCs w:val="0"/>
          <w:sz w:val="24"/>
          <w:szCs w:val="24"/>
        </w:rPr>
      </w:pPr>
      <w:r w:rsidRPr="00D7203C">
        <w:rPr>
          <w:rFonts w:cs="Times New Roman"/>
          <w:color w:val="010101"/>
          <w:sz w:val="24"/>
          <w:szCs w:val="24"/>
        </w:rPr>
        <w:t>-FCC-</w:t>
      </w:r>
    </w:p>
    <w:p w:rsidR="0019551B" w:rsidRPr="00D7203C">
      <w:pPr>
        <w:rPr>
          <w:rFonts w:ascii="Times New Roman" w:eastAsia="Times New Roman" w:hAnsi="Times New Roman" w:cs="Times New Roman"/>
          <w:b/>
          <w:bCs/>
          <w:sz w:val="24"/>
          <w:szCs w:val="24"/>
        </w:rPr>
      </w:pPr>
    </w:p>
    <w:sectPr w:rsidSect="00F70AD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17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firstLine="7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22AAA"/>
    <w:rPr>
      <w:sz w:val="20"/>
      <w:szCs w:val="20"/>
    </w:rPr>
  </w:style>
  <w:style w:type="character" w:customStyle="1" w:styleId="FootnoteTextChar">
    <w:name w:val="Footnote Text Char"/>
    <w:basedOn w:val="DefaultParagraphFont"/>
    <w:link w:val="FootnoteText"/>
    <w:uiPriority w:val="99"/>
    <w:semiHidden/>
    <w:rsid w:val="00322AAA"/>
    <w:rPr>
      <w:sz w:val="20"/>
      <w:szCs w:val="20"/>
    </w:rPr>
  </w:style>
  <w:style w:type="character" w:styleId="FootnoteReference">
    <w:name w:val="footnote reference"/>
    <w:basedOn w:val="DefaultParagraphFont"/>
    <w:uiPriority w:val="99"/>
    <w:semiHidden/>
    <w:unhideWhenUsed/>
    <w:rsid w:val="00322AAA"/>
    <w:rPr>
      <w:vertAlign w:val="superscript"/>
    </w:rPr>
  </w:style>
  <w:style w:type="character" w:styleId="Hyperlink">
    <w:name w:val="Hyperlink"/>
    <w:basedOn w:val="DefaultParagraphFont"/>
    <w:uiPriority w:val="99"/>
    <w:unhideWhenUsed/>
    <w:rsid w:val="00E74D54"/>
    <w:rPr>
      <w:color w:val="0000FF" w:themeColor="hyperlink"/>
      <w:u w:val="single"/>
    </w:rPr>
  </w:style>
  <w:style w:type="character" w:customStyle="1" w:styleId="UnresolvedMention">
    <w:name w:val="Unresolved Mention"/>
    <w:basedOn w:val="DefaultParagraphFont"/>
    <w:uiPriority w:val="99"/>
    <w:semiHidden/>
    <w:unhideWhenUsed/>
    <w:rsid w:val="00E74D54"/>
    <w:rPr>
      <w:color w:val="808080"/>
      <w:shd w:val="clear" w:color="auto" w:fill="E6E6E6"/>
    </w:rPr>
  </w:style>
  <w:style w:type="paragraph" w:styleId="BalloonText">
    <w:name w:val="Balloon Text"/>
    <w:basedOn w:val="Normal"/>
    <w:link w:val="BalloonTextChar"/>
    <w:uiPriority w:val="99"/>
    <w:semiHidden/>
    <w:unhideWhenUsed/>
    <w:rsid w:val="0068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CF"/>
    <w:rPr>
      <w:rFonts w:ascii="Segoe UI" w:hAnsi="Segoe UI" w:cs="Segoe UI"/>
      <w:sz w:val="18"/>
      <w:szCs w:val="18"/>
    </w:rPr>
  </w:style>
  <w:style w:type="character" w:styleId="CommentReference">
    <w:name w:val="annotation reference"/>
    <w:basedOn w:val="DefaultParagraphFont"/>
    <w:uiPriority w:val="99"/>
    <w:semiHidden/>
    <w:unhideWhenUsed/>
    <w:rsid w:val="009B15BD"/>
    <w:rPr>
      <w:sz w:val="16"/>
      <w:szCs w:val="16"/>
    </w:rPr>
  </w:style>
  <w:style w:type="paragraph" w:styleId="CommentText">
    <w:name w:val="annotation text"/>
    <w:basedOn w:val="Normal"/>
    <w:link w:val="CommentTextChar"/>
    <w:uiPriority w:val="99"/>
    <w:semiHidden/>
    <w:unhideWhenUsed/>
    <w:rsid w:val="009B15BD"/>
    <w:rPr>
      <w:sz w:val="20"/>
      <w:szCs w:val="20"/>
    </w:rPr>
  </w:style>
  <w:style w:type="character" w:customStyle="1" w:styleId="CommentTextChar">
    <w:name w:val="Comment Text Char"/>
    <w:basedOn w:val="DefaultParagraphFont"/>
    <w:link w:val="CommentText"/>
    <w:uiPriority w:val="99"/>
    <w:semiHidden/>
    <w:rsid w:val="009B15BD"/>
    <w:rPr>
      <w:sz w:val="20"/>
      <w:szCs w:val="20"/>
    </w:rPr>
  </w:style>
  <w:style w:type="paragraph" w:styleId="CommentSubject">
    <w:name w:val="annotation subject"/>
    <w:basedOn w:val="CommentText"/>
    <w:next w:val="CommentText"/>
    <w:link w:val="CommentSubjectChar"/>
    <w:uiPriority w:val="99"/>
    <w:semiHidden/>
    <w:unhideWhenUsed/>
    <w:rsid w:val="009B15BD"/>
    <w:rPr>
      <w:b/>
      <w:bCs/>
    </w:rPr>
  </w:style>
  <w:style w:type="character" w:customStyle="1" w:styleId="CommentSubjectChar">
    <w:name w:val="Comment Subject Char"/>
    <w:basedOn w:val="CommentTextChar"/>
    <w:link w:val="CommentSubject"/>
    <w:uiPriority w:val="99"/>
    <w:semiHidden/>
    <w:rsid w:val="009B15BD"/>
    <w:rPr>
      <w:b/>
      <w:bCs/>
      <w:sz w:val="20"/>
      <w:szCs w:val="20"/>
    </w:rPr>
  </w:style>
  <w:style w:type="paragraph" w:styleId="Revision">
    <w:name w:val="Revision"/>
    <w:hidden/>
    <w:uiPriority w:val="99"/>
    <w:semiHidden/>
    <w:rsid w:val="00D3230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