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733B58" w:rsidRPr="00BC4319" w:rsidP="00733B58">
      <w:pPr>
        <w:jc w:val="center"/>
        <w:rPr>
          <w:b/>
          <w:szCs w:val="22"/>
        </w:rPr>
      </w:pPr>
      <w:r w:rsidRPr="00BC4319">
        <w:rPr>
          <w:b/>
          <w:szCs w:val="22"/>
        </w:rPr>
        <w:t>Before the</w:t>
      </w:r>
    </w:p>
    <w:p w:rsidR="00733B58" w:rsidRPr="00BC4319" w:rsidP="00733B58">
      <w:pPr>
        <w:pStyle w:val="StyleBoldCentered"/>
        <w:rPr>
          <w:rFonts w:ascii="Times New Roman" w:hAnsi="Times New Roman"/>
        </w:rPr>
      </w:pPr>
      <w:r w:rsidRPr="00BC4319">
        <w:rPr>
          <w:rFonts w:ascii="Times New Roman" w:hAnsi="Times New Roman"/>
        </w:rPr>
        <w:t>F</w:t>
      </w:r>
      <w:r w:rsidRPr="00BC4319">
        <w:rPr>
          <w:rFonts w:ascii="Times New Roman" w:hAnsi="Times New Roman"/>
          <w:caps w:val="0"/>
        </w:rPr>
        <w:t>ederal Communications Commission</w:t>
      </w:r>
    </w:p>
    <w:p w:rsidR="00733B58" w:rsidRPr="00BC4319" w:rsidP="00733B58">
      <w:pPr>
        <w:pStyle w:val="StyleBoldCentered"/>
        <w:rPr>
          <w:rFonts w:ascii="Times New Roman" w:hAnsi="Times New Roman"/>
        </w:rPr>
      </w:pPr>
      <w:r w:rsidRPr="00BC4319">
        <w:rPr>
          <w:rFonts w:ascii="Times New Roman" w:hAnsi="Times New Roman"/>
          <w:caps w:val="0"/>
        </w:rPr>
        <w:t>Washington</w:t>
      </w:r>
      <w:r w:rsidRPr="00BC4319">
        <w:rPr>
          <w:rFonts w:ascii="Times New Roman" w:hAnsi="Times New Roman"/>
        </w:rPr>
        <w:t>, D.C. 20554</w:t>
      </w:r>
    </w:p>
    <w:p w:rsidR="00733B58" w:rsidRPr="00BC4319" w:rsidP="00733B58">
      <w:pPr>
        <w:rPr>
          <w:szCs w:val="22"/>
        </w:rPr>
      </w:pPr>
    </w:p>
    <w:p w:rsidR="00733B58" w:rsidRPr="00BC4319" w:rsidP="00733B58">
      <w:pPr>
        <w:rPr>
          <w:szCs w:val="22"/>
        </w:rPr>
      </w:pPr>
    </w:p>
    <w:tbl>
      <w:tblPr>
        <w:tblW w:w="0" w:type="auto"/>
        <w:tblLayout w:type="fixed"/>
        <w:tblLook w:val="0000"/>
      </w:tblPr>
      <w:tblGrid>
        <w:gridCol w:w="4698"/>
        <w:gridCol w:w="630"/>
        <w:gridCol w:w="4248"/>
      </w:tblGrid>
      <w:tr w:rsidTr="00E735D1">
        <w:tblPrEx>
          <w:tblW w:w="0" w:type="auto"/>
          <w:tblLayout w:type="fixed"/>
          <w:tblLook w:val="0000"/>
        </w:tblPrEx>
        <w:tc>
          <w:tcPr>
            <w:tcW w:w="4698" w:type="dxa"/>
          </w:tcPr>
          <w:p w:rsidR="00733B58" w:rsidRPr="00BC4319" w:rsidP="00E735D1">
            <w:pPr>
              <w:tabs>
                <w:tab w:val="center" w:pos="4680"/>
              </w:tabs>
              <w:suppressAutoHyphens/>
              <w:rPr>
                <w:spacing w:val="-2"/>
                <w:szCs w:val="22"/>
              </w:rPr>
            </w:pPr>
            <w:r w:rsidRPr="00BC4319">
              <w:rPr>
                <w:spacing w:val="-2"/>
                <w:szCs w:val="22"/>
              </w:rPr>
              <w:t>In the Matter of</w:t>
            </w:r>
          </w:p>
          <w:p w:rsidR="00733B58" w:rsidRPr="00BC4319" w:rsidP="00E735D1">
            <w:pPr>
              <w:tabs>
                <w:tab w:val="center" w:pos="4680"/>
              </w:tabs>
              <w:suppressAutoHyphens/>
              <w:rPr>
                <w:spacing w:val="-2"/>
                <w:szCs w:val="22"/>
              </w:rPr>
            </w:pPr>
          </w:p>
          <w:p w:rsidR="00733B58" w:rsidRPr="00BC4319" w:rsidP="00E735D1">
            <w:pPr>
              <w:rPr>
                <w:szCs w:val="22"/>
              </w:rPr>
            </w:pPr>
            <w:bookmarkStart w:id="0" w:name="_GoBack"/>
            <w:r w:rsidRPr="00BC4319">
              <w:rPr>
                <w:szCs w:val="22"/>
              </w:rPr>
              <w:t>ORANGE</w:t>
            </w:r>
            <w:r w:rsidR="00BC2358">
              <w:rPr>
                <w:szCs w:val="22"/>
              </w:rPr>
              <w:t xml:space="preserve"> COUNTY</w:t>
            </w:r>
            <w:r w:rsidRPr="00BC4319">
              <w:rPr>
                <w:szCs w:val="22"/>
              </w:rPr>
              <w:t xml:space="preserve">, </w:t>
            </w:r>
            <w:r w:rsidRPr="00BC4319">
              <w:rPr>
                <w:szCs w:val="22"/>
              </w:rPr>
              <w:t>NEW YORK</w:t>
            </w:r>
            <w:r w:rsidR="00BC2358">
              <w:rPr>
                <w:szCs w:val="22"/>
              </w:rPr>
              <w:t>, DEARTM</w:t>
            </w:r>
            <w:r w:rsidR="00B00F5C">
              <w:rPr>
                <w:szCs w:val="22"/>
              </w:rPr>
              <w:t>ENT OF EMERGENCY COMMUNICATIONS</w:t>
            </w:r>
          </w:p>
          <w:p w:rsidR="00733B58" w:rsidRPr="00BC4319" w:rsidP="00E735D1">
            <w:pPr>
              <w:rPr>
                <w:szCs w:val="22"/>
              </w:rPr>
            </w:pPr>
            <w:bookmarkEnd w:id="0"/>
          </w:p>
          <w:p w:rsidR="00733B58" w:rsidRPr="00BC4319" w:rsidP="00E735D1">
            <w:pPr>
              <w:tabs>
                <w:tab w:val="left" w:pos="3430"/>
              </w:tabs>
              <w:suppressAutoHyphens/>
              <w:rPr>
                <w:spacing w:val="-2"/>
                <w:szCs w:val="22"/>
              </w:rPr>
            </w:pPr>
            <w:r w:rsidRPr="00BC4319">
              <w:rPr>
                <w:szCs w:val="22"/>
              </w:rPr>
              <w:t xml:space="preserve">Petition for Reconsideration </w:t>
            </w:r>
            <w:r w:rsidRPr="00BC4319">
              <w:rPr>
                <w:szCs w:val="22"/>
              </w:rPr>
              <w:tab/>
            </w:r>
          </w:p>
        </w:tc>
        <w:tc>
          <w:tcPr>
            <w:tcW w:w="630" w:type="dxa"/>
          </w:tcPr>
          <w:p w:rsidR="00733B58" w:rsidRPr="00BC4319" w:rsidP="00E735D1">
            <w:pPr>
              <w:tabs>
                <w:tab w:val="center" w:pos="4680"/>
              </w:tabs>
              <w:suppressAutoHyphens/>
              <w:rPr>
                <w:b/>
                <w:spacing w:val="-2"/>
                <w:szCs w:val="22"/>
              </w:rPr>
            </w:pPr>
            <w:r w:rsidRPr="00BC4319">
              <w:rPr>
                <w:b/>
                <w:spacing w:val="-2"/>
                <w:szCs w:val="22"/>
              </w:rPr>
              <w:t>)</w:t>
            </w:r>
          </w:p>
          <w:p w:rsidR="00733B58" w:rsidRPr="00BC4319" w:rsidP="00E735D1">
            <w:pPr>
              <w:tabs>
                <w:tab w:val="center" w:pos="4680"/>
              </w:tabs>
              <w:suppressAutoHyphens/>
              <w:rPr>
                <w:b/>
                <w:spacing w:val="-2"/>
                <w:szCs w:val="22"/>
              </w:rPr>
            </w:pPr>
            <w:r w:rsidRPr="00BC4319">
              <w:rPr>
                <w:b/>
                <w:spacing w:val="-2"/>
                <w:szCs w:val="22"/>
              </w:rPr>
              <w:t>)</w:t>
            </w:r>
          </w:p>
          <w:p w:rsidR="00733B58" w:rsidRPr="00BC4319" w:rsidP="00E735D1">
            <w:pPr>
              <w:tabs>
                <w:tab w:val="center" w:pos="4680"/>
              </w:tabs>
              <w:suppressAutoHyphens/>
              <w:rPr>
                <w:b/>
                <w:spacing w:val="-2"/>
                <w:szCs w:val="22"/>
              </w:rPr>
            </w:pPr>
            <w:r w:rsidRPr="00BC4319">
              <w:rPr>
                <w:b/>
                <w:spacing w:val="-2"/>
                <w:szCs w:val="22"/>
              </w:rPr>
              <w:t>)</w:t>
            </w:r>
          </w:p>
          <w:p w:rsidR="00733B58" w:rsidRPr="00BC4319" w:rsidP="00E735D1">
            <w:pPr>
              <w:tabs>
                <w:tab w:val="center" w:pos="4680"/>
              </w:tabs>
              <w:suppressAutoHyphens/>
              <w:rPr>
                <w:b/>
                <w:spacing w:val="-2"/>
                <w:szCs w:val="22"/>
              </w:rPr>
            </w:pPr>
            <w:r w:rsidRPr="00BC4319">
              <w:rPr>
                <w:b/>
                <w:spacing w:val="-2"/>
                <w:szCs w:val="22"/>
              </w:rPr>
              <w:t>)</w:t>
            </w:r>
          </w:p>
          <w:p w:rsidR="00733B58" w:rsidP="00E735D1">
            <w:pPr>
              <w:tabs>
                <w:tab w:val="center" w:pos="4680"/>
              </w:tabs>
              <w:suppressAutoHyphens/>
              <w:rPr>
                <w:b/>
                <w:spacing w:val="-2"/>
                <w:szCs w:val="22"/>
              </w:rPr>
            </w:pPr>
            <w:r w:rsidRPr="00BC4319">
              <w:rPr>
                <w:b/>
                <w:spacing w:val="-2"/>
                <w:szCs w:val="22"/>
              </w:rPr>
              <w:t>)</w:t>
            </w:r>
          </w:p>
          <w:p w:rsidR="00C15B9B" w:rsidP="00E735D1">
            <w:pPr>
              <w:tabs>
                <w:tab w:val="center" w:pos="4680"/>
              </w:tabs>
              <w:suppressAutoHyphens/>
              <w:rPr>
                <w:b/>
                <w:spacing w:val="-2"/>
                <w:szCs w:val="22"/>
              </w:rPr>
            </w:pPr>
            <w:r w:rsidRPr="001B4B42">
              <w:rPr>
                <w:color w:val="000000"/>
                <w:szCs w:val="22"/>
              </w:rPr>
              <w:t>)</w:t>
            </w:r>
          </w:p>
          <w:p w:rsidR="00C15B9B" w:rsidRPr="00BC4319" w:rsidP="00E735D1">
            <w:pPr>
              <w:tabs>
                <w:tab w:val="center" w:pos="4680"/>
              </w:tabs>
              <w:suppressAutoHyphens/>
              <w:rPr>
                <w:b/>
                <w:spacing w:val="-2"/>
                <w:szCs w:val="22"/>
              </w:rPr>
            </w:pPr>
            <w:r w:rsidRPr="001B4B42">
              <w:rPr>
                <w:color w:val="000000"/>
                <w:szCs w:val="22"/>
              </w:rPr>
              <w:t>)</w:t>
            </w:r>
          </w:p>
        </w:tc>
        <w:tc>
          <w:tcPr>
            <w:tcW w:w="4248" w:type="dxa"/>
          </w:tcPr>
          <w:p w:rsidR="00733B58" w:rsidRPr="00BC4319" w:rsidP="00E735D1">
            <w:pPr>
              <w:tabs>
                <w:tab w:val="center" w:pos="4680"/>
              </w:tabs>
              <w:suppressAutoHyphens/>
              <w:rPr>
                <w:spacing w:val="-2"/>
                <w:szCs w:val="22"/>
              </w:rPr>
            </w:pPr>
          </w:p>
          <w:p w:rsidR="00733B58" w:rsidRPr="00BC4319" w:rsidP="00E735D1">
            <w:pPr>
              <w:pStyle w:val="TOAHeading"/>
              <w:tabs>
                <w:tab w:val="center" w:pos="4680"/>
                <w:tab w:val="clear" w:pos="9360"/>
              </w:tabs>
              <w:rPr>
                <w:spacing w:val="-2"/>
                <w:szCs w:val="22"/>
              </w:rPr>
            </w:pPr>
          </w:p>
          <w:p w:rsidR="00733B58" w:rsidRPr="005B6304" w:rsidP="00E735D1">
            <w:pPr>
              <w:tabs>
                <w:tab w:val="center" w:pos="4680"/>
              </w:tabs>
              <w:suppressAutoHyphens/>
              <w:rPr>
                <w:spacing w:val="-2"/>
                <w:szCs w:val="22"/>
              </w:rPr>
            </w:pPr>
          </w:p>
        </w:tc>
      </w:tr>
    </w:tbl>
    <w:p w:rsidR="00733B58" w:rsidRPr="001B4B42" w:rsidP="00733B58">
      <w:pPr>
        <w:rPr>
          <w:szCs w:val="22"/>
        </w:rPr>
      </w:pPr>
    </w:p>
    <w:p w:rsidR="00733B58" w:rsidRPr="005B6304" w:rsidP="00733B58">
      <w:pPr>
        <w:pStyle w:val="StyleBoldCentered"/>
        <w:rPr>
          <w:rFonts w:ascii="Times New Roman" w:hAnsi="Times New Roman"/>
        </w:rPr>
      </w:pPr>
      <w:r w:rsidRPr="005B6304">
        <w:rPr>
          <w:rFonts w:ascii="Times New Roman" w:hAnsi="Times New Roman"/>
        </w:rPr>
        <w:t>Order</w:t>
      </w:r>
    </w:p>
    <w:p w:rsidR="00733B58" w:rsidRPr="001B4B42" w:rsidP="00733B58">
      <w:pPr>
        <w:tabs>
          <w:tab w:val="left" w:pos="-720"/>
        </w:tabs>
        <w:suppressAutoHyphens/>
        <w:spacing w:line="227" w:lineRule="auto"/>
        <w:rPr>
          <w:spacing w:val="-2"/>
          <w:szCs w:val="22"/>
        </w:rPr>
      </w:pPr>
    </w:p>
    <w:p w:rsidR="00733B58" w:rsidRPr="005B6304" w:rsidP="00733B58">
      <w:pPr>
        <w:tabs>
          <w:tab w:val="left" w:pos="720"/>
          <w:tab w:val="left" w:pos="5760"/>
          <w:tab w:val="right" w:pos="9360"/>
        </w:tabs>
        <w:suppressAutoHyphens/>
        <w:spacing w:line="227" w:lineRule="auto"/>
        <w:rPr>
          <w:spacing w:val="-2"/>
          <w:szCs w:val="22"/>
        </w:rPr>
      </w:pPr>
      <w:r w:rsidRPr="005B6304">
        <w:rPr>
          <w:b/>
          <w:spacing w:val="-2"/>
          <w:szCs w:val="22"/>
        </w:rPr>
        <w:t xml:space="preserve">Adopted:  </w:t>
      </w:r>
      <w:r w:rsidR="006758DF">
        <w:rPr>
          <w:b/>
          <w:spacing w:val="-2"/>
          <w:szCs w:val="22"/>
        </w:rPr>
        <w:t>November 15</w:t>
      </w:r>
      <w:r w:rsidR="00131C92">
        <w:rPr>
          <w:b/>
          <w:spacing w:val="-2"/>
          <w:szCs w:val="22"/>
        </w:rPr>
        <w:t>, 2018</w:t>
      </w:r>
      <w:r w:rsidRPr="005B6304">
        <w:rPr>
          <w:b/>
          <w:spacing w:val="-2"/>
          <w:szCs w:val="22"/>
        </w:rPr>
        <w:tab/>
        <w:t>Released:</w:t>
      </w:r>
      <w:r w:rsidR="00131C92">
        <w:rPr>
          <w:b/>
          <w:spacing w:val="-2"/>
          <w:szCs w:val="22"/>
        </w:rPr>
        <w:t xml:space="preserve"> </w:t>
      </w:r>
      <w:r w:rsidR="006758DF">
        <w:rPr>
          <w:b/>
          <w:spacing w:val="-2"/>
          <w:szCs w:val="22"/>
        </w:rPr>
        <w:t>November 15,</w:t>
      </w:r>
      <w:r w:rsidR="00131C92">
        <w:rPr>
          <w:b/>
          <w:spacing w:val="-2"/>
          <w:szCs w:val="22"/>
        </w:rPr>
        <w:t xml:space="preserve"> 2018</w:t>
      </w:r>
      <w:r w:rsidRPr="005B6304">
        <w:rPr>
          <w:b/>
          <w:spacing w:val="-2"/>
          <w:szCs w:val="22"/>
        </w:rPr>
        <w:t xml:space="preserve">  </w:t>
      </w:r>
    </w:p>
    <w:p w:rsidR="00733B58" w:rsidRPr="005B6304" w:rsidP="00733B58">
      <w:pPr>
        <w:rPr>
          <w:szCs w:val="22"/>
        </w:rPr>
      </w:pPr>
    </w:p>
    <w:p w:rsidR="00733B58" w:rsidRPr="001B4B42" w:rsidP="00733B58">
      <w:pPr>
        <w:rPr>
          <w:spacing w:val="-2"/>
          <w:szCs w:val="22"/>
        </w:rPr>
      </w:pPr>
      <w:r w:rsidRPr="005B6304">
        <w:rPr>
          <w:szCs w:val="22"/>
        </w:rPr>
        <w:t>By the</w:t>
      </w:r>
      <w:r w:rsidRPr="005B6304">
        <w:rPr>
          <w:spacing w:val="-2"/>
          <w:szCs w:val="22"/>
        </w:rPr>
        <w:t xml:space="preserve"> Chief, Policy and Licensing Division, Public Safety and Homeland Security Bureau:</w:t>
      </w:r>
    </w:p>
    <w:p w:rsidR="00733B58" w:rsidRPr="001B4B42" w:rsidP="00733B58">
      <w:pPr>
        <w:rPr>
          <w:szCs w:val="22"/>
        </w:rPr>
      </w:pPr>
    </w:p>
    <w:p w:rsidR="00733B58" w:rsidRPr="00BE4E1E" w:rsidP="00733B58">
      <w:pPr>
        <w:pStyle w:val="Heading1"/>
        <w:rPr>
          <w:rFonts w:ascii="Times New Roman" w:hAnsi="Times New Roman"/>
          <w:szCs w:val="22"/>
        </w:rPr>
      </w:pPr>
      <w:r w:rsidRPr="00BE4E1E">
        <w:rPr>
          <w:rFonts w:ascii="Times New Roman" w:hAnsi="Times New Roman"/>
          <w:szCs w:val="22"/>
        </w:rPr>
        <w:t>introduction</w:t>
      </w:r>
    </w:p>
    <w:p w:rsidR="00733B58" w:rsidRPr="001B4B42" w:rsidP="00733B58">
      <w:pPr>
        <w:pStyle w:val="ParaNum"/>
        <w:widowControl w:val="0"/>
        <w:tabs>
          <w:tab w:val="clear" w:pos="1440"/>
        </w:tabs>
        <w:rPr>
          <w:szCs w:val="22"/>
        </w:rPr>
      </w:pPr>
      <w:r w:rsidRPr="005B6304">
        <w:rPr>
          <w:szCs w:val="22"/>
        </w:rPr>
        <w:t>Orange</w:t>
      </w:r>
      <w:r w:rsidRPr="005B6304">
        <w:rPr>
          <w:szCs w:val="22"/>
        </w:rPr>
        <w:t xml:space="preserve"> County</w:t>
      </w:r>
      <w:r w:rsidR="00C1768D">
        <w:rPr>
          <w:szCs w:val="22"/>
        </w:rPr>
        <w:t>, New York</w:t>
      </w:r>
      <w:r w:rsidR="00BC2358">
        <w:rPr>
          <w:szCs w:val="22"/>
        </w:rPr>
        <w:t>, D</w:t>
      </w:r>
      <w:r w:rsidR="00B00F5C">
        <w:rPr>
          <w:szCs w:val="22"/>
        </w:rPr>
        <w:t>e</w:t>
      </w:r>
      <w:r w:rsidRPr="001B4B42" w:rsidR="00B00F5C">
        <w:rPr>
          <w:szCs w:val="22"/>
        </w:rPr>
        <w:t>p</w:t>
      </w:r>
      <w:r w:rsidR="00B00F5C">
        <w:rPr>
          <w:szCs w:val="22"/>
        </w:rPr>
        <w:t>artment</w:t>
      </w:r>
      <w:r w:rsidR="00BC2358">
        <w:rPr>
          <w:szCs w:val="22"/>
        </w:rPr>
        <w:t xml:space="preserve"> of Emergency Communications</w:t>
      </w:r>
      <w:r w:rsidR="00C1768D">
        <w:rPr>
          <w:szCs w:val="22"/>
        </w:rPr>
        <w:t xml:space="preserve"> (Orange County</w:t>
      </w:r>
      <w:r w:rsidRPr="001B4B42" w:rsidR="00C1768D">
        <w:rPr>
          <w:color w:val="000000"/>
          <w:szCs w:val="22"/>
        </w:rPr>
        <w:t>)</w:t>
      </w:r>
      <w:r w:rsidRPr="005B6304">
        <w:rPr>
          <w:szCs w:val="22"/>
        </w:rPr>
        <w:t xml:space="preserve"> filed a Petition for Reconsideration </w:t>
      </w:r>
      <w:r w:rsidR="00CB50C8">
        <w:rPr>
          <w:szCs w:val="22"/>
        </w:rPr>
        <w:t xml:space="preserve">(Petition) </w:t>
      </w:r>
      <w:r w:rsidRPr="005B6304">
        <w:rPr>
          <w:szCs w:val="22"/>
        </w:rPr>
        <w:t xml:space="preserve">of the Commission’s notice of termination of </w:t>
      </w:r>
      <w:r w:rsidRPr="001B4B42" w:rsidR="00BD683A">
        <w:rPr>
          <w:szCs w:val="22"/>
        </w:rPr>
        <w:t>Orange</w:t>
      </w:r>
      <w:r w:rsidRPr="001B4B42">
        <w:rPr>
          <w:szCs w:val="22"/>
        </w:rPr>
        <w:t xml:space="preserve"> County’s license to </w:t>
      </w:r>
      <w:r w:rsidRPr="001B4B42" w:rsidR="00620AAF">
        <w:rPr>
          <w:szCs w:val="22"/>
        </w:rPr>
        <w:t xml:space="preserve">operate on </w:t>
      </w:r>
      <w:r w:rsidRPr="001B4B42" w:rsidR="001E0EB5">
        <w:rPr>
          <w:szCs w:val="22"/>
        </w:rPr>
        <w:t>8</w:t>
      </w:r>
      <w:r w:rsidRPr="001B4B42" w:rsidR="001A0629">
        <w:rPr>
          <w:szCs w:val="22"/>
        </w:rPr>
        <w:t xml:space="preserve">00 MHz frequencies </w:t>
      </w:r>
      <w:r w:rsidRPr="001B4B42">
        <w:rPr>
          <w:szCs w:val="22"/>
        </w:rPr>
        <w:t>under call sign WQ</w:t>
      </w:r>
      <w:r w:rsidRPr="001B4B42" w:rsidR="00CD3B6A">
        <w:rPr>
          <w:szCs w:val="22"/>
        </w:rPr>
        <w:t>YF322</w:t>
      </w:r>
      <w:r w:rsidRPr="001B4B42">
        <w:rPr>
          <w:szCs w:val="22"/>
        </w:rPr>
        <w:t>.</w:t>
      </w:r>
      <w:r>
        <w:rPr>
          <w:rStyle w:val="FootnoteReference"/>
          <w:sz w:val="22"/>
          <w:szCs w:val="22"/>
        </w:rPr>
        <w:footnoteReference w:id="2"/>
      </w:r>
      <w:r w:rsidRPr="005B6304">
        <w:rPr>
          <w:szCs w:val="22"/>
        </w:rPr>
        <w:t xml:space="preserve">  </w:t>
      </w:r>
      <w:r w:rsidRPr="005B6304" w:rsidR="00BD683A">
        <w:rPr>
          <w:szCs w:val="22"/>
        </w:rPr>
        <w:t>Orange</w:t>
      </w:r>
      <w:r w:rsidRPr="005B6304">
        <w:rPr>
          <w:szCs w:val="22"/>
        </w:rPr>
        <w:t xml:space="preserve"> County also requested an extension of </w:t>
      </w:r>
      <w:r w:rsidR="00320C3F">
        <w:rPr>
          <w:szCs w:val="22"/>
        </w:rPr>
        <w:t xml:space="preserve">time </w:t>
      </w:r>
      <w:r w:rsidR="003146C7">
        <w:rPr>
          <w:szCs w:val="22"/>
        </w:rPr>
        <w:t xml:space="preserve">until July 30, 2018 </w:t>
      </w:r>
      <w:r w:rsidR="00320C3F">
        <w:rPr>
          <w:szCs w:val="22"/>
        </w:rPr>
        <w:t xml:space="preserve">to construct its </w:t>
      </w:r>
      <w:r w:rsidRPr="001B4B42" w:rsidR="00AF46E1">
        <w:rPr>
          <w:szCs w:val="22"/>
        </w:rPr>
        <w:t xml:space="preserve">800 MHz </w:t>
      </w:r>
      <w:r w:rsidR="003146C7">
        <w:rPr>
          <w:szCs w:val="22"/>
        </w:rPr>
        <w:t>facilities</w:t>
      </w:r>
      <w:r w:rsidRPr="005B6304">
        <w:rPr>
          <w:szCs w:val="22"/>
        </w:rPr>
        <w:t>.</w:t>
      </w:r>
      <w:r>
        <w:rPr>
          <w:rStyle w:val="FootnoteReference"/>
          <w:sz w:val="22"/>
          <w:szCs w:val="22"/>
        </w:rPr>
        <w:footnoteReference w:id="3"/>
      </w:r>
      <w:r w:rsidRPr="005B6304">
        <w:rPr>
          <w:szCs w:val="22"/>
        </w:rPr>
        <w:t xml:space="preserve">  </w:t>
      </w:r>
      <w:r w:rsidR="008B6EEC">
        <w:rPr>
          <w:szCs w:val="22"/>
        </w:rPr>
        <w:t>W</w:t>
      </w:r>
      <w:r w:rsidR="00C1768D">
        <w:rPr>
          <w:szCs w:val="22"/>
        </w:rPr>
        <w:t>e deny</w:t>
      </w:r>
      <w:r w:rsidRPr="005B6304">
        <w:rPr>
          <w:szCs w:val="22"/>
        </w:rPr>
        <w:t xml:space="preserve"> the Petition and extension request</w:t>
      </w:r>
      <w:r w:rsidRPr="001B4B42" w:rsidR="001A0629">
        <w:rPr>
          <w:szCs w:val="22"/>
        </w:rPr>
        <w:t>.</w:t>
      </w:r>
      <w:r>
        <w:rPr>
          <w:rStyle w:val="FootnoteReference"/>
          <w:szCs w:val="22"/>
        </w:rPr>
        <w:footnoteReference w:id="4"/>
      </w:r>
      <w:r w:rsidRPr="001B4B42">
        <w:rPr>
          <w:szCs w:val="22"/>
        </w:rPr>
        <w:t xml:space="preserve"> </w:t>
      </w:r>
    </w:p>
    <w:p w:rsidR="00733B58" w:rsidRPr="00BE4E1E" w:rsidP="00733B58">
      <w:pPr>
        <w:pStyle w:val="Heading1"/>
        <w:rPr>
          <w:rFonts w:ascii="Times New Roman" w:hAnsi="Times New Roman"/>
          <w:szCs w:val="22"/>
        </w:rPr>
      </w:pPr>
      <w:r w:rsidRPr="00BE4E1E">
        <w:rPr>
          <w:rFonts w:ascii="Times New Roman" w:hAnsi="Times New Roman"/>
          <w:szCs w:val="22"/>
        </w:rPr>
        <w:t>background</w:t>
      </w:r>
    </w:p>
    <w:p w:rsidR="00BE0155" w:rsidRPr="00085A0A" w:rsidP="00085A0A">
      <w:pPr>
        <w:pStyle w:val="ParaNum"/>
        <w:rPr>
          <w:szCs w:val="22"/>
        </w:rPr>
      </w:pPr>
      <w:r w:rsidRPr="007717E4">
        <w:rPr>
          <w:color w:val="212121"/>
          <w:szCs w:val="22"/>
        </w:rPr>
        <w:t xml:space="preserve">The </w:t>
      </w:r>
      <w:r w:rsidR="003146C7">
        <w:rPr>
          <w:color w:val="212121"/>
          <w:szCs w:val="22"/>
        </w:rPr>
        <w:t xml:space="preserve">construction deadline for Orange County’s </w:t>
      </w:r>
      <w:r w:rsidRPr="007717E4">
        <w:rPr>
          <w:color w:val="212121"/>
          <w:szCs w:val="22"/>
        </w:rPr>
        <w:t>station</w:t>
      </w:r>
      <w:r w:rsidR="003146C7">
        <w:rPr>
          <w:color w:val="212121"/>
          <w:szCs w:val="22"/>
        </w:rPr>
        <w:t xml:space="preserve"> was</w:t>
      </w:r>
      <w:r w:rsidRPr="007717E4">
        <w:rPr>
          <w:color w:val="212121"/>
          <w:szCs w:val="22"/>
        </w:rPr>
        <w:t xml:space="preserve"> </w:t>
      </w:r>
      <w:r w:rsidRPr="007717E4">
        <w:rPr>
          <w:szCs w:val="22"/>
        </w:rPr>
        <w:t xml:space="preserve">September 8, </w:t>
      </w:r>
      <w:r w:rsidRPr="007717E4">
        <w:rPr>
          <w:color w:val="212121"/>
          <w:szCs w:val="22"/>
        </w:rPr>
        <w:t>2017.</w:t>
      </w:r>
      <w:r>
        <w:rPr>
          <w:rStyle w:val="FootnoteReference"/>
          <w:sz w:val="22"/>
          <w:szCs w:val="22"/>
        </w:rPr>
        <w:footnoteReference w:id="5"/>
      </w:r>
      <w:r w:rsidRPr="007717E4">
        <w:rPr>
          <w:color w:val="212121"/>
          <w:szCs w:val="22"/>
        </w:rPr>
        <w:t xml:space="preserve">  On June 13, 2017, the</w:t>
      </w:r>
      <w:r w:rsidR="003146C7">
        <w:rPr>
          <w:color w:val="212121"/>
          <w:szCs w:val="22"/>
        </w:rPr>
        <w:t xml:space="preserve"> Commission’s </w:t>
      </w:r>
      <w:r w:rsidRPr="007717E4">
        <w:rPr>
          <w:color w:val="212121"/>
          <w:szCs w:val="22"/>
        </w:rPr>
        <w:t>Universal Licensing System</w:t>
      </w:r>
      <w:r w:rsidR="006E6CAF">
        <w:rPr>
          <w:color w:val="212121"/>
          <w:szCs w:val="22"/>
        </w:rPr>
        <w:t xml:space="preserve"> (ULS)</w:t>
      </w:r>
      <w:r w:rsidRPr="007717E4">
        <w:rPr>
          <w:color w:val="212121"/>
          <w:szCs w:val="22"/>
        </w:rPr>
        <w:t xml:space="preserve"> sent a construction reminder to Orange County for the station.</w:t>
      </w:r>
      <w:r>
        <w:rPr>
          <w:rStyle w:val="FootnoteReference"/>
          <w:sz w:val="22"/>
          <w:szCs w:val="22"/>
        </w:rPr>
        <w:footnoteReference w:id="6"/>
      </w:r>
      <w:r w:rsidR="00085A0A">
        <w:rPr>
          <w:szCs w:val="22"/>
        </w:rPr>
        <w:t xml:space="preserve">  </w:t>
      </w:r>
      <w:r w:rsidRPr="00085A0A" w:rsidR="00AF46E1">
        <w:rPr>
          <w:szCs w:val="22"/>
        </w:rPr>
        <w:t xml:space="preserve">On October 18, 2017, the ULS issued </w:t>
      </w:r>
      <w:r w:rsidR="003146C7">
        <w:rPr>
          <w:szCs w:val="22"/>
        </w:rPr>
        <w:t xml:space="preserve">Orange County a letter advising the County that its license was in </w:t>
      </w:r>
      <w:r w:rsidRPr="00085A0A" w:rsidR="00AF46E1">
        <w:rPr>
          <w:szCs w:val="22"/>
        </w:rPr>
        <w:t>termination pending status.</w:t>
      </w:r>
      <w:r>
        <w:rPr>
          <w:rStyle w:val="FootnoteReference"/>
          <w:sz w:val="22"/>
          <w:szCs w:val="22"/>
        </w:rPr>
        <w:footnoteReference w:id="7"/>
      </w:r>
      <w:r w:rsidRPr="00085A0A" w:rsidR="00AF46E1">
        <w:rPr>
          <w:szCs w:val="22"/>
        </w:rPr>
        <w:t xml:space="preserve">  </w:t>
      </w:r>
    </w:p>
    <w:p w:rsidR="00733B58" w:rsidRPr="006F5C6F" w:rsidP="006F5C6F">
      <w:pPr>
        <w:pStyle w:val="ParaNum"/>
        <w:widowControl w:val="0"/>
        <w:tabs>
          <w:tab w:val="clear" w:pos="1440"/>
        </w:tabs>
        <w:autoSpaceDE w:val="0"/>
        <w:autoSpaceDN w:val="0"/>
        <w:adjustRightInd w:val="0"/>
        <w:rPr>
          <w:szCs w:val="22"/>
        </w:rPr>
      </w:pPr>
      <w:r w:rsidRPr="00BC2358">
        <w:rPr>
          <w:szCs w:val="22"/>
        </w:rPr>
        <w:t>O</w:t>
      </w:r>
      <w:r w:rsidRPr="00BC2358">
        <w:rPr>
          <w:szCs w:val="22"/>
        </w:rPr>
        <w:t xml:space="preserve">n </w:t>
      </w:r>
      <w:r w:rsidRPr="00BC2358" w:rsidR="001A226A">
        <w:rPr>
          <w:szCs w:val="22"/>
        </w:rPr>
        <w:t>October 19</w:t>
      </w:r>
      <w:r w:rsidRPr="00BC2358">
        <w:rPr>
          <w:szCs w:val="22"/>
        </w:rPr>
        <w:t xml:space="preserve">, 2017, </w:t>
      </w:r>
      <w:r w:rsidRPr="00BC2358" w:rsidR="001A226A">
        <w:rPr>
          <w:szCs w:val="22"/>
        </w:rPr>
        <w:t>Orange</w:t>
      </w:r>
      <w:r w:rsidRPr="00BC2358" w:rsidR="003D51A8">
        <w:rPr>
          <w:szCs w:val="22"/>
        </w:rPr>
        <w:t xml:space="preserve"> </w:t>
      </w:r>
      <w:r w:rsidRPr="00BC2358">
        <w:rPr>
          <w:szCs w:val="22"/>
        </w:rPr>
        <w:t>County filed the instant Petition and request to extend the construction deadline.</w:t>
      </w:r>
      <w:r>
        <w:rPr>
          <w:rStyle w:val="FootnoteReference"/>
          <w:sz w:val="22"/>
          <w:szCs w:val="22"/>
        </w:rPr>
        <w:footnoteReference w:id="8"/>
      </w:r>
      <w:r w:rsidRPr="00BC2358" w:rsidR="007C33B4">
        <w:rPr>
          <w:szCs w:val="22"/>
        </w:rPr>
        <w:t xml:space="preserve"> </w:t>
      </w:r>
      <w:r w:rsidRPr="00BC2358" w:rsidR="00BC2358">
        <w:rPr>
          <w:szCs w:val="22"/>
        </w:rPr>
        <w:t xml:space="preserve"> Orange County stated that </w:t>
      </w:r>
      <w:r w:rsidR="007717E4">
        <w:rPr>
          <w:szCs w:val="22"/>
        </w:rPr>
        <w:t>i</w:t>
      </w:r>
      <w:r w:rsidRPr="00BC2358" w:rsidR="00BC2358">
        <w:rPr>
          <w:szCs w:val="22"/>
        </w:rPr>
        <w:t xml:space="preserve">t overlooked </w:t>
      </w:r>
      <w:r w:rsidRPr="00BC2358" w:rsidR="00BC2358">
        <w:rPr>
          <w:rFonts w:eastAsiaTheme="minorHAnsi"/>
          <w:szCs w:val="22"/>
        </w:rPr>
        <w:t xml:space="preserve">the need to timely file a request to modify </w:t>
      </w:r>
      <w:r w:rsidR="003146C7">
        <w:rPr>
          <w:rFonts w:eastAsiaTheme="minorHAnsi"/>
          <w:szCs w:val="22"/>
        </w:rPr>
        <w:t xml:space="preserve">its license to seek </w:t>
      </w:r>
      <w:r w:rsidR="008B6EEC">
        <w:rPr>
          <w:rFonts w:eastAsiaTheme="minorHAnsi"/>
          <w:szCs w:val="22"/>
        </w:rPr>
        <w:t xml:space="preserve">a construction </w:t>
      </w:r>
      <w:r w:rsidRPr="00BC2358" w:rsidR="00BC2358">
        <w:rPr>
          <w:rFonts w:eastAsiaTheme="minorHAnsi"/>
          <w:szCs w:val="22"/>
        </w:rPr>
        <w:t>exten</w:t>
      </w:r>
      <w:r w:rsidR="008B6EEC">
        <w:rPr>
          <w:rFonts w:eastAsiaTheme="minorHAnsi"/>
          <w:szCs w:val="22"/>
        </w:rPr>
        <w:t>sion</w:t>
      </w:r>
      <w:r w:rsidRPr="00BC2358" w:rsidR="00BC2358">
        <w:rPr>
          <w:rFonts w:eastAsiaTheme="minorHAnsi"/>
          <w:szCs w:val="22"/>
        </w:rPr>
        <w:t>.</w:t>
      </w:r>
      <w:r>
        <w:rPr>
          <w:rStyle w:val="FootnoteReference"/>
          <w:rFonts w:eastAsiaTheme="minorHAnsi"/>
          <w:sz w:val="22"/>
          <w:szCs w:val="22"/>
        </w:rPr>
        <w:footnoteReference w:id="9"/>
      </w:r>
      <w:r w:rsidRPr="00BC2358" w:rsidR="00BC2358">
        <w:rPr>
          <w:rFonts w:eastAsiaTheme="minorHAnsi"/>
          <w:szCs w:val="22"/>
        </w:rPr>
        <w:t xml:space="preserve">  </w:t>
      </w:r>
      <w:r w:rsidRPr="00BC2358" w:rsidR="007C33B4">
        <w:rPr>
          <w:szCs w:val="22"/>
        </w:rPr>
        <w:t xml:space="preserve">In the Petition, Orange County </w:t>
      </w:r>
      <w:r w:rsidRPr="006F5C6F" w:rsidR="007C33B4">
        <w:rPr>
          <w:szCs w:val="22"/>
        </w:rPr>
        <w:t>cited difficulties</w:t>
      </w:r>
      <w:r w:rsidR="00DF690D">
        <w:rPr>
          <w:szCs w:val="22"/>
        </w:rPr>
        <w:t xml:space="preserve"> </w:t>
      </w:r>
      <w:r w:rsidRPr="006F5C6F" w:rsidR="007C33B4">
        <w:rPr>
          <w:szCs w:val="22"/>
        </w:rPr>
        <w:t xml:space="preserve">with </w:t>
      </w:r>
      <w:r w:rsidR="009B3F39">
        <w:rPr>
          <w:szCs w:val="22"/>
        </w:rPr>
        <w:t xml:space="preserve">its </w:t>
      </w:r>
      <w:r w:rsidRPr="006F5C6F" w:rsidR="007C33B4">
        <w:rPr>
          <w:szCs w:val="22"/>
        </w:rPr>
        <w:t xml:space="preserve">microwave system as reason for failure to </w:t>
      </w:r>
      <w:r w:rsidRPr="006F5C6F" w:rsidR="00843F7F">
        <w:rPr>
          <w:szCs w:val="22"/>
        </w:rPr>
        <w:t>timely complete construction</w:t>
      </w:r>
      <w:r w:rsidRPr="006F5C6F" w:rsidR="007D7BC7">
        <w:rPr>
          <w:szCs w:val="22"/>
        </w:rPr>
        <w:t>;</w:t>
      </w:r>
      <w:r w:rsidRPr="006F5C6F" w:rsidR="006F5C6F">
        <w:rPr>
          <w:szCs w:val="22"/>
        </w:rPr>
        <w:t xml:space="preserve"> notwithstanding that a</w:t>
      </w:r>
      <w:r w:rsidRPr="006F5C6F" w:rsidR="006F5C6F">
        <w:rPr>
          <w:rFonts w:eastAsiaTheme="minorHAnsi"/>
          <w:szCs w:val="22"/>
        </w:rPr>
        <w:t xml:space="preserve">ll </w:t>
      </w:r>
      <w:r w:rsidR="003146C7">
        <w:rPr>
          <w:rFonts w:eastAsiaTheme="minorHAnsi"/>
          <w:szCs w:val="22"/>
        </w:rPr>
        <w:t xml:space="preserve">800 MHz </w:t>
      </w:r>
      <w:r w:rsidRPr="006F5C6F" w:rsidR="006F5C6F">
        <w:rPr>
          <w:rFonts w:eastAsiaTheme="minorHAnsi"/>
          <w:szCs w:val="22"/>
        </w:rPr>
        <w:t xml:space="preserve">radio equipment </w:t>
      </w:r>
      <w:r w:rsidR="003146C7">
        <w:rPr>
          <w:rFonts w:eastAsiaTheme="minorHAnsi"/>
          <w:szCs w:val="22"/>
        </w:rPr>
        <w:t xml:space="preserve">for the system had been </w:t>
      </w:r>
      <w:r w:rsidR="006F5C6F">
        <w:rPr>
          <w:rFonts w:eastAsiaTheme="minorHAnsi"/>
          <w:szCs w:val="22"/>
        </w:rPr>
        <w:t>purchased and timely delivered</w:t>
      </w:r>
      <w:r w:rsidRPr="006F5C6F" w:rsidR="00365599">
        <w:rPr>
          <w:szCs w:val="22"/>
        </w:rPr>
        <w:t>.</w:t>
      </w:r>
      <w:r>
        <w:rPr>
          <w:rStyle w:val="FootnoteReference"/>
          <w:sz w:val="22"/>
          <w:szCs w:val="22"/>
        </w:rPr>
        <w:footnoteReference w:id="10"/>
      </w:r>
      <w:r w:rsidRPr="006F5C6F" w:rsidR="00365599">
        <w:rPr>
          <w:szCs w:val="22"/>
        </w:rPr>
        <w:t xml:space="preserve"> </w:t>
      </w:r>
      <w:r w:rsidRPr="006F5C6F" w:rsidR="007C33B4">
        <w:rPr>
          <w:szCs w:val="22"/>
        </w:rPr>
        <w:t xml:space="preserve">   </w:t>
      </w:r>
      <w:r w:rsidRPr="006F5C6F">
        <w:rPr>
          <w:szCs w:val="22"/>
        </w:rPr>
        <w:t xml:space="preserve">    </w:t>
      </w:r>
    </w:p>
    <w:p w:rsidR="00733B58" w:rsidP="00BE4E1E">
      <w:pPr>
        <w:pStyle w:val="Heading1"/>
        <w:rPr>
          <w:szCs w:val="22"/>
        </w:rPr>
      </w:pPr>
      <w:r w:rsidRPr="001B4B42">
        <w:rPr>
          <w:szCs w:val="22"/>
        </w:rPr>
        <w:t>DISCUSSION</w:t>
      </w:r>
    </w:p>
    <w:p w:rsidR="00C1768D" w:rsidP="00550982">
      <w:pPr>
        <w:pStyle w:val="ParaNum"/>
      </w:pPr>
      <w:r w:rsidRPr="00784FAF">
        <w:t xml:space="preserve">Section 1.106(c)(2) of the Commission’s rules provides that a petition for reconsideration </w:t>
      </w:r>
      <w:r>
        <w:t xml:space="preserve">may </w:t>
      </w:r>
      <w:r w:rsidRPr="00784FAF">
        <w:t>rel</w:t>
      </w:r>
      <w:r>
        <w:t xml:space="preserve">y </w:t>
      </w:r>
      <w:r w:rsidRPr="00784FAF">
        <w:t>on facts not previously presented if we find that “consideration of the facts relied on is required in the public interest</w:t>
      </w:r>
      <w:r w:rsidR="00550982">
        <w:t>.</w:t>
      </w:r>
      <w:r w:rsidRPr="00784FAF">
        <w:t>”</w:t>
      </w:r>
      <w:r>
        <w:rPr>
          <w:rStyle w:val="FootnoteReference"/>
          <w:szCs w:val="22"/>
        </w:rPr>
        <w:footnoteReference w:id="11"/>
      </w:r>
      <w:r w:rsidRPr="00784FAF">
        <w:t xml:space="preserve"> </w:t>
      </w:r>
      <w:r w:rsidR="00550982">
        <w:t xml:space="preserve"> </w:t>
      </w:r>
      <w:r w:rsidRPr="00550982" w:rsidR="00550982">
        <w:rPr>
          <w:color w:val="212121"/>
          <w:szCs w:val="22"/>
        </w:rPr>
        <w:t>An inadvertent failure to request extended implementation is insufficient justification to consider Orange County’</w:t>
      </w:r>
      <w:r w:rsidR="00550982">
        <w:rPr>
          <w:color w:val="212121"/>
          <w:szCs w:val="22"/>
        </w:rPr>
        <w:t xml:space="preserve">s </w:t>
      </w:r>
      <w:r w:rsidRPr="00BC2358" w:rsidR="00550982">
        <w:rPr>
          <w:szCs w:val="22"/>
        </w:rPr>
        <w:t>P</w:t>
      </w:r>
      <w:r w:rsidR="00550982">
        <w:rPr>
          <w:color w:val="212121"/>
          <w:szCs w:val="22"/>
        </w:rPr>
        <w:t>etition</w:t>
      </w:r>
      <w:r w:rsidRPr="00550982" w:rsidR="00550982">
        <w:rPr>
          <w:color w:val="212121"/>
          <w:szCs w:val="22"/>
        </w:rPr>
        <w:t>.</w:t>
      </w:r>
      <w:r>
        <w:t xml:space="preserve">  Additionally, under the Commission’s auto-term process, if a licensee, by the end of the 30-day period for seeking reconsideration does not rebut the presumption that it did not timely meet its construction or coverage requirement, ULS will change the status of the license, location, or frequency to “Terminated,” effective </w:t>
      </w:r>
      <w:r w:rsidR="003146C7">
        <w:t xml:space="preserve">on </w:t>
      </w:r>
      <w:r>
        <w:t xml:space="preserve">the date of the construction </w:t>
      </w:r>
      <w:r w:rsidR="003146C7">
        <w:t>deadline</w:t>
      </w:r>
      <w:r>
        <w:t>.</w:t>
      </w:r>
      <w:r>
        <w:rPr>
          <w:rStyle w:val="FootnoteReference"/>
        </w:rPr>
        <w:footnoteReference w:id="12"/>
      </w:r>
      <w:r>
        <w:t xml:space="preserve">  Here, Orange County concedes that it did not timely construct and that it was aware of ongoing construction delays.</w:t>
      </w:r>
      <w:r>
        <w:rPr>
          <w:rStyle w:val="FootnoteReference"/>
        </w:rPr>
        <w:footnoteReference w:id="13"/>
      </w:r>
      <w:r>
        <w:t xml:space="preserve">  Thus, Orange County could have and should have filed an extension request before the construction deadline. </w:t>
      </w:r>
      <w:r w:rsidR="00550982">
        <w:t xml:space="preserve"> We therefore deny the Petition.</w:t>
      </w:r>
    </w:p>
    <w:p w:rsidR="0064471E" w:rsidRPr="00C1768D" w:rsidP="00C1768D">
      <w:pPr>
        <w:pStyle w:val="ParaNum"/>
      </w:pPr>
      <w:r w:rsidRPr="00C23EFD">
        <w:t xml:space="preserve">However, </w:t>
      </w:r>
      <w:r>
        <w:t xml:space="preserve">Orange </w:t>
      </w:r>
      <w:r w:rsidRPr="00C23EFD">
        <w:t xml:space="preserve">County may file a new, properly coordinated application for a license if it desires to use its previously licensed frequencies.  In addition, if </w:t>
      </w:r>
      <w:r>
        <w:t xml:space="preserve">Orange </w:t>
      </w:r>
      <w:r w:rsidRPr="00C23EFD">
        <w:t xml:space="preserve">County needs to operate while a new application is pending with the Commission, it may file a request for </w:t>
      </w:r>
      <w:r w:rsidR="006E760B">
        <w:t>special temporary a</w:t>
      </w:r>
      <w:r w:rsidR="001A1A4C">
        <w:t xml:space="preserve">uthority </w:t>
      </w:r>
      <w:r w:rsidRPr="00C23EFD">
        <w:t xml:space="preserve">in </w:t>
      </w:r>
      <w:r>
        <w:t>accordance with Section 1.931</w:t>
      </w:r>
      <w:r w:rsidRPr="00C23EFD">
        <w:t xml:space="preserve"> of the Commission’s rules.</w:t>
      </w:r>
      <w:r>
        <w:rPr>
          <w:rStyle w:val="FootnoteReference"/>
        </w:rPr>
        <w:footnoteReference w:id="14"/>
      </w:r>
    </w:p>
    <w:p w:rsidR="00733B58" w:rsidRPr="00BE4E1E" w:rsidP="00733B58">
      <w:pPr>
        <w:pStyle w:val="Heading1"/>
        <w:rPr>
          <w:rFonts w:ascii="Times New Roman" w:hAnsi="Times New Roman"/>
          <w:szCs w:val="22"/>
        </w:rPr>
      </w:pPr>
      <w:r w:rsidRPr="00BE4E1E">
        <w:rPr>
          <w:rFonts w:ascii="Times New Roman" w:hAnsi="Times New Roman"/>
          <w:szCs w:val="22"/>
        </w:rPr>
        <w:t>Ordering clauses</w:t>
      </w:r>
    </w:p>
    <w:p w:rsidR="00733B58" w:rsidP="001E0EB5">
      <w:pPr>
        <w:pStyle w:val="ParaNum"/>
        <w:tabs>
          <w:tab w:val="clear" w:pos="1440"/>
        </w:tabs>
        <w:rPr>
          <w:spacing w:val="-2"/>
          <w:szCs w:val="22"/>
        </w:rPr>
      </w:pPr>
      <w:r w:rsidRPr="005B6304">
        <w:rPr>
          <w:szCs w:val="22"/>
        </w:rPr>
        <w:t xml:space="preserve"> Accordingly, IT IS ORDERED, pursuant to Sections 4(</w:t>
      </w:r>
      <w:r w:rsidRPr="005B6304">
        <w:rPr>
          <w:szCs w:val="22"/>
        </w:rPr>
        <w:t>i</w:t>
      </w:r>
      <w:r w:rsidRPr="005B6304">
        <w:rPr>
          <w:szCs w:val="22"/>
        </w:rPr>
        <w:t>) and 303(c) of the Communications Act of 1934, as amended, 47 U.S.C. §§ 154(</w:t>
      </w:r>
      <w:r w:rsidRPr="005B6304">
        <w:rPr>
          <w:szCs w:val="22"/>
        </w:rPr>
        <w:t>i</w:t>
      </w:r>
      <w:r w:rsidRPr="005B6304">
        <w:rPr>
          <w:szCs w:val="22"/>
        </w:rPr>
        <w:t>), 303(c), and Sections 1.106 of t</w:t>
      </w:r>
      <w:r w:rsidR="00CB50C8">
        <w:rPr>
          <w:szCs w:val="22"/>
        </w:rPr>
        <w:t>he Commission’s rules, 47 CFR §</w:t>
      </w:r>
      <w:r w:rsidRPr="005B6304">
        <w:rPr>
          <w:szCs w:val="22"/>
        </w:rPr>
        <w:t xml:space="preserve"> 1.106, that the Petition for Reconsideration filed </w:t>
      </w:r>
      <w:r w:rsidRPr="001B4B42" w:rsidR="00A1739D">
        <w:rPr>
          <w:szCs w:val="22"/>
        </w:rPr>
        <w:t>October 19</w:t>
      </w:r>
      <w:r w:rsidRPr="001B4B42">
        <w:rPr>
          <w:szCs w:val="22"/>
        </w:rPr>
        <w:t>, 2017</w:t>
      </w:r>
      <w:r w:rsidR="00550982">
        <w:rPr>
          <w:szCs w:val="22"/>
        </w:rPr>
        <w:t>,</w:t>
      </w:r>
      <w:r w:rsidRPr="001B4B42">
        <w:rPr>
          <w:szCs w:val="22"/>
        </w:rPr>
        <w:t xml:space="preserve"> by the County of </w:t>
      </w:r>
      <w:r w:rsidRPr="001B4B42" w:rsidR="00112EF4">
        <w:rPr>
          <w:szCs w:val="22"/>
        </w:rPr>
        <w:t>Orange</w:t>
      </w:r>
      <w:r w:rsidRPr="001B4B42">
        <w:rPr>
          <w:szCs w:val="22"/>
        </w:rPr>
        <w:t xml:space="preserve">, </w:t>
      </w:r>
      <w:r w:rsidRPr="001B4B42" w:rsidR="00112EF4">
        <w:rPr>
          <w:szCs w:val="22"/>
        </w:rPr>
        <w:t>New York</w:t>
      </w:r>
      <w:r w:rsidRPr="001B4B42">
        <w:rPr>
          <w:szCs w:val="22"/>
        </w:rPr>
        <w:t xml:space="preserve">, </w:t>
      </w:r>
      <w:r w:rsidR="00A00390">
        <w:rPr>
          <w:szCs w:val="22"/>
        </w:rPr>
        <w:t xml:space="preserve">Department of Emergency </w:t>
      </w:r>
      <w:r w:rsidR="0011455A">
        <w:rPr>
          <w:szCs w:val="22"/>
        </w:rPr>
        <w:t>Communications</w:t>
      </w:r>
      <w:r w:rsidR="00A00390">
        <w:rPr>
          <w:szCs w:val="22"/>
        </w:rPr>
        <w:t xml:space="preserve">, </w:t>
      </w:r>
      <w:r w:rsidRPr="001B4B42">
        <w:rPr>
          <w:szCs w:val="22"/>
        </w:rPr>
        <w:t xml:space="preserve">IS </w:t>
      </w:r>
      <w:r w:rsidRPr="001B4B42" w:rsidR="000E7788">
        <w:rPr>
          <w:szCs w:val="22"/>
        </w:rPr>
        <w:t>DENIED</w:t>
      </w:r>
      <w:r w:rsidRPr="001B4B42" w:rsidR="00BA6FBF">
        <w:rPr>
          <w:spacing w:val="-2"/>
          <w:szCs w:val="22"/>
        </w:rPr>
        <w:t>.</w:t>
      </w:r>
    </w:p>
    <w:p w:rsidR="00C15B9B" w:rsidRPr="009B3F39" w:rsidP="009B3F39">
      <w:pPr>
        <w:pStyle w:val="ParaNum"/>
        <w:rPr>
          <w:spacing w:val="-2"/>
        </w:rPr>
      </w:pPr>
      <w:r>
        <w:t xml:space="preserve">IT IS FURTHER ORDERED that the licensing staff of the Policy and Licensing Division SHALL TERMINATE the authorization for </w:t>
      </w:r>
      <w:r w:rsidR="009B3F39">
        <w:t xml:space="preserve">call </w:t>
      </w:r>
      <w:r>
        <w:t xml:space="preserve">sign </w:t>
      </w:r>
      <w:r w:rsidRPr="001B4B42" w:rsidR="00A00390">
        <w:rPr>
          <w:szCs w:val="22"/>
        </w:rPr>
        <w:t>WQYF322</w:t>
      </w:r>
      <w:r>
        <w:t xml:space="preserve"> in accordance with this Order and the Commission's Rules.</w:t>
      </w:r>
    </w:p>
    <w:p w:rsidR="00733B58" w:rsidRPr="001B4B42" w:rsidP="00733B58">
      <w:pPr>
        <w:pStyle w:val="ParaNum"/>
        <w:tabs>
          <w:tab w:val="clear" w:pos="1440"/>
        </w:tabs>
        <w:rPr>
          <w:szCs w:val="22"/>
        </w:rPr>
      </w:pPr>
      <w:r w:rsidRPr="001B4B42">
        <w:rPr>
          <w:szCs w:val="22"/>
        </w:rPr>
        <w:t xml:space="preserve">This action is taken under delegated authority pursuant to Sections 0.191 and 0.392 of the Commission’s rules, 47 CFR §§ 0.191, 0.392.  </w:t>
      </w:r>
    </w:p>
    <w:p w:rsidR="00733B58" w:rsidRPr="001B4B42" w:rsidP="00733B58">
      <w:pPr>
        <w:pStyle w:val="ParaNum"/>
        <w:keepNext/>
        <w:keepLines/>
        <w:numPr>
          <w:ilvl w:val="0"/>
          <w:numId w:val="0"/>
        </w:numPr>
        <w:spacing w:after="0"/>
        <w:ind w:left="3600" w:firstLine="720"/>
        <w:rPr>
          <w:szCs w:val="22"/>
        </w:rPr>
      </w:pPr>
      <w:r w:rsidRPr="001B4B42">
        <w:rPr>
          <w:szCs w:val="22"/>
        </w:rPr>
        <w:t xml:space="preserve">FEDERAL COMMUNICATIONS COMMISSION </w:t>
      </w:r>
    </w:p>
    <w:p w:rsidR="00733B58" w:rsidRPr="001B4B42" w:rsidP="00733B58">
      <w:pPr>
        <w:pStyle w:val="ParaNum"/>
        <w:keepNext/>
        <w:keepLines/>
        <w:numPr>
          <w:ilvl w:val="0"/>
          <w:numId w:val="0"/>
        </w:numPr>
        <w:spacing w:after="0"/>
        <w:ind w:left="720"/>
        <w:rPr>
          <w:szCs w:val="22"/>
        </w:rPr>
      </w:pPr>
    </w:p>
    <w:p w:rsidR="00733B58" w:rsidRPr="001B4B42" w:rsidP="00733B58">
      <w:pPr>
        <w:pStyle w:val="ParaNum"/>
        <w:keepNext/>
        <w:keepLines/>
        <w:numPr>
          <w:ilvl w:val="0"/>
          <w:numId w:val="0"/>
        </w:numPr>
        <w:spacing w:after="0"/>
        <w:ind w:left="720"/>
        <w:rPr>
          <w:szCs w:val="22"/>
        </w:rPr>
      </w:pPr>
    </w:p>
    <w:p w:rsidR="00733B58" w:rsidRPr="001B4B42" w:rsidP="00733B58">
      <w:pPr>
        <w:pStyle w:val="ParaNum"/>
        <w:keepNext/>
        <w:keepLines/>
        <w:numPr>
          <w:ilvl w:val="0"/>
          <w:numId w:val="0"/>
        </w:numPr>
        <w:spacing w:after="0"/>
        <w:ind w:left="720"/>
        <w:rPr>
          <w:szCs w:val="22"/>
        </w:rPr>
      </w:pPr>
    </w:p>
    <w:p w:rsidR="00733B58" w:rsidRPr="001B4B42" w:rsidP="00733B58">
      <w:pPr>
        <w:pStyle w:val="ParaNum"/>
        <w:keepNext/>
        <w:keepLines/>
        <w:numPr>
          <w:ilvl w:val="0"/>
          <w:numId w:val="0"/>
        </w:numPr>
        <w:spacing w:after="0"/>
        <w:ind w:left="720"/>
        <w:rPr>
          <w:szCs w:val="22"/>
        </w:rPr>
      </w:pPr>
    </w:p>
    <w:p w:rsidR="00733B58" w:rsidRPr="001B4B42" w:rsidP="00733B58">
      <w:pPr>
        <w:pStyle w:val="ParaNum"/>
        <w:keepNext/>
        <w:keepLines/>
        <w:numPr>
          <w:ilvl w:val="0"/>
          <w:numId w:val="0"/>
        </w:numPr>
        <w:spacing w:after="0"/>
        <w:ind w:left="3600" w:firstLine="720"/>
        <w:rPr>
          <w:szCs w:val="22"/>
        </w:rPr>
      </w:pPr>
      <w:r w:rsidRPr="001B4B42">
        <w:rPr>
          <w:szCs w:val="22"/>
        </w:rPr>
        <w:t xml:space="preserve">Michael J. Wilhelm  </w:t>
      </w:r>
    </w:p>
    <w:p w:rsidR="00733B58" w:rsidRPr="001B4B42" w:rsidP="00733B58">
      <w:pPr>
        <w:pStyle w:val="ParaNum"/>
        <w:keepNext/>
        <w:keepLines/>
        <w:numPr>
          <w:ilvl w:val="0"/>
          <w:numId w:val="0"/>
        </w:numPr>
        <w:spacing w:after="0"/>
        <w:ind w:left="3600" w:firstLine="720"/>
        <w:rPr>
          <w:szCs w:val="22"/>
        </w:rPr>
      </w:pPr>
      <w:r w:rsidRPr="001B4B42">
        <w:rPr>
          <w:szCs w:val="22"/>
        </w:rPr>
        <w:t xml:space="preserve">Chief, Policy and Licensing Division </w:t>
      </w:r>
    </w:p>
    <w:p w:rsidR="00733B58" w:rsidRPr="001B4B42" w:rsidP="00733B58">
      <w:pPr>
        <w:pStyle w:val="ParaNum"/>
        <w:keepNext/>
        <w:keepLines/>
        <w:numPr>
          <w:ilvl w:val="0"/>
          <w:numId w:val="0"/>
        </w:numPr>
        <w:spacing w:after="0"/>
        <w:ind w:left="3600" w:firstLine="720"/>
        <w:rPr>
          <w:szCs w:val="22"/>
        </w:rPr>
      </w:pPr>
      <w:r w:rsidRPr="001B4B42">
        <w:rPr>
          <w:szCs w:val="22"/>
        </w:rPr>
        <w:t>Public Safety and Homeland Security Bureau</w:t>
      </w:r>
    </w:p>
    <w:p w:rsidR="00733B58" w:rsidRPr="001B4B42" w:rsidP="00733B58">
      <w:pPr>
        <w:rPr>
          <w:szCs w:val="22"/>
        </w:rPr>
      </w:pPr>
    </w:p>
    <w:p w:rsidR="00D641D3" w:rsidRPr="001B4B42" w:rsidP="00BE0155">
      <w:pPr>
        <w:spacing w:after="120"/>
        <w:rPr>
          <w:szCs w:val="22"/>
        </w:rPr>
      </w:pPr>
    </w:p>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A26BB0">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F0B1B" w:rsidP="00733B58">
      <w:r>
        <w:separator/>
      </w:r>
    </w:p>
  </w:footnote>
  <w:footnote w:type="continuationSeparator" w:id="1">
    <w:p w:rsidR="007F0B1B" w:rsidP="00733B58">
      <w:r>
        <w:continuationSeparator/>
      </w:r>
    </w:p>
  </w:footnote>
  <w:footnote w:id="2">
    <w:p w:rsidR="00733B58" w:rsidRPr="00CE5A4A" w:rsidP="007717E4">
      <w:pPr>
        <w:pStyle w:val="FootnoteText"/>
        <w:rPr>
          <w:b/>
        </w:rPr>
      </w:pPr>
      <w:r w:rsidRPr="00CE5A4A">
        <w:rPr>
          <w:rStyle w:val="FootnoteReference"/>
        </w:rPr>
        <w:footnoteRef/>
      </w:r>
      <w:r w:rsidRPr="00CE5A4A">
        <w:t xml:space="preserve"> </w:t>
      </w:r>
      <w:r w:rsidRPr="00CE5A4A">
        <w:rPr>
          <w:i/>
        </w:rPr>
        <w:t>See</w:t>
      </w:r>
      <w:r w:rsidRPr="00CE5A4A">
        <w:t xml:space="preserve"> </w:t>
      </w:r>
      <w:r w:rsidRPr="00CE5A4A" w:rsidR="00B73266">
        <w:t>Orange County Department of Emergency Services</w:t>
      </w:r>
      <w:r w:rsidRPr="00CE5A4A">
        <w:t xml:space="preserve">, Petition for Reconsideration, </w:t>
      </w:r>
      <w:r w:rsidRPr="00CE5A4A" w:rsidR="00085A0A">
        <w:rPr>
          <w:i/>
        </w:rPr>
        <w:t>re</w:t>
      </w:r>
      <w:r w:rsidRPr="00CE5A4A" w:rsidR="00085A0A">
        <w:t xml:space="preserve"> </w:t>
      </w:r>
      <w:r w:rsidRPr="00CE5A4A">
        <w:t>Call Sign WQ</w:t>
      </w:r>
      <w:r w:rsidRPr="00CE5A4A" w:rsidR="000006C7">
        <w:t>YF322</w:t>
      </w:r>
      <w:r w:rsidRPr="00CE5A4A">
        <w:t xml:space="preserve">, at 1 </w:t>
      </w:r>
      <w:r w:rsidRPr="00CE5A4A" w:rsidR="00C2593C">
        <w:t>(Oct. 19, 2017)</w:t>
      </w:r>
      <w:r w:rsidRPr="00CE5A4A" w:rsidR="00C2593C">
        <w:t xml:space="preserve"> </w:t>
      </w:r>
      <w:r w:rsidRPr="00CE5A4A">
        <w:t xml:space="preserve">(Petition).  </w:t>
      </w:r>
    </w:p>
  </w:footnote>
  <w:footnote w:id="3">
    <w:p w:rsidR="00733B58" w:rsidRPr="00CE5A4A" w:rsidP="007717E4">
      <w:pPr>
        <w:pStyle w:val="FootnoteText"/>
      </w:pPr>
      <w:r w:rsidRPr="00CE5A4A">
        <w:rPr>
          <w:rStyle w:val="FootnoteReference"/>
        </w:rPr>
        <w:footnoteRef/>
      </w:r>
      <w:r w:rsidRPr="00CE5A4A">
        <w:t xml:space="preserve"> </w:t>
      </w:r>
      <w:r w:rsidRPr="00CE5A4A">
        <w:rPr>
          <w:i/>
        </w:rPr>
        <w:t>Id</w:t>
      </w:r>
      <w:r w:rsidRPr="00CE5A4A">
        <w:t>.</w:t>
      </w:r>
    </w:p>
  </w:footnote>
  <w:footnote w:id="4">
    <w:p w:rsidR="00C15B9B" w:rsidRPr="00CE5A4A">
      <w:pPr>
        <w:pStyle w:val="FootnoteText"/>
      </w:pPr>
      <w:r w:rsidRPr="00CE5A4A">
        <w:rPr>
          <w:rStyle w:val="FootnoteReference"/>
        </w:rPr>
        <w:footnoteRef/>
      </w:r>
      <w:r w:rsidRPr="00CE5A4A">
        <w:t xml:space="preserve"> The frequencies at issue include (1) 851.0750</w:t>
      </w:r>
      <w:r w:rsidRPr="00CE5A4A" w:rsidR="009B3F39">
        <w:t xml:space="preserve"> MHz, (2) 851.2500 MHz, (3) 851.3250 MHz, (4) 851.6000 MHz, (5) 852.1000 MHz, (6) 852.2875 MHz, (7) 852.7750 MHz, at locations 1, 2, 3 and 4.</w:t>
      </w:r>
    </w:p>
  </w:footnote>
  <w:footnote w:id="5">
    <w:p w:rsidR="007717E4" w:rsidRPr="00CE5A4A" w:rsidP="007717E4">
      <w:pPr>
        <w:pStyle w:val="FootnoteText"/>
      </w:pPr>
      <w:r w:rsidRPr="00CE5A4A">
        <w:rPr>
          <w:rStyle w:val="FootnoteReference"/>
        </w:rPr>
        <w:footnoteRef/>
      </w:r>
      <w:r w:rsidRPr="00CE5A4A">
        <w:t xml:space="preserve"> </w:t>
      </w:r>
      <w:r w:rsidRPr="00CE5A4A">
        <w:rPr>
          <w:i/>
        </w:rPr>
        <w:t xml:space="preserve">See </w:t>
      </w:r>
      <w:r w:rsidRPr="00CE5A4A">
        <w:t xml:space="preserve">47 CFR §§ 1.955, 90.155. </w:t>
      </w:r>
    </w:p>
  </w:footnote>
  <w:footnote w:id="6">
    <w:p w:rsidR="007717E4" w:rsidRPr="00CE5A4A" w:rsidP="007717E4">
      <w:pPr>
        <w:pStyle w:val="FootnoteText"/>
      </w:pPr>
      <w:r w:rsidRPr="00CE5A4A">
        <w:rPr>
          <w:rStyle w:val="FootnoteReference"/>
        </w:rPr>
        <w:footnoteRef/>
      </w:r>
      <w:r w:rsidRPr="00CE5A4A">
        <w:t xml:space="preserve"> </w:t>
      </w:r>
      <w:r w:rsidRPr="00CE5A4A">
        <w:rPr>
          <w:i/>
        </w:rPr>
        <w:t xml:space="preserve">See </w:t>
      </w:r>
      <w:r w:rsidRPr="00CE5A4A" w:rsidR="00DF690D">
        <w:t xml:space="preserve">Construction/Coverage Deadline Reminder Notice, Reference No. </w:t>
      </w:r>
      <w:r w:rsidRPr="00CE5A4A">
        <w:t>6267599 (</w:t>
      </w:r>
      <w:r w:rsidRPr="00CE5A4A" w:rsidR="0011455A">
        <w:t>dated June 13, 2017</w:t>
      </w:r>
      <w:r w:rsidRPr="00CE5A4A">
        <w:t xml:space="preserve">). </w:t>
      </w:r>
    </w:p>
  </w:footnote>
  <w:footnote w:id="7">
    <w:p w:rsidR="00BE0155" w:rsidRPr="00CE5A4A" w:rsidP="00BE0155">
      <w:pPr>
        <w:pStyle w:val="FootnoteText"/>
      </w:pPr>
      <w:r w:rsidRPr="00CE5A4A">
        <w:rPr>
          <w:rStyle w:val="FootnoteReference"/>
        </w:rPr>
        <w:footnoteRef/>
      </w:r>
      <w:r w:rsidRPr="00CE5A4A">
        <w:t xml:space="preserve"> </w:t>
      </w:r>
      <w:r w:rsidRPr="00CE5A4A">
        <w:rPr>
          <w:i/>
        </w:rPr>
        <w:t>See</w:t>
      </w:r>
      <w:r w:rsidRPr="00CE5A4A">
        <w:t xml:space="preserve"> </w:t>
      </w:r>
      <w:r w:rsidRPr="00CE5A4A" w:rsidR="00DF690D">
        <w:t xml:space="preserve">Construction/Coverage Deadline, Notice of Termination Pending Status, Reference No. </w:t>
      </w:r>
      <w:r w:rsidRPr="00CE5A4A" w:rsidR="00085A0A">
        <w:t>6303508 (Oct. 18, 2017</w:t>
      </w:r>
      <w:r w:rsidRPr="00CE5A4A">
        <w:t xml:space="preserve">); </w:t>
      </w:r>
      <w:r w:rsidRPr="00CE5A4A">
        <w:rPr>
          <w:i/>
        </w:rPr>
        <w:t>Public Safety and Homeland Security Bureau Site-Based Licenses Termination Pending</w:t>
      </w:r>
      <w:r w:rsidRPr="00CE5A4A">
        <w:t>, Report No. 12664, Public Notice (PSHSB</w:t>
      </w:r>
      <w:r w:rsidRPr="00CE5A4A" w:rsidR="00085A0A">
        <w:t>,</w:t>
      </w:r>
      <w:r w:rsidRPr="00CE5A4A">
        <w:t xml:space="preserve"> Oct. 18, 2017). </w:t>
      </w:r>
    </w:p>
  </w:footnote>
  <w:footnote w:id="8">
    <w:p w:rsidR="00017FE3" w:rsidRPr="00CE5A4A" w:rsidP="00BE0155">
      <w:pPr>
        <w:pStyle w:val="FootnoteText"/>
      </w:pPr>
      <w:r w:rsidRPr="00CE5A4A">
        <w:rPr>
          <w:rStyle w:val="FootnoteReference"/>
        </w:rPr>
        <w:footnoteRef/>
      </w:r>
      <w:r w:rsidRPr="00CE5A4A">
        <w:t xml:space="preserve"> </w:t>
      </w:r>
      <w:r w:rsidRPr="00CE5A4A">
        <w:rPr>
          <w:i/>
        </w:rPr>
        <w:t>See</w:t>
      </w:r>
      <w:r w:rsidRPr="00CE5A4A" w:rsidR="00CB50C8">
        <w:t xml:space="preserve"> Petition</w:t>
      </w:r>
      <w:r w:rsidRPr="00CE5A4A" w:rsidR="00CB2235">
        <w:t xml:space="preserve"> at 1</w:t>
      </w:r>
      <w:r w:rsidRPr="00CE5A4A">
        <w:t>.</w:t>
      </w:r>
    </w:p>
  </w:footnote>
  <w:footnote w:id="9">
    <w:p w:rsidR="00BC2358" w:rsidRPr="00CE5A4A">
      <w:pPr>
        <w:pStyle w:val="FootnoteText"/>
      </w:pPr>
      <w:r w:rsidRPr="00CE5A4A">
        <w:rPr>
          <w:rStyle w:val="FootnoteReference"/>
        </w:rPr>
        <w:footnoteRef/>
      </w:r>
      <w:r w:rsidRPr="00CE5A4A">
        <w:t xml:space="preserve"> </w:t>
      </w:r>
      <w:r w:rsidRPr="00CE5A4A" w:rsidR="00085A0A">
        <w:rPr>
          <w:i/>
        </w:rPr>
        <w:t>Id</w:t>
      </w:r>
      <w:r w:rsidRPr="00CE5A4A" w:rsidR="00085A0A">
        <w:t xml:space="preserve">.  </w:t>
      </w:r>
      <w:r w:rsidRPr="00CE5A4A" w:rsidR="007717E4">
        <w:rPr>
          <w:rFonts w:eastAsiaTheme="minorHAnsi"/>
        </w:rPr>
        <w:t xml:space="preserve">Orange County noted that this license is part of a countywide system and associated with call signs WQRR871, WQYH337, WQYH466 and WQYI757.  </w:t>
      </w:r>
      <w:r w:rsidRPr="00CE5A4A" w:rsidR="00085A0A">
        <w:rPr>
          <w:rFonts w:eastAsiaTheme="minorHAnsi"/>
          <w:i/>
        </w:rPr>
        <w:t>Id</w:t>
      </w:r>
      <w:r w:rsidRPr="00CE5A4A" w:rsidR="00085A0A">
        <w:rPr>
          <w:rFonts w:eastAsiaTheme="minorHAnsi"/>
        </w:rPr>
        <w:t xml:space="preserve">.  </w:t>
      </w:r>
      <w:r w:rsidRPr="00CE5A4A">
        <w:t xml:space="preserve">Orange County stated that </w:t>
      </w:r>
      <w:r w:rsidRPr="00CE5A4A">
        <w:rPr>
          <w:rFonts w:eastAsiaTheme="minorHAnsi"/>
        </w:rPr>
        <w:t xml:space="preserve">applications to modify these licenses were filed </w:t>
      </w:r>
      <w:r w:rsidRPr="00CE5A4A" w:rsidR="007717E4">
        <w:rPr>
          <w:rFonts w:eastAsiaTheme="minorHAnsi"/>
        </w:rPr>
        <w:t>September 13, 2017</w:t>
      </w:r>
      <w:r w:rsidRPr="00CE5A4A" w:rsidR="00DF690D">
        <w:rPr>
          <w:rFonts w:eastAsiaTheme="minorHAnsi"/>
        </w:rPr>
        <w:t>,</w:t>
      </w:r>
      <w:r w:rsidRPr="00CE5A4A" w:rsidR="007717E4">
        <w:rPr>
          <w:rFonts w:eastAsiaTheme="minorHAnsi"/>
        </w:rPr>
        <w:t xml:space="preserve"> and September 18, </w:t>
      </w:r>
      <w:r w:rsidRPr="00CE5A4A">
        <w:rPr>
          <w:rFonts w:eastAsiaTheme="minorHAnsi"/>
        </w:rPr>
        <w:t xml:space="preserve">2017. </w:t>
      </w:r>
      <w:r w:rsidRPr="00CE5A4A" w:rsidR="00085A0A">
        <w:rPr>
          <w:rFonts w:eastAsiaTheme="minorHAnsi"/>
        </w:rPr>
        <w:t xml:space="preserve"> </w:t>
      </w:r>
      <w:r w:rsidRPr="00CE5A4A" w:rsidR="00085A0A">
        <w:rPr>
          <w:rFonts w:eastAsiaTheme="minorHAnsi"/>
          <w:i/>
        </w:rPr>
        <w:t>Id</w:t>
      </w:r>
      <w:r w:rsidRPr="00CE5A4A" w:rsidR="00085A0A">
        <w:rPr>
          <w:rFonts w:eastAsiaTheme="minorHAnsi"/>
        </w:rPr>
        <w:t>.</w:t>
      </w:r>
    </w:p>
  </w:footnote>
  <w:footnote w:id="10">
    <w:p w:rsidR="00365599" w:rsidRPr="00CE5A4A" w:rsidP="00BE0155">
      <w:pPr>
        <w:pStyle w:val="FootnoteText"/>
      </w:pPr>
      <w:r w:rsidRPr="00CE5A4A">
        <w:rPr>
          <w:rStyle w:val="FootnoteReference"/>
        </w:rPr>
        <w:footnoteRef/>
      </w:r>
      <w:r w:rsidRPr="00CE5A4A">
        <w:t xml:space="preserve"> </w:t>
      </w:r>
      <w:r w:rsidRPr="00CE5A4A" w:rsidR="00017FE3">
        <w:rPr>
          <w:i/>
        </w:rPr>
        <w:t>Id</w:t>
      </w:r>
      <w:r w:rsidRPr="00CE5A4A" w:rsidR="00017FE3">
        <w:t>.</w:t>
      </w:r>
    </w:p>
  </w:footnote>
  <w:footnote w:id="11">
    <w:p w:rsidR="00C1768D" w:rsidRPr="00CE5A4A" w:rsidP="00C1768D">
      <w:pPr>
        <w:pStyle w:val="FootnoteText"/>
      </w:pPr>
      <w:r w:rsidRPr="00CE5A4A">
        <w:rPr>
          <w:rStyle w:val="FootnoteReference"/>
        </w:rPr>
        <w:footnoteRef/>
      </w:r>
      <w:r w:rsidRPr="00CE5A4A">
        <w:t xml:space="preserve"> </w:t>
      </w:r>
      <w:r w:rsidRPr="00CE5A4A">
        <w:rPr>
          <w:i/>
        </w:rPr>
        <w:t>See</w:t>
      </w:r>
      <w:r w:rsidRPr="00CE5A4A">
        <w:t xml:space="preserve"> 47 CFR § 1.106(c)(2).</w:t>
      </w:r>
    </w:p>
  </w:footnote>
  <w:footnote w:id="12">
    <w:p w:rsidR="00C1768D" w:rsidRPr="00CE5A4A" w:rsidP="00C1768D">
      <w:pPr>
        <w:spacing w:after="120"/>
        <w:rPr>
          <w:sz w:val="20"/>
        </w:rPr>
      </w:pPr>
      <w:r w:rsidRPr="00CE5A4A">
        <w:rPr>
          <w:rStyle w:val="FootnoteReference"/>
        </w:rPr>
        <w:footnoteRef/>
      </w:r>
      <w:r w:rsidRPr="00CE5A4A">
        <w:rPr>
          <w:sz w:val="20"/>
        </w:rPr>
        <w:t xml:space="preserve"> </w:t>
      </w:r>
      <w:r w:rsidRPr="00CE5A4A">
        <w:rPr>
          <w:i/>
          <w:sz w:val="20"/>
        </w:rPr>
        <w:t>Wireless Telecommunications Bureau Announces Deployment Of “Auto-Term,” the Automated Feature in its Universal Licensing System That Identifies Unconstructed Stations Resulting in Automatic Termination of Licenses</w:t>
      </w:r>
      <w:r w:rsidRPr="00CE5A4A">
        <w:rPr>
          <w:sz w:val="20"/>
        </w:rPr>
        <w:t xml:space="preserve">, Public Notice, 21 FCC </w:t>
      </w:r>
      <w:r w:rsidRPr="00CE5A4A">
        <w:rPr>
          <w:sz w:val="20"/>
        </w:rPr>
        <w:t>Rcd</w:t>
      </w:r>
      <w:r w:rsidRPr="00CE5A4A">
        <w:rPr>
          <w:sz w:val="20"/>
        </w:rPr>
        <w:t xml:space="preserve"> 163 (WTB 2006).</w:t>
      </w:r>
    </w:p>
  </w:footnote>
  <w:footnote w:id="13">
    <w:p w:rsidR="00C1768D" w:rsidRPr="00CE5A4A" w:rsidP="00C1768D">
      <w:pPr>
        <w:pStyle w:val="FootnoteText"/>
      </w:pPr>
      <w:r w:rsidRPr="00CE5A4A">
        <w:rPr>
          <w:rStyle w:val="FootnoteReference"/>
        </w:rPr>
        <w:footnoteRef/>
      </w:r>
      <w:r w:rsidRPr="00CE5A4A">
        <w:t xml:space="preserve"> Petition at 1.</w:t>
      </w:r>
    </w:p>
  </w:footnote>
  <w:footnote w:id="14">
    <w:p w:rsidR="00C1768D" w:rsidP="00C1768D">
      <w:pPr>
        <w:pStyle w:val="FootnoteText"/>
      </w:pPr>
      <w:r w:rsidRPr="00CE5A4A">
        <w:rPr>
          <w:rStyle w:val="FootnoteReference"/>
        </w:rPr>
        <w:footnoteRef/>
      </w:r>
      <w:r w:rsidRPr="00CE5A4A">
        <w:t xml:space="preserve"> </w:t>
      </w:r>
      <w:r w:rsidRPr="00CE5A4A">
        <w:rPr>
          <w:i/>
        </w:rPr>
        <w:t>See</w:t>
      </w:r>
      <w:r w:rsidRPr="00CE5A4A">
        <w:t xml:space="preserve"> 47 CFR § 1.931.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t>DA 18-</w:t>
    </w:r>
    <w:r w:rsidR="006758DF">
      <w:t>1165</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18-</w:t>
    </w:r>
    <w:r w:rsidRPr="006758DF" w:rsidR="006758DF">
      <w:rPr>
        <w:spacing w:val="-2"/>
      </w:rPr>
      <w:t>1165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61182925"/>
    <w:multiLevelType w:val="singleLevel"/>
    <w:tmpl w:val="FA3A3462"/>
    <w:lvl w:ilvl="0">
      <w:start w:val="1"/>
      <w:numFmt w:val="decimal"/>
      <w:pStyle w:val="ParaNum"/>
      <w:lvlText w:val="%1."/>
      <w:lvlJc w:val="left"/>
      <w:pPr>
        <w:tabs>
          <w:tab w:val="num" w:pos="1080"/>
        </w:tabs>
        <w:ind w:left="0" w:firstLine="720"/>
      </w:pPr>
      <w:rPr>
        <w:b w:val="0"/>
      </w:rPr>
    </w:lvl>
  </w:abstractNum>
  <w:abstractNum w:abstractNumId="2">
    <w:nsid w:val="7BB809F3"/>
    <w:multiLevelType w:val="hybridMultilevel"/>
    <w:tmpl w:val="D646BEC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3B58"/>
    <w:pPr>
      <w:spacing w:after="0" w:line="240" w:lineRule="auto"/>
    </w:pPr>
    <w:rPr>
      <w:rFonts w:ascii="Times New Roman" w:eastAsia="Times New Roman" w:hAnsi="Times New Roman" w:cs="Times New Roman"/>
      <w:szCs w:val="20"/>
    </w:rPr>
  </w:style>
  <w:style w:type="paragraph" w:styleId="Heading1">
    <w:name w:val="heading 1"/>
    <w:basedOn w:val="Normal"/>
    <w:next w:val="ParaNum"/>
    <w:link w:val="Heading1Char"/>
    <w:qFormat/>
    <w:rsid w:val="00733B58"/>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33B58"/>
    <w:pPr>
      <w:keepNext/>
      <w:numPr>
        <w:ilvl w:val="1"/>
        <w:numId w:val="2"/>
      </w:numPr>
      <w:spacing w:after="120"/>
      <w:outlineLvl w:val="1"/>
    </w:pPr>
    <w:rPr>
      <w:b/>
    </w:rPr>
  </w:style>
  <w:style w:type="paragraph" w:styleId="Heading3">
    <w:name w:val="heading 3"/>
    <w:basedOn w:val="Normal"/>
    <w:next w:val="ParaNum"/>
    <w:link w:val="Heading3Char"/>
    <w:qFormat/>
    <w:rsid w:val="00733B58"/>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733B58"/>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733B58"/>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733B58"/>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733B58"/>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733B58"/>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733B58"/>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3B58"/>
    <w:rPr>
      <w:rFonts w:ascii="Times New Roman Bold" w:eastAsia="Times New Roman" w:hAnsi="Times New Roman Bold" w:cs="Times New Roman"/>
      <w:b/>
      <w:caps/>
      <w:szCs w:val="20"/>
    </w:rPr>
  </w:style>
  <w:style w:type="character" w:customStyle="1" w:styleId="Heading2Char">
    <w:name w:val="Heading 2 Char"/>
    <w:basedOn w:val="DefaultParagraphFont"/>
    <w:link w:val="Heading2"/>
    <w:rsid w:val="00733B58"/>
    <w:rPr>
      <w:rFonts w:ascii="Times New Roman" w:eastAsia="Times New Roman" w:hAnsi="Times New Roman" w:cs="Times New Roman"/>
      <w:b/>
      <w:szCs w:val="20"/>
    </w:rPr>
  </w:style>
  <w:style w:type="character" w:customStyle="1" w:styleId="Heading3Char">
    <w:name w:val="Heading 3 Char"/>
    <w:basedOn w:val="DefaultParagraphFont"/>
    <w:link w:val="Heading3"/>
    <w:rsid w:val="00733B58"/>
    <w:rPr>
      <w:rFonts w:ascii="Times New Roman" w:eastAsia="Times New Roman" w:hAnsi="Times New Roman" w:cs="Times New Roman"/>
      <w:b/>
      <w:szCs w:val="20"/>
    </w:rPr>
  </w:style>
  <w:style w:type="character" w:customStyle="1" w:styleId="Heading4Char">
    <w:name w:val="Heading 4 Char"/>
    <w:basedOn w:val="DefaultParagraphFont"/>
    <w:link w:val="Heading4"/>
    <w:rsid w:val="00733B58"/>
    <w:rPr>
      <w:rFonts w:ascii="Times New Roman" w:eastAsia="Times New Roman" w:hAnsi="Times New Roman" w:cs="Times New Roman"/>
      <w:b/>
      <w:szCs w:val="20"/>
    </w:rPr>
  </w:style>
  <w:style w:type="character" w:customStyle="1" w:styleId="Heading5Char">
    <w:name w:val="Heading 5 Char"/>
    <w:basedOn w:val="DefaultParagraphFont"/>
    <w:link w:val="Heading5"/>
    <w:rsid w:val="00733B58"/>
    <w:rPr>
      <w:rFonts w:ascii="Times New Roman" w:eastAsia="Times New Roman" w:hAnsi="Times New Roman" w:cs="Times New Roman"/>
      <w:b/>
      <w:szCs w:val="20"/>
    </w:rPr>
  </w:style>
  <w:style w:type="character" w:customStyle="1" w:styleId="Heading6Char">
    <w:name w:val="Heading 6 Char"/>
    <w:basedOn w:val="DefaultParagraphFont"/>
    <w:link w:val="Heading6"/>
    <w:rsid w:val="00733B58"/>
    <w:rPr>
      <w:rFonts w:ascii="Times New Roman" w:eastAsia="Times New Roman" w:hAnsi="Times New Roman" w:cs="Times New Roman"/>
      <w:b/>
      <w:szCs w:val="20"/>
    </w:rPr>
  </w:style>
  <w:style w:type="character" w:customStyle="1" w:styleId="Heading7Char">
    <w:name w:val="Heading 7 Char"/>
    <w:basedOn w:val="DefaultParagraphFont"/>
    <w:link w:val="Heading7"/>
    <w:rsid w:val="00733B58"/>
    <w:rPr>
      <w:rFonts w:ascii="Times New Roman" w:eastAsia="Times New Roman" w:hAnsi="Times New Roman" w:cs="Times New Roman"/>
      <w:b/>
      <w:szCs w:val="20"/>
    </w:rPr>
  </w:style>
  <w:style w:type="character" w:customStyle="1" w:styleId="Heading8Char">
    <w:name w:val="Heading 8 Char"/>
    <w:basedOn w:val="DefaultParagraphFont"/>
    <w:link w:val="Heading8"/>
    <w:rsid w:val="00733B58"/>
    <w:rPr>
      <w:rFonts w:ascii="Times New Roman" w:eastAsia="Times New Roman" w:hAnsi="Times New Roman" w:cs="Times New Roman"/>
      <w:b/>
      <w:szCs w:val="20"/>
    </w:rPr>
  </w:style>
  <w:style w:type="character" w:customStyle="1" w:styleId="Heading9Char">
    <w:name w:val="Heading 9 Char"/>
    <w:basedOn w:val="DefaultParagraphFont"/>
    <w:link w:val="Heading9"/>
    <w:rsid w:val="00733B58"/>
    <w:rPr>
      <w:rFonts w:ascii="Times New Roman" w:eastAsia="Times New Roman" w:hAnsi="Times New Roman" w:cs="Times New Roman"/>
      <w:b/>
      <w:szCs w:val="20"/>
    </w:rPr>
  </w:style>
  <w:style w:type="paragraph" w:customStyle="1" w:styleId="ParaNum">
    <w:name w:val="ParaNum"/>
    <w:basedOn w:val="Normal"/>
    <w:link w:val="ParaNumChar"/>
    <w:uiPriority w:val="99"/>
    <w:rsid w:val="00733B58"/>
    <w:pPr>
      <w:numPr>
        <w:numId w:val="1"/>
      </w:numPr>
      <w:tabs>
        <w:tab w:val="clear" w:pos="1080"/>
        <w:tab w:val="num" w:pos="1440"/>
      </w:tabs>
      <w:spacing w:after="120"/>
    </w:p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fn"/>
    <w:link w:val="FootnoteTextChar"/>
    <w:rsid w:val="00733B58"/>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FOOTNOTE Char,Footnote Text Char Char Char,Footnote Text Char Char Char Char Char,Footnote Text Char1 Char Char Char,Footnote Text Char1 Char Char Char Char Char,Footnote Text Char2 Char,Footnote text Char,fn Char"/>
    <w:basedOn w:val="DefaultParagraphFont"/>
    <w:link w:val="FootnoteText"/>
    <w:rsid w:val="00733B58"/>
    <w:rPr>
      <w:rFonts w:ascii="Times New Roman" w:eastAsia="Times New Roman" w:hAnsi="Times New Roman" w:cs="Times New Roman"/>
      <w:sz w:val="20"/>
      <w:szCs w:val="20"/>
    </w:rPr>
  </w:style>
  <w:style w:type="character" w:styleId="FootnoteReference">
    <w:name w:val="footnote reference"/>
    <w:aliases w:val="(NECG) Footnote Reference,Appel note de bas de p,Style 12,Style 124,Style 13,Style 3,fr,o"/>
    <w:rsid w:val="00733B58"/>
    <w:rPr>
      <w:rFonts w:ascii="Times New Roman" w:hAnsi="Times New Roman"/>
      <w:dstrike w:val="0"/>
      <w:color w:val="auto"/>
      <w:sz w:val="20"/>
      <w:vertAlign w:val="superscript"/>
    </w:rPr>
  </w:style>
  <w:style w:type="paragraph" w:styleId="TOAHeading">
    <w:name w:val="toa heading"/>
    <w:basedOn w:val="Normal"/>
    <w:next w:val="Normal"/>
    <w:semiHidden/>
    <w:rsid w:val="00733B58"/>
    <w:pPr>
      <w:tabs>
        <w:tab w:val="right" w:pos="9360"/>
      </w:tabs>
      <w:suppressAutoHyphens/>
    </w:pPr>
  </w:style>
  <w:style w:type="paragraph" w:styleId="Header">
    <w:name w:val="header"/>
    <w:basedOn w:val="Normal"/>
    <w:link w:val="HeaderChar"/>
    <w:autoRedefine/>
    <w:rsid w:val="00733B58"/>
    <w:pPr>
      <w:tabs>
        <w:tab w:val="center" w:pos="4680"/>
        <w:tab w:val="right" w:pos="9360"/>
      </w:tabs>
    </w:pPr>
    <w:rPr>
      <w:b/>
    </w:rPr>
  </w:style>
  <w:style w:type="character" w:customStyle="1" w:styleId="HeaderChar">
    <w:name w:val="Header Char"/>
    <w:basedOn w:val="DefaultParagraphFont"/>
    <w:link w:val="Header"/>
    <w:rsid w:val="00733B58"/>
    <w:rPr>
      <w:rFonts w:ascii="Times New Roman" w:eastAsia="Times New Roman" w:hAnsi="Times New Roman" w:cs="Times New Roman"/>
      <w:b/>
      <w:szCs w:val="20"/>
    </w:rPr>
  </w:style>
  <w:style w:type="paragraph" w:styleId="Footer">
    <w:name w:val="footer"/>
    <w:basedOn w:val="Normal"/>
    <w:link w:val="FooterChar"/>
    <w:rsid w:val="00733B58"/>
    <w:pPr>
      <w:tabs>
        <w:tab w:val="center" w:pos="4320"/>
        <w:tab w:val="right" w:pos="8640"/>
      </w:tabs>
    </w:pPr>
  </w:style>
  <w:style w:type="character" w:customStyle="1" w:styleId="FooterChar">
    <w:name w:val="Footer Char"/>
    <w:basedOn w:val="DefaultParagraphFont"/>
    <w:link w:val="Footer"/>
    <w:rsid w:val="00733B58"/>
    <w:rPr>
      <w:rFonts w:ascii="Times New Roman" w:eastAsia="Times New Roman" w:hAnsi="Times New Roman" w:cs="Times New Roman"/>
      <w:szCs w:val="20"/>
    </w:rPr>
  </w:style>
  <w:style w:type="paragraph" w:customStyle="1" w:styleId="StyleBoldCentered">
    <w:name w:val="Style Bold Centered"/>
    <w:basedOn w:val="Normal"/>
    <w:rsid w:val="00733B58"/>
    <w:pPr>
      <w:jc w:val="center"/>
    </w:pPr>
    <w:rPr>
      <w:rFonts w:ascii="Times New Roman Bold" w:hAnsi="Times New Roman Bold"/>
      <w:b/>
      <w:bCs/>
      <w:caps/>
      <w:szCs w:val="22"/>
    </w:rPr>
  </w:style>
  <w:style w:type="paragraph" w:styleId="BalloonText">
    <w:name w:val="Balloon Text"/>
    <w:basedOn w:val="Normal"/>
    <w:link w:val="BalloonTextChar"/>
    <w:uiPriority w:val="99"/>
    <w:semiHidden/>
    <w:unhideWhenUsed/>
    <w:rsid w:val="00451C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C3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74307"/>
    <w:rPr>
      <w:sz w:val="16"/>
      <w:szCs w:val="16"/>
    </w:rPr>
  </w:style>
  <w:style w:type="paragraph" w:styleId="CommentText">
    <w:name w:val="annotation text"/>
    <w:basedOn w:val="Normal"/>
    <w:link w:val="CommentTextChar"/>
    <w:uiPriority w:val="99"/>
    <w:semiHidden/>
    <w:unhideWhenUsed/>
    <w:rsid w:val="00D74307"/>
    <w:rPr>
      <w:sz w:val="20"/>
    </w:rPr>
  </w:style>
  <w:style w:type="character" w:customStyle="1" w:styleId="CommentTextChar">
    <w:name w:val="Comment Text Char"/>
    <w:basedOn w:val="DefaultParagraphFont"/>
    <w:link w:val="CommentText"/>
    <w:uiPriority w:val="99"/>
    <w:semiHidden/>
    <w:rsid w:val="00D743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307"/>
    <w:rPr>
      <w:b/>
      <w:bCs/>
    </w:rPr>
  </w:style>
  <w:style w:type="character" w:customStyle="1" w:styleId="CommentSubjectChar">
    <w:name w:val="Comment Subject Char"/>
    <w:basedOn w:val="CommentTextChar"/>
    <w:link w:val="CommentSubject"/>
    <w:uiPriority w:val="99"/>
    <w:semiHidden/>
    <w:rsid w:val="00D74307"/>
    <w:rPr>
      <w:rFonts w:ascii="Times New Roman" w:eastAsia="Times New Roman" w:hAnsi="Times New Roman" w:cs="Times New Roman"/>
      <w:b/>
      <w:bCs/>
      <w:sz w:val="20"/>
      <w:szCs w:val="20"/>
    </w:rPr>
  </w:style>
  <w:style w:type="paragraph" w:styleId="ListParagraph">
    <w:name w:val="List Paragraph"/>
    <w:basedOn w:val="Normal"/>
    <w:uiPriority w:val="34"/>
    <w:qFormat/>
    <w:rsid w:val="004E1277"/>
    <w:pPr>
      <w:ind w:left="720"/>
      <w:contextualSpacing/>
    </w:pPr>
  </w:style>
  <w:style w:type="paragraph" w:styleId="Revision">
    <w:name w:val="Revision"/>
    <w:hidden/>
    <w:uiPriority w:val="99"/>
    <w:semiHidden/>
    <w:rsid w:val="001B4B42"/>
    <w:pPr>
      <w:spacing w:after="0" w:line="240" w:lineRule="auto"/>
    </w:pPr>
    <w:rPr>
      <w:rFonts w:ascii="Times New Roman" w:eastAsia="Times New Roman" w:hAnsi="Times New Roman" w:cs="Times New Roman"/>
      <w:szCs w:val="20"/>
    </w:rPr>
  </w:style>
  <w:style w:type="character" w:customStyle="1" w:styleId="ParaNumChar">
    <w:name w:val="ParaNum Char"/>
    <w:basedOn w:val="DefaultParagraphFont"/>
    <w:link w:val="ParaNum"/>
    <w:uiPriority w:val="99"/>
    <w:locked/>
    <w:rsid w:val="00BE0155"/>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