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409BA" w:rsidP="000409BA">
      <w:pPr>
        <w:jc w:val="center"/>
        <w:rPr>
          <w:b/>
        </w:rPr>
      </w:pPr>
      <w:r w:rsidRPr="0070224F">
        <w:rPr>
          <w:rFonts w:ascii="Times New Roman Bold" w:hAnsi="Times New Roman Bold"/>
          <w:b/>
          <w:kern w:val="0"/>
          <w:szCs w:val="22"/>
        </w:rPr>
        <w:t>Before</w:t>
      </w:r>
      <w:r>
        <w:rPr>
          <w:b/>
        </w:rPr>
        <w:t xml:space="preserve"> the</w:t>
      </w:r>
    </w:p>
    <w:p w:rsidR="000409BA" w:rsidP="000409BA">
      <w:pPr>
        <w:pStyle w:val="StyleBoldCentered"/>
      </w:pPr>
      <w:r>
        <w:t>F</w:t>
      </w:r>
      <w:r>
        <w:rPr>
          <w:caps w:val="0"/>
        </w:rPr>
        <w:t>ederal Communications Commission</w:t>
      </w:r>
    </w:p>
    <w:p w:rsidR="000409BA" w:rsidP="000409BA">
      <w:pPr>
        <w:pStyle w:val="StyleBoldCentered"/>
      </w:pPr>
      <w:r>
        <w:rPr>
          <w:caps w:val="0"/>
        </w:rPr>
        <w:t>Washington, D.C. 20554</w:t>
      </w:r>
    </w:p>
    <w:p w:rsidR="000409BA" w:rsidP="000409BA"/>
    <w:p w:rsidR="000409BA" w:rsidP="000409BA"/>
    <w:tbl>
      <w:tblPr>
        <w:tblW w:w="0" w:type="auto"/>
        <w:tblLayout w:type="fixed"/>
        <w:tblLook w:val="0000"/>
      </w:tblPr>
      <w:tblGrid>
        <w:gridCol w:w="4698"/>
        <w:gridCol w:w="630"/>
        <w:gridCol w:w="4248"/>
      </w:tblGrid>
      <w:tr w:rsidTr="00D56388">
        <w:tblPrEx>
          <w:tblW w:w="0" w:type="auto"/>
          <w:tblLayout w:type="fixed"/>
          <w:tblLook w:val="0000"/>
        </w:tblPrEx>
        <w:tc>
          <w:tcPr>
            <w:tcW w:w="4698" w:type="dxa"/>
          </w:tcPr>
          <w:p w:rsidR="000409BA" w:rsidP="00D56388">
            <w:pPr>
              <w:tabs>
                <w:tab w:val="center" w:pos="4680"/>
              </w:tabs>
              <w:suppressAutoHyphens/>
              <w:rPr>
                <w:spacing w:val="-2"/>
              </w:rPr>
            </w:pPr>
            <w:r>
              <w:rPr>
                <w:spacing w:val="-2"/>
              </w:rPr>
              <w:t>In the Matter of</w:t>
            </w:r>
          </w:p>
          <w:p w:rsidR="000409BA" w:rsidP="00D56388">
            <w:pPr>
              <w:tabs>
                <w:tab w:val="center" w:pos="4680"/>
              </w:tabs>
              <w:suppressAutoHyphens/>
              <w:rPr>
                <w:spacing w:val="-2"/>
              </w:rPr>
            </w:pPr>
          </w:p>
          <w:p w:rsidR="000409BA" w:rsidP="00D56388">
            <w:pPr>
              <w:tabs>
                <w:tab w:val="center" w:pos="4680"/>
              </w:tabs>
              <w:suppressAutoHyphens/>
              <w:rPr>
                <w:spacing w:val="-2"/>
              </w:rPr>
            </w:pPr>
            <w:r w:rsidRPr="001806B1">
              <w:rPr>
                <w:spacing w:val="-2"/>
              </w:rPr>
              <w:t>CITY OF LONG BEACH, CALIFORNIA</w:t>
            </w:r>
          </w:p>
          <w:p w:rsidR="000409BA" w:rsidP="00D56388">
            <w:pPr>
              <w:tabs>
                <w:tab w:val="center" w:pos="4680"/>
              </w:tabs>
              <w:suppressAutoHyphens/>
              <w:rPr>
                <w:spacing w:val="-2"/>
              </w:rPr>
            </w:pPr>
            <w:r w:rsidRPr="001806B1">
              <w:rPr>
                <w:spacing w:val="-2"/>
              </w:rPr>
              <w:t>Licensee of Trunked 700 MHz Public Safety Station WQNH254</w:t>
            </w:r>
          </w:p>
          <w:p w:rsidR="000409BA" w:rsidRPr="007115F7" w:rsidP="00D56388">
            <w:pPr>
              <w:tabs>
                <w:tab w:val="center" w:pos="4680"/>
              </w:tabs>
              <w:suppressAutoHyphens/>
              <w:rPr>
                <w:spacing w:val="-2"/>
              </w:rPr>
            </w:pPr>
          </w:p>
        </w:tc>
        <w:tc>
          <w:tcPr>
            <w:tcW w:w="630" w:type="dxa"/>
          </w:tcPr>
          <w:p w:rsidR="000409BA" w:rsidP="00D56388">
            <w:pPr>
              <w:tabs>
                <w:tab w:val="center" w:pos="4680"/>
              </w:tabs>
              <w:suppressAutoHyphens/>
              <w:rPr>
                <w:b/>
                <w:spacing w:val="-2"/>
              </w:rPr>
            </w:pPr>
            <w:r>
              <w:rPr>
                <w:b/>
                <w:spacing w:val="-2"/>
              </w:rPr>
              <w:t>)</w:t>
            </w:r>
          </w:p>
          <w:p w:rsidR="000409BA" w:rsidP="00D56388">
            <w:pPr>
              <w:tabs>
                <w:tab w:val="center" w:pos="4680"/>
              </w:tabs>
              <w:suppressAutoHyphens/>
              <w:rPr>
                <w:b/>
                <w:spacing w:val="-2"/>
              </w:rPr>
            </w:pPr>
            <w:r>
              <w:rPr>
                <w:b/>
                <w:spacing w:val="-2"/>
              </w:rPr>
              <w:t>)</w:t>
            </w:r>
          </w:p>
          <w:p w:rsidR="000409BA" w:rsidP="00D56388">
            <w:pPr>
              <w:tabs>
                <w:tab w:val="center" w:pos="4680"/>
              </w:tabs>
              <w:suppressAutoHyphens/>
              <w:rPr>
                <w:b/>
                <w:spacing w:val="-2"/>
              </w:rPr>
            </w:pPr>
            <w:r>
              <w:rPr>
                <w:b/>
                <w:spacing w:val="-2"/>
              </w:rPr>
              <w:t>)</w:t>
            </w:r>
          </w:p>
          <w:p w:rsidR="000409BA" w:rsidP="00D56388">
            <w:pPr>
              <w:tabs>
                <w:tab w:val="center" w:pos="4680"/>
              </w:tabs>
              <w:suppressAutoHyphens/>
              <w:rPr>
                <w:b/>
                <w:spacing w:val="-2"/>
              </w:rPr>
            </w:pPr>
            <w:r>
              <w:rPr>
                <w:b/>
                <w:spacing w:val="-2"/>
              </w:rPr>
              <w:t>)</w:t>
            </w:r>
          </w:p>
          <w:p w:rsidR="000409BA" w:rsidRPr="001806B1" w:rsidP="00D56388">
            <w:pPr>
              <w:tabs>
                <w:tab w:val="center" w:pos="4680"/>
              </w:tabs>
              <w:suppressAutoHyphens/>
              <w:rPr>
                <w:b/>
                <w:spacing w:val="-2"/>
              </w:rPr>
            </w:pPr>
            <w:r>
              <w:rPr>
                <w:b/>
                <w:spacing w:val="-2"/>
              </w:rPr>
              <w:t>)</w:t>
            </w:r>
          </w:p>
        </w:tc>
        <w:tc>
          <w:tcPr>
            <w:tcW w:w="4248" w:type="dxa"/>
          </w:tcPr>
          <w:p w:rsidR="000409BA" w:rsidP="00D56388">
            <w:pPr>
              <w:tabs>
                <w:tab w:val="center" w:pos="4680"/>
              </w:tabs>
              <w:suppressAutoHyphens/>
              <w:rPr>
                <w:spacing w:val="-2"/>
              </w:rPr>
            </w:pPr>
          </w:p>
          <w:p w:rsidR="000409BA" w:rsidP="00D56388">
            <w:pPr>
              <w:pStyle w:val="TOAHeading"/>
              <w:tabs>
                <w:tab w:val="center" w:pos="4680"/>
                <w:tab w:val="clear" w:pos="9360"/>
              </w:tabs>
              <w:rPr>
                <w:spacing w:val="-2"/>
              </w:rPr>
            </w:pPr>
          </w:p>
          <w:p w:rsidR="000409BA" w:rsidP="00D56388">
            <w:pPr>
              <w:tabs>
                <w:tab w:val="center" w:pos="4680"/>
              </w:tabs>
              <w:suppressAutoHyphens/>
              <w:rPr>
                <w:spacing w:val="-2"/>
              </w:rPr>
            </w:pPr>
            <w:r>
              <w:rPr>
                <w:spacing w:val="-2"/>
              </w:rPr>
              <w:t xml:space="preserve">File No.  </w:t>
            </w:r>
            <w:r w:rsidRPr="001806B1">
              <w:rPr>
                <w:spacing w:val="-2"/>
              </w:rPr>
              <w:t>0008248202</w:t>
            </w:r>
          </w:p>
        </w:tc>
      </w:tr>
    </w:tbl>
    <w:p w:rsidR="000409BA" w:rsidP="000409BA">
      <w:pPr>
        <w:pStyle w:val="StyleBoldCentered"/>
      </w:pPr>
      <w:r>
        <w:t>ORDER</w:t>
      </w:r>
    </w:p>
    <w:p w:rsidR="000409BA" w:rsidP="000409BA">
      <w:pPr>
        <w:tabs>
          <w:tab w:val="left" w:pos="-720"/>
        </w:tabs>
        <w:suppressAutoHyphens/>
        <w:spacing w:line="227" w:lineRule="auto"/>
        <w:rPr>
          <w:spacing w:val="-2"/>
        </w:rPr>
      </w:pPr>
    </w:p>
    <w:p w:rsidR="000409BA" w:rsidP="000409BA">
      <w:pPr>
        <w:tabs>
          <w:tab w:val="left" w:pos="720"/>
          <w:tab w:val="right" w:pos="9360"/>
        </w:tabs>
        <w:suppressAutoHyphens/>
        <w:spacing w:line="227" w:lineRule="auto"/>
        <w:rPr>
          <w:spacing w:val="-2"/>
        </w:rPr>
      </w:pPr>
      <w:r>
        <w:rPr>
          <w:b/>
          <w:spacing w:val="-2"/>
        </w:rPr>
        <w:t xml:space="preserve">Adopted:  </w:t>
      </w:r>
      <w:r w:rsidR="00F80D44">
        <w:rPr>
          <w:b/>
          <w:spacing w:val="-2"/>
          <w:szCs w:val="22"/>
        </w:rPr>
        <w:t>December 19, 2018</w:t>
      </w:r>
      <w:r>
        <w:rPr>
          <w:b/>
          <w:spacing w:val="-2"/>
        </w:rPr>
        <w:tab/>
        <w:t xml:space="preserve">Released:  </w:t>
      </w:r>
      <w:r w:rsidR="00F80D44">
        <w:rPr>
          <w:b/>
          <w:spacing w:val="-2"/>
          <w:szCs w:val="22"/>
        </w:rPr>
        <w:t>December 19, 2018</w:t>
      </w:r>
    </w:p>
    <w:p w:rsidR="000409BA" w:rsidP="000409BA"/>
    <w:p w:rsidR="000409BA" w:rsidP="000409BA">
      <w:pPr>
        <w:rPr>
          <w:spacing w:val="-2"/>
        </w:rPr>
      </w:pPr>
      <w:r>
        <w:t xml:space="preserve">By the </w:t>
      </w:r>
      <w:r w:rsidRPr="001806B1">
        <w:rPr>
          <w:spacing w:val="-2"/>
        </w:rPr>
        <w:t>Chief, Policy and Licensing Division, Public Safety and Homeland Security Bureau</w:t>
      </w:r>
      <w:r>
        <w:rPr>
          <w:spacing w:val="-2"/>
        </w:rPr>
        <w:t>:</w:t>
      </w:r>
    </w:p>
    <w:p w:rsidR="000409BA" w:rsidP="000409BA">
      <w:pPr>
        <w:rPr>
          <w:spacing w:val="-2"/>
        </w:rPr>
      </w:pPr>
    </w:p>
    <w:p w:rsidR="000409BA" w:rsidP="000409BA">
      <w:pPr>
        <w:pStyle w:val="Heading1"/>
      </w:pPr>
      <w:r>
        <w:t>Introduction</w:t>
      </w:r>
    </w:p>
    <w:p w:rsidR="000409BA" w:rsidRPr="00A46C52" w:rsidP="000409BA">
      <w:pPr>
        <w:pStyle w:val="ParaNum"/>
      </w:pPr>
      <w:r>
        <w:t>T</w:t>
      </w:r>
      <w:r w:rsidRPr="001806B1">
        <w:t xml:space="preserve">he </w:t>
      </w:r>
      <w:bookmarkStart w:id="0" w:name="_Hlk529967622"/>
      <w:r w:rsidRPr="001806B1">
        <w:t>City of Long Beach, California (</w:t>
      </w:r>
      <w:r>
        <w:t xml:space="preserve">Long Beach or the </w:t>
      </w:r>
      <w:r w:rsidRPr="001806B1">
        <w:t xml:space="preserve">City) </w:t>
      </w:r>
      <w:r>
        <w:t xml:space="preserve">timely applied </w:t>
      </w:r>
      <w:r w:rsidRPr="001806B1">
        <w:t xml:space="preserve">to extend </w:t>
      </w:r>
      <w:r>
        <w:t xml:space="preserve">until June, 2019, </w:t>
      </w:r>
      <w:r w:rsidRPr="001806B1">
        <w:t>the construction deadline</w:t>
      </w:r>
      <w:r>
        <w:t xml:space="preserve"> applicable to its </w:t>
      </w:r>
      <w:r w:rsidRPr="001806B1">
        <w:t>700 MHz trunked public safety station,</w:t>
      </w:r>
      <w:bookmarkEnd w:id="0"/>
      <w:r w:rsidRPr="001806B1">
        <w:t xml:space="preserve"> call sign WQNH254.</w:t>
      </w:r>
      <w:r>
        <w:rPr>
          <w:rStyle w:val="FootnoteReference"/>
        </w:rPr>
        <w:footnoteReference w:id="3"/>
      </w:r>
      <w:r>
        <w:t xml:space="preserve">  </w:t>
      </w:r>
      <w:bookmarkStart w:id="1" w:name="co_footnoteReference_FN_F14_ID0EGFAC_1"/>
      <w:bookmarkEnd w:id="1"/>
      <w:r w:rsidRPr="00A46C52">
        <w:t xml:space="preserve">The City explained that </w:t>
      </w:r>
      <w:r>
        <w:t xml:space="preserve">it has ten operational channels and four channels remaining to complete their system using approved grant funding but </w:t>
      </w:r>
      <w:r w:rsidRPr="00145E73">
        <w:t>the State of California</w:t>
      </w:r>
      <w:r>
        <w:t xml:space="preserve">’s review of the City’s </w:t>
      </w:r>
      <w:r w:rsidRPr="00145E73">
        <w:t>sole source request</w:t>
      </w:r>
      <w:r>
        <w:t xml:space="preserve"> has caused delays.</w:t>
      </w:r>
      <w:r>
        <w:rPr>
          <w:rStyle w:val="FootnoteReference"/>
        </w:rPr>
        <w:footnoteReference w:id="4"/>
      </w:r>
      <w:r>
        <w:t xml:space="preserve">  </w:t>
      </w:r>
      <w:r w:rsidRPr="00A46C52">
        <w:t xml:space="preserve">The City seeks additional time to </w:t>
      </w:r>
      <w:r>
        <w:t>implement the remaining four channels</w:t>
      </w:r>
      <w:r w:rsidRPr="00A46C52">
        <w:t>.</w:t>
      </w:r>
      <w:bookmarkStart w:id="2" w:name="co_footnoteReference_FN_F16_ID0EUFAC_1"/>
      <w:bookmarkEnd w:id="2"/>
      <w:r>
        <w:rPr>
          <w:rStyle w:val="FootnoteReference"/>
        </w:rPr>
        <w:footnoteReference w:id="5"/>
      </w:r>
      <w:r>
        <w:t xml:space="preserve">  </w:t>
      </w:r>
      <w:r w:rsidRPr="00A46C52">
        <w:t xml:space="preserve">In support of its proposal, the City included its extended </w:t>
      </w:r>
      <w:r w:rsidRPr="008032C1">
        <w:rPr>
          <w:bCs/>
        </w:rPr>
        <w:t>implementation</w:t>
      </w:r>
      <w:r w:rsidRPr="00A46C52">
        <w:t xml:space="preserve"> schedule</w:t>
      </w:r>
      <w:r>
        <w:t xml:space="preserve"> and an approval letter authorizing the purchase of additional equipment.</w:t>
      </w:r>
      <w:r>
        <w:rPr>
          <w:rStyle w:val="FootnoteReference"/>
        </w:rPr>
        <w:footnoteReference w:id="6"/>
      </w:r>
      <w:r>
        <w:t xml:space="preserve">  </w:t>
      </w:r>
      <w:r w:rsidRPr="00B81554">
        <w:t xml:space="preserve">We grant the City’s application and extend its construction deadline until June 17, 2019.  </w:t>
      </w:r>
    </w:p>
    <w:p w:rsidR="000409BA" w:rsidP="000409BA">
      <w:pPr>
        <w:pStyle w:val="Heading1"/>
      </w:pPr>
      <w:r>
        <w:t>DISCUSSION</w:t>
      </w:r>
    </w:p>
    <w:p w:rsidR="000409BA" w:rsidRPr="00560737" w:rsidP="000409BA">
      <w:pPr>
        <w:pStyle w:val="ParaNum"/>
      </w:pPr>
      <w:r w:rsidRPr="00560737">
        <w:t xml:space="preserve">Sections 1.946(e) and 90.155(g) of the </w:t>
      </w:r>
      <w:r>
        <w:t xml:space="preserve">Commission’s </w:t>
      </w:r>
      <w:r w:rsidRPr="00560737">
        <w:t xml:space="preserve">rules provide that licensees may request </w:t>
      </w:r>
      <w:r>
        <w:t>an extension of time to commence services</w:t>
      </w:r>
      <w:r w:rsidRPr="00560737">
        <w:t xml:space="preserve"> </w:t>
      </w:r>
      <w:bookmarkStart w:id="3" w:name="co_footnoteReference_FN_F22_ID0ENIAC_1"/>
      <w:bookmarkEnd w:id="3"/>
      <w:r w:rsidRPr="00560737">
        <w:t>before the expiration of the construction period.</w:t>
      </w:r>
      <w:r>
        <w:rPr>
          <w:rStyle w:val="FootnoteReference"/>
        </w:rPr>
        <w:footnoteReference w:id="7"/>
      </w:r>
      <w:r>
        <w:rPr>
          <w:vertAlign w:val="superscript"/>
        </w:rPr>
        <w:t xml:space="preserve"> </w:t>
      </w:r>
      <w:r w:rsidRPr="00560737">
        <w:t xml:space="preserve"> </w:t>
      </w:r>
      <w:r>
        <w:t xml:space="preserve"> The City has met those requirements. </w:t>
      </w:r>
    </w:p>
    <w:p w:rsidR="000409BA" w:rsidRPr="00560737" w:rsidP="000409BA">
      <w:pPr>
        <w:pStyle w:val="ParaNum"/>
      </w:pPr>
      <w:bookmarkStart w:id="4" w:name="co_pp_sp_999_3_1"/>
      <w:bookmarkEnd w:id="4"/>
      <w:r w:rsidRPr="00A20177">
        <w:t xml:space="preserve">We find that granting the City a one-year extension through June 17, 2019, will serve the </w:t>
      </w:r>
      <w:r w:rsidRPr="00A20177">
        <w:t>underlying purpose</w:t>
      </w:r>
      <w:r w:rsidRPr="00A20177">
        <w:t xml:space="preserve"> of the rule </w:t>
      </w:r>
      <w:r>
        <w:t xml:space="preserve">governing extensions, </w:t>
      </w:r>
      <w:r w:rsidRPr="00A20177">
        <w:t xml:space="preserve">which is to </w:t>
      </w:r>
      <w:r>
        <w:t xml:space="preserve">avoid spectrum hoarding but still </w:t>
      </w:r>
      <w:r w:rsidRPr="00A20177">
        <w:t xml:space="preserve">provide an </w:t>
      </w:r>
      <w:bookmarkStart w:id="5" w:name="co_pp_sp_4493_10216_1"/>
      <w:bookmarkEnd w:id="5"/>
      <w:r w:rsidRPr="00A20177">
        <w:t>adequate time to construct a large, compl</w:t>
      </w:r>
      <w:r>
        <w:t xml:space="preserve">ex communications system.  The City has adequately explained the conditions which prevented it from completing construction by June 17, 2018.  Extending the construction period </w:t>
      </w:r>
      <w:r w:rsidRPr="00A20177">
        <w:t>through June 17, 201</w:t>
      </w:r>
      <w:r>
        <w:t>9</w:t>
      </w:r>
      <w:r w:rsidRPr="00A20177">
        <w:t xml:space="preserve"> should provide ample time for the City to activate the </w:t>
      </w:r>
      <w:r>
        <w:t xml:space="preserve">remaining </w:t>
      </w:r>
      <w:r w:rsidRPr="00A20177">
        <w:t xml:space="preserve">four </w:t>
      </w:r>
      <w:r>
        <w:t xml:space="preserve">channels in its system.  </w:t>
      </w:r>
      <w:r w:rsidRPr="00A20177">
        <w:t xml:space="preserve">Granting the further extension is in the public interest considering </w:t>
      </w:r>
      <w:r w:rsidRPr="00A20177">
        <w:t xml:space="preserve">the complexity of the integrated interoperability system Long Beach </w:t>
      </w:r>
      <w:r>
        <w:t xml:space="preserve">has </w:t>
      </w:r>
      <w:r w:rsidRPr="00A20177">
        <w:rPr>
          <w:bCs/>
        </w:rPr>
        <w:t>implemented</w:t>
      </w:r>
      <w:r w:rsidRPr="00A20177">
        <w:t xml:space="preserve">. </w:t>
      </w:r>
      <w:r>
        <w:t xml:space="preserve"> </w:t>
      </w:r>
      <w:r w:rsidRPr="00A20177">
        <w:t xml:space="preserve">The system, which </w:t>
      </w:r>
      <w:r>
        <w:t xml:space="preserve">serves </w:t>
      </w:r>
      <w:r w:rsidRPr="00A20177">
        <w:t>multiple public s</w:t>
      </w:r>
      <w:bookmarkStart w:id="6" w:name="_GoBack"/>
      <w:bookmarkEnd w:id="6"/>
      <w:r w:rsidRPr="00A20177">
        <w:t xml:space="preserve">afety entities, </w:t>
      </w:r>
      <w:r>
        <w:t xml:space="preserve">will </w:t>
      </w:r>
      <w:r w:rsidRPr="00A20177">
        <w:t xml:space="preserve">support emergency services and Homeland Security initiatives. </w:t>
      </w:r>
    </w:p>
    <w:p w:rsidR="000409BA" w:rsidP="000409BA">
      <w:pPr>
        <w:pStyle w:val="Heading1"/>
      </w:pPr>
      <w:r>
        <w:t>ordering clauses</w:t>
      </w:r>
    </w:p>
    <w:p w:rsidR="000409BA" w:rsidP="000409BA">
      <w:pPr>
        <w:pStyle w:val="ParaNum"/>
      </w:pPr>
      <w:r w:rsidRPr="00A20177">
        <w:t>Accordingly, IT IS ORDERED that pursuant to Sections 4(</w:t>
      </w:r>
      <w:r w:rsidRPr="00A20177">
        <w:t>i</w:t>
      </w:r>
      <w:r w:rsidRPr="00A20177">
        <w:t>) and 405 of the Communications Act of 1934, as amended, 47 U.S.C. §§ 154(</w:t>
      </w:r>
      <w:r w:rsidRPr="00A20177">
        <w:t>i</w:t>
      </w:r>
      <w:r w:rsidRPr="00A20177">
        <w:t>), 405, and Sections 1.946; 90.155; 90.55</w:t>
      </w:r>
      <w:r w:rsidR="00F80D44">
        <w:t>1</w:t>
      </w:r>
      <w:r w:rsidRPr="00A20177" w:rsidR="00F80D44">
        <w:t xml:space="preserve"> </w:t>
      </w:r>
      <w:r w:rsidRPr="00A20177">
        <w:t xml:space="preserve">and 90.629 of the </w:t>
      </w:r>
      <w:r w:rsidR="00A84B53">
        <w:t>Commission’s rules</w:t>
      </w:r>
      <w:r w:rsidRPr="00A20177">
        <w:t>, 47 CFR §§ 1.946; 90.155, 90.551 and 90.629, the request for extended implementation filed by the City of Long Beach, California on June 13, 2017 IS GRANTED</w:t>
      </w:r>
      <w:r w:rsidR="00705778">
        <w:t>.</w:t>
      </w:r>
    </w:p>
    <w:p w:rsidR="000409BA" w:rsidRPr="001B4B42" w:rsidP="000409BA">
      <w:pPr>
        <w:pStyle w:val="ParaNum"/>
        <w:widowControl/>
        <w:tabs>
          <w:tab w:val="clear" w:pos="1440"/>
        </w:tabs>
        <w:rPr>
          <w:szCs w:val="22"/>
        </w:rPr>
      </w:pPr>
      <w:r w:rsidRPr="001B4B42">
        <w:rPr>
          <w:szCs w:val="22"/>
        </w:rPr>
        <w:t xml:space="preserve">This action is taken under delegated authority pursuant to Sections 0.191 and 0.392 of the Commission’s rules, 47 CFR §§ 0.191, 0.392.  </w:t>
      </w:r>
    </w:p>
    <w:p w:rsidR="000409BA" w:rsidRPr="001B4B42" w:rsidP="000409BA">
      <w:pPr>
        <w:pStyle w:val="ParaNum"/>
        <w:keepNext/>
        <w:keepLines/>
        <w:numPr>
          <w:ilvl w:val="0"/>
          <w:numId w:val="0"/>
        </w:numPr>
        <w:spacing w:after="0"/>
        <w:ind w:left="3600" w:firstLine="720"/>
        <w:rPr>
          <w:szCs w:val="22"/>
        </w:rPr>
      </w:pPr>
      <w:r w:rsidRPr="001B4B42">
        <w:rPr>
          <w:szCs w:val="22"/>
        </w:rPr>
        <w:t xml:space="preserve">FEDERAL COMMUNICATIONS COMMISSION </w:t>
      </w:r>
    </w:p>
    <w:p w:rsidR="000409BA" w:rsidRPr="001B4B42" w:rsidP="000409BA">
      <w:pPr>
        <w:pStyle w:val="ParaNum"/>
        <w:keepNext/>
        <w:keepLines/>
        <w:numPr>
          <w:ilvl w:val="0"/>
          <w:numId w:val="0"/>
        </w:numPr>
        <w:spacing w:after="0"/>
        <w:ind w:left="720"/>
        <w:rPr>
          <w:szCs w:val="22"/>
        </w:rPr>
      </w:pPr>
    </w:p>
    <w:p w:rsidR="000409BA" w:rsidRPr="001B4B42" w:rsidP="000409BA">
      <w:pPr>
        <w:pStyle w:val="ParaNum"/>
        <w:keepNext/>
        <w:keepLines/>
        <w:numPr>
          <w:ilvl w:val="0"/>
          <w:numId w:val="0"/>
        </w:numPr>
        <w:spacing w:after="0"/>
        <w:ind w:left="720"/>
        <w:rPr>
          <w:szCs w:val="22"/>
        </w:rPr>
      </w:pPr>
    </w:p>
    <w:p w:rsidR="000409BA" w:rsidRPr="001B4B42" w:rsidP="000409BA">
      <w:pPr>
        <w:pStyle w:val="ParaNum"/>
        <w:keepNext/>
        <w:keepLines/>
        <w:numPr>
          <w:ilvl w:val="0"/>
          <w:numId w:val="0"/>
        </w:numPr>
        <w:spacing w:after="0"/>
        <w:ind w:left="720"/>
        <w:rPr>
          <w:szCs w:val="22"/>
        </w:rPr>
      </w:pPr>
    </w:p>
    <w:p w:rsidR="000409BA" w:rsidRPr="001B4B42" w:rsidP="000409BA">
      <w:pPr>
        <w:pStyle w:val="ParaNum"/>
        <w:keepNext/>
        <w:keepLines/>
        <w:numPr>
          <w:ilvl w:val="0"/>
          <w:numId w:val="0"/>
        </w:numPr>
        <w:spacing w:after="0"/>
        <w:ind w:left="720"/>
        <w:rPr>
          <w:szCs w:val="22"/>
        </w:rPr>
      </w:pPr>
    </w:p>
    <w:p w:rsidR="000409BA" w:rsidRPr="001B4B42" w:rsidP="000409BA">
      <w:pPr>
        <w:pStyle w:val="ParaNum"/>
        <w:keepNext/>
        <w:keepLines/>
        <w:numPr>
          <w:ilvl w:val="0"/>
          <w:numId w:val="0"/>
        </w:numPr>
        <w:spacing w:after="0"/>
        <w:ind w:left="3600" w:firstLine="720"/>
        <w:rPr>
          <w:szCs w:val="22"/>
        </w:rPr>
      </w:pPr>
      <w:r w:rsidRPr="001B4B42">
        <w:rPr>
          <w:szCs w:val="22"/>
        </w:rPr>
        <w:t xml:space="preserve">Michael J. Wilhelm  </w:t>
      </w:r>
    </w:p>
    <w:p w:rsidR="000409BA" w:rsidRPr="001B4B42" w:rsidP="000409BA">
      <w:pPr>
        <w:pStyle w:val="ParaNum"/>
        <w:keepNext/>
        <w:keepLines/>
        <w:numPr>
          <w:ilvl w:val="0"/>
          <w:numId w:val="0"/>
        </w:numPr>
        <w:spacing w:after="0"/>
        <w:ind w:left="3600" w:firstLine="720"/>
        <w:rPr>
          <w:szCs w:val="22"/>
        </w:rPr>
      </w:pPr>
      <w:r w:rsidRPr="001B4B42">
        <w:rPr>
          <w:szCs w:val="22"/>
        </w:rPr>
        <w:t xml:space="preserve">Chief, Policy and Licensing Division </w:t>
      </w:r>
    </w:p>
    <w:p w:rsidR="000409BA" w:rsidRPr="00A20177" w:rsidP="000409BA">
      <w:pPr>
        <w:pStyle w:val="ParaNum"/>
        <w:keepNext/>
        <w:keepLines/>
        <w:numPr>
          <w:ilvl w:val="0"/>
          <w:numId w:val="0"/>
        </w:numPr>
        <w:spacing w:after="0"/>
        <w:ind w:left="3600" w:firstLine="720"/>
      </w:pPr>
      <w:r w:rsidRPr="001B4B42">
        <w:rPr>
          <w:szCs w:val="22"/>
        </w:rPr>
        <w:t>Public Safety and Homeland Security Bureau</w:t>
      </w:r>
    </w:p>
    <w:p w:rsidR="00412FC5" w:rsidRPr="000409BA" w:rsidP="000409BA"/>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09BA">
      <w:r>
        <w:separator/>
      </w:r>
    </w:p>
  </w:footnote>
  <w:footnote w:type="continuationSeparator" w:id="1">
    <w:p w:rsidR="000409BA" w:rsidP="00C721AC">
      <w:pPr>
        <w:spacing w:before="120"/>
        <w:rPr>
          <w:sz w:val="20"/>
        </w:rPr>
      </w:pPr>
      <w:r>
        <w:rPr>
          <w:sz w:val="20"/>
        </w:rPr>
        <w:t xml:space="preserve">(Continued from previous page)  </w:t>
      </w:r>
      <w:r>
        <w:rPr>
          <w:sz w:val="20"/>
        </w:rPr>
        <w:separator/>
      </w:r>
    </w:p>
  </w:footnote>
  <w:footnote w:type="continuationNotice" w:id="2">
    <w:p w:rsidR="000409BA" w:rsidP="00C721AC">
      <w:pPr>
        <w:jc w:val="right"/>
        <w:rPr>
          <w:sz w:val="20"/>
        </w:rPr>
      </w:pPr>
      <w:r>
        <w:rPr>
          <w:sz w:val="20"/>
        </w:rPr>
        <w:t>(continued….)</w:t>
      </w:r>
    </w:p>
  </w:footnote>
  <w:footnote w:id="3">
    <w:p w:rsidR="000409BA" w:rsidP="000409BA">
      <w:pPr>
        <w:pStyle w:val="FootnoteText"/>
      </w:pPr>
      <w:r>
        <w:rPr>
          <w:rStyle w:val="FootnoteReference"/>
        </w:rPr>
        <w:footnoteRef/>
      </w:r>
      <w:r>
        <w:t xml:space="preserve"> </w:t>
      </w:r>
      <w:r w:rsidRPr="001806B1">
        <w:t xml:space="preserve">FCC File No. </w:t>
      </w:r>
      <w:r w:rsidRPr="001806B1">
        <w:rPr>
          <w:spacing w:val="-2"/>
        </w:rPr>
        <w:t>0008248202</w:t>
      </w:r>
      <w:r>
        <w:t xml:space="preserve">, attached letter from John Black, Wireless Communications Officer, City of Long Beach Technology and Innovation Department to Federal Communications Commission Public Safety and Homeland Security Bureau (June 12, 2018) (Extension Letter).  </w:t>
      </w:r>
      <w:r w:rsidRPr="00B81554">
        <w:t>The Public Safety and Homeland Security Bureau (Bureau) detailed the history of WQNH254 in a pr</w:t>
      </w:r>
      <w:r>
        <w:t xml:space="preserve">ior </w:t>
      </w:r>
      <w:r w:rsidRPr="00B81554">
        <w:t xml:space="preserve">order granting Long Beach an extension of </w:t>
      </w:r>
      <w:r>
        <w:t xml:space="preserve">its </w:t>
      </w:r>
      <w:r w:rsidRPr="00B81554">
        <w:t>construction deadline until June 17, 2018.</w:t>
      </w:r>
      <w:r w:rsidR="002B6919">
        <w:t xml:space="preserve"> </w:t>
      </w:r>
      <w:r w:rsidRPr="00B81554">
        <w:t xml:space="preserve"> </w:t>
      </w:r>
      <w:r>
        <w:rPr>
          <w:i/>
        </w:rPr>
        <w:t>See C</w:t>
      </w:r>
      <w:r w:rsidRPr="001D3708">
        <w:rPr>
          <w:i/>
        </w:rPr>
        <w:t xml:space="preserve">ity of Long Beach, California, </w:t>
      </w:r>
      <w:r w:rsidRPr="001D3708">
        <w:t>Order on Reconsideration</w:t>
      </w:r>
      <w:r w:rsidRPr="00B81554">
        <w:t xml:space="preserve">, 32 FCC </w:t>
      </w:r>
      <w:r w:rsidRPr="00B81554">
        <w:t>Rcd</w:t>
      </w:r>
      <w:r w:rsidRPr="00B81554">
        <w:t xml:space="preserve"> 10213, (PSHSB 2017).</w:t>
      </w:r>
    </w:p>
  </w:footnote>
  <w:footnote w:id="4">
    <w:p w:rsidR="000409BA" w:rsidRPr="006C06BE" w:rsidP="000409BA">
      <w:pPr>
        <w:pStyle w:val="FootnoteText"/>
        <w:rPr>
          <w:i/>
        </w:rPr>
      </w:pPr>
      <w:r>
        <w:rPr>
          <w:rStyle w:val="FootnoteReference"/>
        </w:rPr>
        <w:footnoteRef/>
      </w:r>
      <w:r>
        <w:t xml:space="preserve"> </w:t>
      </w:r>
      <w:r w:rsidRPr="001D3708">
        <w:rPr>
          <w:i/>
        </w:rPr>
        <w:t>See</w:t>
      </w:r>
      <w:r>
        <w:t xml:space="preserve"> Extension Letter</w:t>
      </w:r>
      <w:r>
        <w:rPr>
          <w:i/>
        </w:rPr>
        <w:t>.</w:t>
      </w:r>
    </w:p>
  </w:footnote>
  <w:footnote w:id="5">
    <w:p w:rsidR="000409BA" w:rsidRPr="006C06BE" w:rsidP="000409BA">
      <w:pPr>
        <w:pStyle w:val="FootnoteText"/>
        <w:rPr>
          <w:i/>
        </w:rPr>
      </w:pPr>
      <w:r>
        <w:rPr>
          <w:rStyle w:val="FootnoteReference"/>
        </w:rPr>
        <w:footnoteRef/>
      </w:r>
      <w:r>
        <w:t xml:space="preserve"> </w:t>
      </w:r>
      <w:r>
        <w:rPr>
          <w:i/>
        </w:rPr>
        <w:t>Id.</w:t>
      </w:r>
    </w:p>
  </w:footnote>
  <w:footnote w:id="6">
    <w:p w:rsidR="000409BA" w:rsidP="000409BA">
      <w:pPr>
        <w:pStyle w:val="FootnoteText"/>
      </w:pPr>
      <w:r>
        <w:rPr>
          <w:rStyle w:val="FootnoteReference"/>
        </w:rPr>
        <w:footnoteRef/>
      </w:r>
      <w:r>
        <w:t xml:space="preserve"> Letter from Darren Tsang, Unit Supervisor, Cal OES to Caitlin </w:t>
      </w:r>
      <w:r>
        <w:t>Ishigooka</w:t>
      </w:r>
      <w:r>
        <w:t xml:space="preserve">, Director of Grants &amp; Finance, Office of Mayor Eric </w:t>
      </w:r>
      <w:r>
        <w:t>Garcetti</w:t>
      </w:r>
      <w:r>
        <w:t xml:space="preserve"> (dated June 14, 2018) attached to </w:t>
      </w:r>
      <w:r w:rsidRPr="001806B1">
        <w:t xml:space="preserve">FCC File No. </w:t>
      </w:r>
      <w:r w:rsidRPr="001806B1">
        <w:rPr>
          <w:spacing w:val="-2"/>
        </w:rPr>
        <w:t>0008248202</w:t>
      </w:r>
      <w:r>
        <w:rPr>
          <w:spacing w:val="-2"/>
        </w:rPr>
        <w:t>.</w:t>
      </w:r>
    </w:p>
  </w:footnote>
  <w:footnote w:id="7">
    <w:p w:rsidR="000409BA" w:rsidP="000409BA">
      <w:pPr>
        <w:pStyle w:val="FootnoteText"/>
      </w:pPr>
      <w:r>
        <w:rPr>
          <w:rStyle w:val="FootnoteReference"/>
        </w:rPr>
        <w:footnoteRef/>
      </w:r>
      <w:r>
        <w:t xml:space="preserve"> </w:t>
      </w:r>
      <w:r w:rsidRPr="00DC2EF6">
        <w:t>47 CFR §§ 1.946(e); 90.155(g).</w:t>
      </w:r>
      <w:r>
        <w:t xml:space="preserve">  Extensions are</w:t>
      </w:r>
      <w:r w:rsidRPr="00C519BC">
        <w:t xml:space="preserve"> granted only if the licensee shows that the failure to commence service is due to causes beyond its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409BA">
      <w:t>DA 18-</w:t>
    </w:r>
    <w:r w:rsidR="00966076">
      <w:t>1274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409BA">
      <w:t>DA 18-</w:t>
    </w:r>
    <w:r>
      <w:t>1274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BA"/>
    <w:rsid w:val="00036039"/>
    <w:rsid w:val="00037F90"/>
    <w:rsid w:val="000409BA"/>
    <w:rsid w:val="000875BF"/>
    <w:rsid w:val="00096D8C"/>
    <w:rsid w:val="000C0B65"/>
    <w:rsid w:val="000E05FE"/>
    <w:rsid w:val="000E3D42"/>
    <w:rsid w:val="00122BD5"/>
    <w:rsid w:val="00133F79"/>
    <w:rsid w:val="00145E73"/>
    <w:rsid w:val="001806B1"/>
    <w:rsid w:val="00194A66"/>
    <w:rsid w:val="001B4B42"/>
    <w:rsid w:val="001D3708"/>
    <w:rsid w:val="001D6BCF"/>
    <w:rsid w:val="001E01CA"/>
    <w:rsid w:val="00275CF5"/>
    <w:rsid w:val="0028301F"/>
    <w:rsid w:val="00285017"/>
    <w:rsid w:val="002A2D2E"/>
    <w:rsid w:val="002B6919"/>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0737"/>
    <w:rsid w:val="00566D06"/>
    <w:rsid w:val="005E14C2"/>
    <w:rsid w:val="00607BA5"/>
    <w:rsid w:val="0061180A"/>
    <w:rsid w:val="00626EB6"/>
    <w:rsid w:val="00655D03"/>
    <w:rsid w:val="00683388"/>
    <w:rsid w:val="00683F84"/>
    <w:rsid w:val="006A6A81"/>
    <w:rsid w:val="006C06BE"/>
    <w:rsid w:val="006F7393"/>
    <w:rsid w:val="0070224F"/>
    <w:rsid w:val="00705778"/>
    <w:rsid w:val="007115F7"/>
    <w:rsid w:val="00785689"/>
    <w:rsid w:val="0079754B"/>
    <w:rsid w:val="007A1E6D"/>
    <w:rsid w:val="007B0EB2"/>
    <w:rsid w:val="008032C1"/>
    <w:rsid w:val="00810B6F"/>
    <w:rsid w:val="00822CE0"/>
    <w:rsid w:val="00841AB1"/>
    <w:rsid w:val="008C68F1"/>
    <w:rsid w:val="00921803"/>
    <w:rsid w:val="00926503"/>
    <w:rsid w:val="00966076"/>
    <w:rsid w:val="009726D8"/>
    <w:rsid w:val="009D7308"/>
    <w:rsid w:val="009F76DB"/>
    <w:rsid w:val="00A20177"/>
    <w:rsid w:val="00A32C3B"/>
    <w:rsid w:val="00A45F4F"/>
    <w:rsid w:val="00A46C52"/>
    <w:rsid w:val="00A600A9"/>
    <w:rsid w:val="00A84B53"/>
    <w:rsid w:val="00AA55B7"/>
    <w:rsid w:val="00AA5B9E"/>
    <w:rsid w:val="00AB2407"/>
    <w:rsid w:val="00AB53DF"/>
    <w:rsid w:val="00B07E5C"/>
    <w:rsid w:val="00B811F7"/>
    <w:rsid w:val="00B81554"/>
    <w:rsid w:val="00BA5DC6"/>
    <w:rsid w:val="00BA6196"/>
    <w:rsid w:val="00BC6D8C"/>
    <w:rsid w:val="00C34006"/>
    <w:rsid w:val="00C36B4C"/>
    <w:rsid w:val="00C426B1"/>
    <w:rsid w:val="00C519BC"/>
    <w:rsid w:val="00C66160"/>
    <w:rsid w:val="00C721AC"/>
    <w:rsid w:val="00C90D6A"/>
    <w:rsid w:val="00CA247E"/>
    <w:rsid w:val="00CA6D21"/>
    <w:rsid w:val="00CC72B6"/>
    <w:rsid w:val="00D0218D"/>
    <w:rsid w:val="00D25FB5"/>
    <w:rsid w:val="00D44223"/>
    <w:rsid w:val="00D56388"/>
    <w:rsid w:val="00DA2529"/>
    <w:rsid w:val="00DB130A"/>
    <w:rsid w:val="00DB2EBB"/>
    <w:rsid w:val="00DC10A1"/>
    <w:rsid w:val="00DC2EF6"/>
    <w:rsid w:val="00DC655F"/>
    <w:rsid w:val="00DD0B59"/>
    <w:rsid w:val="00DD7EBD"/>
    <w:rsid w:val="00DF62B6"/>
    <w:rsid w:val="00E07225"/>
    <w:rsid w:val="00E5409F"/>
    <w:rsid w:val="00EE6488"/>
    <w:rsid w:val="00F021FA"/>
    <w:rsid w:val="00F62E97"/>
    <w:rsid w:val="00F64209"/>
    <w:rsid w:val="00F80D4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457CBD-0C9C-49CD-A2FE-C0B61FA5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B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uiPriority w:val="99"/>
    <w:locked/>
    <w:rsid w:val="000409BA"/>
    <w:rPr>
      <w:snapToGrid w:val="0"/>
      <w:kern w:val="28"/>
      <w:sz w:val="22"/>
    </w:rPr>
  </w:style>
  <w:style w:type="character" w:styleId="CommentReference">
    <w:name w:val="annotation reference"/>
    <w:rsid w:val="000409BA"/>
    <w:rPr>
      <w:sz w:val="16"/>
      <w:szCs w:val="16"/>
    </w:rPr>
  </w:style>
  <w:style w:type="paragraph" w:styleId="CommentText">
    <w:name w:val="annotation text"/>
    <w:basedOn w:val="Normal"/>
    <w:link w:val="CommentTextChar"/>
    <w:rsid w:val="000409BA"/>
    <w:rPr>
      <w:sz w:val="20"/>
    </w:rPr>
  </w:style>
  <w:style w:type="character" w:customStyle="1" w:styleId="CommentTextChar">
    <w:name w:val="Comment Text Char"/>
    <w:basedOn w:val="DefaultParagraphFont"/>
    <w:link w:val="CommentText"/>
    <w:rsid w:val="000409BA"/>
    <w:rPr>
      <w:snapToGrid w:val="0"/>
      <w:kern w:val="28"/>
    </w:rPr>
  </w:style>
  <w:style w:type="character" w:customStyle="1" w:styleId="FootnoteTextChar">
    <w:name w:val="Footnote Text Char"/>
    <w:link w:val="FootnoteText"/>
    <w:rsid w:val="000409BA"/>
  </w:style>
  <w:style w:type="paragraph" w:styleId="BalloonText">
    <w:name w:val="Balloon Text"/>
    <w:basedOn w:val="Normal"/>
    <w:link w:val="BalloonTextChar"/>
    <w:rsid w:val="000409BA"/>
    <w:rPr>
      <w:rFonts w:ascii="Segoe UI" w:hAnsi="Segoe UI" w:cs="Segoe UI"/>
      <w:sz w:val="18"/>
      <w:szCs w:val="18"/>
    </w:rPr>
  </w:style>
  <w:style w:type="character" w:customStyle="1" w:styleId="BalloonTextChar">
    <w:name w:val="Balloon Text Char"/>
    <w:basedOn w:val="DefaultParagraphFont"/>
    <w:link w:val="BalloonText"/>
    <w:rsid w:val="000409B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