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411541" w:rsidP="00013A8B" w14:paraId="3CE7E4E3" w14:textId="6591AAAA">
      <w:pPr>
        <w:jc w:val="right"/>
        <w:rPr>
          <w:b/>
          <w:szCs w:val="22"/>
        </w:rPr>
      </w:pPr>
      <w:r w:rsidRPr="00411541">
        <w:rPr>
          <w:b/>
          <w:szCs w:val="22"/>
        </w:rPr>
        <w:t>DA 18-</w:t>
      </w:r>
      <w:r w:rsidRPr="00411541" w:rsidR="00411541">
        <w:rPr>
          <w:b/>
          <w:szCs w:val="22"/>
        </w:rPr>
        <w:t>1301</w:t>
      </w:r>
    </w:p>
    <w:p w:rsidR="00013A8B" w:rsidRPr="00E876B8" w:rsidP="00013A8B" w14:paraId="2744BF32" w14:textId="5E3DF817">
      <w:pPr>
        <w:spacing w:before="60"/>
        <w:jc w:val="right"/>
        <w:rPr>
          <w:b/>
          <w:szCs w:val="22"/>
        </w:rPr>
      </w:pPr>
      <w:r w:rsidRPr="00411541">
        <w:rPr>
          <w:b/>
          <w:szCs w:val="22"/>
        </w:rPr>
        <w:t xml:space="preserve">Released:  </w:t>
      </w:r>
      <w:r w:rsidRPr="00411541" w:rsidR="00CA5B31">
        <w:rPr>
          <w:b/>
          <w:szCs w:val="22"/>
        </w:rPr>
        <w:t xml:space="preserve">December </w:t>
      </w:r>
      <w:r w:rsidRPr="00411541" w:rsidR="00411541">
        <w:rPr>
          <w:b/>
          <w:szCs w:val="22"/>
        </w:rPr>
        <w:t>26</w:t>
      </w:r>
      <w:r w:rsidRPr="00411541" w:rsidR="00CA5B31">
        <w:rPr>
          <w:b/>
          <w:szCs w:val="22"/>
        </w:rPr>
        <w:t>, 2018</w:t>
      </w:r>
    </w:p>
    <w:p w:rsidR="00013A8B" w:rsidRPr="00E876B8" w:rsidP="00013A8B" w14:paraId="136795C4" w14:textId="77777777">
      <w:pPr>
        <w:jc w:val="right"/>
        <w:rPr>
          <w:szCs w:val="22"/>
        </w:rPr>
      </w:pPr>
    </w:p>
    <w:p w:rsidR="00013A8B" w:rsidRPr="00672F7D" w:rsidP="00672F7D" w14:paraId="07E94750" w14:textId="75A6274A">
      <w:pPr>
        <w:spacing w:after="240"/>
        <w:jc w:val="center"/>
        <w:rPr>
          <w:b/>
          <w:bCs/>
          <w:caps/>
        </w:rPr>
      </w:pPr>
      <w:r w:rsidRPr="00DC5066">
        <w:rPr>
          <w:b/>
          <w:bCs/>
          <w:caps/>
        </w:rPr>
        <w:t xml:space="preserve">Consumer and Governmental affairs bureau </w:t>
      </w:r>
      <w:r w:rsidRPr="00DC5066" w:rsidR="00C64E0A">
        <w:rPr>
          <w:b/>
          <w:bCs/>
          <w:caps/>
        </w:rPr>
        <w:t>invites</w:t>
      </w:r>
      <w:r w:rsidRPr="00DC5066">
        <w:rPr>
          <w:b/>
          <w:bCs/>
          <w:caps/>
        </w:rPr>
        <w:t xml:space="preserve"> comment on </w:t>
      </w:r>
      <w:r w:rsidRPr="00DC5066" w:rsidR="001C374C">
        <w:rPr>
          <w:b/>
          <w:bCs/>
          <w:caps/>
        </w:rPr>
        <w:t xml:space="preserve">a </w:t>
      </w:r>
      <w:r w:rsidRPr="00E30E9A">
        <w:rPr>
          <w:b/>
          <w:bCs/>
          <w:caps/>
        </w:rPr>
        <w:t xml:space="preserve">petition </w:t>
      </w:r>
      <w:r w:rsidRPr="00E30E9A" w:rsidR="003717E1">
        <w:rPr>
          <w:b/>
          <w:bCs/>
          <w:caps/>
        </w:rPr>
        <w:t xml:space="preserve">filed </w:t>
      </w:r>
      <w:r w:rsidRPr="00E30E9A">
        <w:rPr>
          <w:b/>
          <w:bCs/>
          <w:caps/>
        </w:rPr>
        <w:t>by g</w:t>
      </w:r>
      <w:r w:rsidRPr="00E30E9A" w:rsidR="00E876B8">
        <w:rPr>
          <w:b/>
          <w:bCs/>
          <w:caps/>
        </w:rPr>
        <w:t xml:space="preserve">eneral </w:t>
      </w:r>
      <w:r w:rsidRPr="00E30E9A">
        <w:rPr>
          <w:b/>
          <w:bCs/>
          <w:caps/>
        </w:rPr>
        <w:t>M</w:t>
      </w:r>
      <w:r w:rsidRPr="00E30E9A" w:rsidR="00E876B8">
        <w:rPr>
          <w:b/>
          <w:bCs/>
          <w:caps/>
        </w:rPr>
        <w:t xml:space="preserve">otors holding LLC </w:t>
      </w:r>
      <w:r w:rsidRPr="00E30E9A" w:rsidR="0067725B">
        <w:rPr>
          <w:b/>
          <w:bCs/>
          <w:caps/>
        </w:rPr>
        <w:t xml:space="preserve">for </w:t>
      </w:r>
      <w:r w:rsidRPr="00E30E9A" w:rsidR="00634CEA">
        <w:rPr>
          <w:b/>
          <w:bCs/>
          <w:caps/>
        </w:rPr>
        <w:t xml:space="preserve">partial </w:t>
      </w:r>
      <w:r w:rsidRPr="00E30E9A" w:rsidR="0067725B">
        <w:rPr>
          <w:b/>
          <w:bCs/>
          <w:caps/>
        </w:rPr>
        <w:t xml:space="preserve">waiver </w:t>
      </w:r>
      <w:r w:rsidRPr="00E30E9A" w:rsidR="00E876B8">
        <w:rPr>
          <w:b/>
          <w:bCs/>
          <w:caps/>
        </w:rPr>
        <w:t xml:space="preserve">of </w:t>
      </w:r>
      <w:r w:rsidRPr="00DC5066" w:rsidR="00584C0A">
        <w:rPr>
          <w:b/>
          <w:bCs/>
          <w:caps/>
        </w:rPr>
        <w:t xml:space="preserve">real-time text </w:t>
      </w:r>
      <w:r w:rsidRPr="00DC5066" w:rsidR="00E876B8">
        <w:rPr>
          <w:b/>
          <w:bCs/>
          <w:caps/>
        </w:rPr>
        <w:t xml:space="preserve">minimum functionality </w:t>
      </w:r>
      <w:r w:rsidRPr="00DC5066" w:rsidR="009C2134">
        <w:rPr>
          <w:b/>
          <w:bCs/>
          <w:caps/>
        </w:rPr>
        <w:t>requirements</w:t>
      </w:r>
      <w:r w:rsidRPr="00DC5066">
        <w:rPr>
          <w:b/>
          <w:bCs/>
          <w:caps/>
        </w:rPr>
        <w:t xml:space="preserve"> </w:t>
      </w:r>
    </w:p>
    <w:p w:rsidR="00013A8B" w:rsidRPr="00E876B8" w:rsidP="00013A8B" w14:paraId="1B618A01" w14:textId="77777777">
      <w:pPr>
        <w:jc w:val="center"/>
        <w:rPr>
          <w:b/>
          <w:szCs w:val="22"/>
        </w:rPr>
      </w:pPr>
      <w:r w:rsidRPr="00E876B8">
        <w:rPr>
          <w:b/>
          <w:szCs w:val="22"/>
        </w:rPr>
        <w:t>GN Docket No. 15-178</w:t>
      </w:r>
    </w:p>
    <w:p w:rsidR="00CA5B31" w:rsidRPr="00E876B8" w:rsidP="00013A8B" w14:paraId="07F7F5D9" w14:textId="77777777">
      <w:pPr>
        <w:jc w:val="center"/>
        <w:rPr>
          <w:b/>
          <w:szCs w:val="22"/>
        </w:rPr>
      </w:pPr>
    </w:p>
    <w:p w:rsidR="00CA5B31" w:rsidRPr="00E876B8" w:rsidP="00CA5B31" w14:paraId="4E9F431F" w14:textId="12106863">
      <w:pPr>
        <w:rPr>
          <w:b/>
          <w:szCs w:val="22"/>
        </w:rPr>
      </w:pPr>
      <w:r w:rsidRPr="00E876B8">
        <w:rPr>
          <w:b/>
          <w:szCs w:val="22"/>
        </w:rPr>
        <w:t xml:space="preserve">Comment Date:  </w:t>
      </w:r>
      <w:r w:rsidR="00BC3D64">
        <w:rPr>
          <w:b/>
          <w:szCs w:val="22"/>
        </w:rPr>
        <w:t>January 25, 2019</w:t>
      </w:r>
    </w:p>
    <w:p w:rsidR="00CA5B31" w:rsidP="00E876B8" w14:paraId="4EDEEC6E" w14:textId="3726A721">
      <w:pPr>
        <w:rPr>
          <w:b/>
          <w:szCs w:val="22"/>
        </w:rPr>
      </w:pPr>
      <w:r w:rsidRPr="00E876B8">
        <w:rPr>
          <w:b/>
          <w:szCs w:val="22"/>
        </w:rPr>
        <w:t xml:space="preserve">Reply Comment Date:  </w:t>
      </w:r>
      <w:r w:rsidR="00BC3D64">
        <w:rPr>
          <w:b/>
          <w:szCs w:val="22"/>
        </w:rPr>
        <w:t>February 11, 2019</w:t>
      </w:r>
      <w:bookmarkStart w:id="0" w:name="_GoBack"/>
      <w:bookmarkEnd w:id="0"/>
    </w:p>
    <w:p w:rsidR="00E876B8" w:rsidP="00E876B8" w14:paraId="59210E94" w14:textId="77777777">
      <w:pPr>
        <w:rPr>
          <w:b/>
          <w:szCs w:val="22"/>
        </w:rPr>
      </w:pPr>
    </w:p>
    <w:p w:rsidR="00E876B8" w:rsidRPr="00E876B8" w:rsidP="1D6C06D7" w14:paraId="64391CB4" w14:textId="3F3136DD">
      <w:pPr>
        <w:spacing w:after="120"/>
        <w:ind w:firstLine="720"/>
        <w:rPr>
          <w:szCs w:val="22"/>
        </w:rPr>
      </w:pPr>
      <w:r w:rsidRPr="00DC5066">
        <w:t>With this Public Notice, the Consumer and Governmental Affairs Bureau of the Federal Communications Commission (Commission</w:t>
      </w:r>
      <w:r w:rsidRPr="00E30E9A" w:rsidR="005862B7">
        <w:t xml:space="preserve"> or FCC</w:t>
      </w:r>
      <w:r w:rsidRPr="00E30E9A">
        <w:t xml:space="preserve">) </w:t>
      </w:r>
      <w:r w:rsidRPr="00E30E9A" w:rsidR="00612223">
        <w:t>invites</w:t>
      </w:r>
      <w:r w:rsidRPr="00E30E9A">
        <w:t xml:space="preserve"> comment on a petition for waiver filed by General Motors Holding LLC and all of its affiliates and subsidiaries (GM)</w:t>
      </w:r>
      <w:r w:rsidRPr="00E30E9A" w:rsidR="00612E19">
        <w:t>.  GM</w:t>
      </w:r>
      <w:r w:rsidR="00957169">
        <w:t xml:space="preserve">’s petition </w:t>
      </w:r>
      <w:r w:rsidRPr="00E30E9A" w:rsidR="00612E19">
        <w:t xml:space="preserve">requests </w:t>
      </w:r>
      <w:r w:rsidRPr="00E30E9A" w:rsidR="00FE23A6">
        <w:t>partial</w:t>
      </w:r>
      <w:r w:rsidRPr="00302058">
        <w:t xml:space="preserve"> </w:t>
      </w:r>
      <w:r w:rsidRPr="00DC5066">
        <w:t>waive</w:t>
      </w:r>
      <w:r w:rsidRPr="00DC5066" w:rsidR="00FE23A6">
        <w:t>r</w:t>
      </w:r>
      <w:r w:rsidRPr="00DC5066">
        <w:t xml:space="preserve"> </w:t>
      </w:r>
      <w:r w:rsidRPr="00DC5066" w:rsidR="001B0C95">
        <w:t xml:space="preserve">of </w:t>
      </w:r>
      <w:r w:rsidRPr="00DC5066" w:rsidR="007A2DE6">
        <w:t>certain</w:t>
      </w:r>
      <w:r w:rsidRPr="00DC5066">
        <w:t xml:space="preserve"> minimum functionalit</w:t>
      </w:r>
      <w:r w:rsidRPr="00DC5066" w:rsidR="001B0C95">
        <w:t>y requirements</w:t>
      </w:r>
      <w:r w:rsidRPr="00DC5066" w:rsidR="008E48DC">
        <w:t xml:space="preserve"> for</w:t>
      </w:r>
      <w:r w:rsidRPr="00DC5066">
        <w:t xml:space="preserve"> real-time text (RTT)</w:t>
      </w:r>
      <w:r w:rsidR="00957169">
        <w:t xml:space="preserve"> that will be used in its autonomous-vehicle ride-hailing service</w:t>
      </w:r>
      <w:r w:rsidRPr="00DC5066" w:rsidR="00FB28DA">
        <w:t>.</w:t>
      </w:r>
      <w:r>
        <w:rPr>
          <w:rStyle w:val="FootnoteReference"/>
        </w:rPr>
        <w:footnoteReference w:id="3"/>
      </w:r>
      <w:r w:rsidRPr="00DC5066">
        <w:t xml:space="preserve">  </w:t>
      </w:r>
      <w:r w:rsidR="00957169">
        <w:t xml:space="preserve">Specifically, </w:t>
      </w:r>
      <w:r w:rsidRPr="00DC5066" w:rsidR="00957169">
        <w:t>GM states that it intends to provide a</w:t>
      </w:r>
      <w:r w:rsidR="00F34B00">
        <w:t>n</w:t>
      </w:r>
      <w:r w:rsidRPr="00DC5066" w:rsidR="00957169">
        <w:t xml:space="preserve"> RTT chat application</w:t>
      </w:r>
      <w:r w:rsidR="00957169">
        <w:t xml:space="preserve"> t</w:t>
      </w:r>
      <w:r w:rsidR="00BB0FD3">
        <w:t xml:space="preserve">o </w:t>
      </w:r>
      <w:r w:rsidR="00D6725A">
        <w:t>achieve</w:t>
      </w:r>
      <w:r w:rsidR="00EE4931">
        <w:t xml:space="preserve"> accessibility for </w:t>
      </w:r>
      <w:r w:rsidR="00B717A1">
        <w:t>the</w:t>
      </w:r>
      <w:r w:rsidR="00EC1FC7">
        <w:t xml:space="preserve"> </w:t>
      </w:r>
      <w:r w:rsidR="005F00FF">
        <w:t xml:space="preserve">customer support function of </w:t>
      </w:r>
      <w:r w:rsidR="00957169">
        <w:t>its</w:t>
      </w:r>
      <w:r w:rsidR="00CE5EE6">
        <w:t xml:space="preserve"> service</w:t>
      </w:r>
      <w:r w:rsidR="005F00FF">
        <w:t>,</w:t>
      </w:r>
      <w:r w:rsidR="00CE5EE6">
        <w:t xml:space="preserve"> </w:t>
      </w:r>
      <w:r w:rsidR="00957169">
        <w:t xml:space="preserve">which is </w:t>
      </w:r>
      <w:r w:rsidR="00EC1FC7">
        <w:t>currently in development</w:t>
      </w:r>
      <w:r w:rsidRPr="00DC5066" w:rsidR="00954722">
        <w:t>.</w:t>
      </w:r>
      <w:r>
        <w:rPr>
          <w:rStyle w:val="FootnoteReference"/>
        </w:rPr>
        <w:footnoteReference w:id="4"/>
      </w:r>
      <w:r w:rsidRPr="00DC5066" w:rsidR="00D16A9A">
        <w:t xml:space="preserve"> </w:t>
      </w:r>
      <w:r w:rsidRPr="00DC5066" w:rsidR="00954722">
        <w:t xml:space="preserve"> </w:t>
      </w:r>
      <w:r w:rsidRPr="00DC5066" w:rsidR="00A17BDC">
        <w:t xml:space="preserve">According to GM, </w:t>
      </w:r>
      <w:r w:rsidR="00957169">
        <w:t xml:space="preserve">because </w:t>
      </w:r>
      <w:r w:rsidR="00F34B00">
        <w:t>its</w:t>
      </w:r>
      <w:r w:rsidRPr="00DC5066" w:rsidR="00FE7CDE">
        <w:t xml:space="preserve"> non-interconnected VoIP </w:t>
      </w:r>
      <w:r w:rsidR="00F34B00">
        <w:t>service can</w:t>
      </w:r>
      <w:r w:rsidRPr="00E30E9A" w:rsidR="002F26B0">
        <w:t xml:space="preserve"> be used only</w:t>
      </w:r>
      <w:r w:rsidRPr="00E30E9A" w:rsidR="002F26B0">
        <w:rPr>
          <w:i/>
          <w:iCs/>
        </w:rPr>
        <w:t xml:space="preserve"> </w:t>
      </w:r>
      <w:r w:rsidRPr="00E30E9A" w:rsidR="002F26B0">
        <w:t xml:space="preserve">to contact </w:t>
      </w:r>
      <w:r w:rsidRPr="00E30E9A" w:rsidR="00F61D43">
        <w:t xml:space="preserve">customer </w:t>
      </w:r>
      <w:r w:rsidRPr="00E30E9A" w:rsidR="00FE7CDE">
        <w:t>support</w:t>
      </w:r>
      <w:r w:rsidR="00957169">
        <w:t>,</w:t>
      </w:r>
      <w:r>
        <w:rPr>
          <w:rStyle w:val="FootnoteReference"/>
        </w:rPr>
        <w:footnoteReference w:id="5"/>
      </w:r>
      <w:r w:rsidRPr="00DC5066" w:rsidR="00E13F5F">
        <w:t xml:space="preserve"> the </w:t>
      </w:r>
      <w:r w:rsidRPr="00DC5066" w:rsidR="00B50E55">
        <w:t xml:space="preserve">RTT </w:t>
      </w:r>
      <w:r w:rsidRPr="00DC5066" w:rsidR="00F63FB2">
        <w:t xml:space="preserve">customer-support </w:t>
      </w:r>
      <w:r w:rsidRPr="00DC5066" w:rsidR="00B50E55">
        <w:t>application</w:t>
      </w:r>
      <w:r w:rsidRPr="00DC5066" w:rsidR="00954722">
        <w:t xml:space="preserve"> </w:t>
      </w:r>
      <w:r w:rsidR="00957169">
        <w:t xml:space="preserve">need </w:t>
      </w:r>
      <w:r w:rsidRPr="00DC5066" w:rsidR="00FB28DA">
        <w:t xml:space="preserve">not support the following minimum functionalities:  </w:t>
      </w:r>
      <w:r w:rsidRPr="00DC5066">
        <w:t>RTT-RTT interoperability; RTT-TTY interoperability; transmission and re</w:t>
      </w:r>
      <w:r w:rsidRPr="00DC5066" w:rsidR="00FB28DA">
        <w:t>ceipt of RTT communications to and from any 911 public safety answering point; and simultaneous voice and text communications.</w:t>
      </w:r>
      <w:r>
        <w:rPr>
          <w:rStyle w:val="FootnoteReference"/>
        </w:rPr>
        <w:footnoteReference w:id="6"/>
      </w:r>
      <w:r w:rsidRPr="00DC5066" w:rsidR="00FB28DA">
        <w:t xml:space="preserve"> </w:t>
      </w:r>
      <w:r w:rsidRPr="00DC5066">
        <w:t xml:space="preserve"> </w:t>
      </w:r>
    </w:p>
    <w:p w:rsidR="00CA5B31" w:rsidRPr="000D7702" w:rsidP="00CA5B31" w14:paraId="7E0F1687" w14:textId="5213EE5A">
      <w:pPr>
        <w:spacing w:after="120"/>
        <w:ind w:firstLine="720"/>
        <w:rPr>
          <w:szCs w:val="22"/>
        </w:rPr>
      </w:pPr>
      <w:r w:rsidRPr="00E876B8">
        <w:rPr>
          <w:i/>
          <w:szCs w:val="22"/>
        </w:rPr>
        <w:t xml:space="preserve">Filing Requirements.  </w:t>
      </w:r>
      <w:r w:rsidRPr="00E876B8">
        <w:rPr>
          <w:szCs w:val="22"/>
        </w:rPr>
        <w:t>Interested parties may file comments on or before the date indicated on the first page of this document.</w:t>
      </w:r>
      <w:r>
        <w:rPr>
          <w:rStyle w:val="FootnoteReference"/>
          <w:szCs w:val="22"/>
        </w:rPr>
        <w:footnoteReference w:id="7"/>
      </w:r>
      <w:r w:rsidRPr="00E876B8">
        <w:rPr>
          <w:szCs w:val="22"/>
        </w:rPr>
        <w:t xml:space="preserve">  </w:t>
      </w:r>
      <w:r w:rsidRPr="00E876B8">
        <w:rPr>
          <w:iCs/>
          <w:szCs w:val="22"/>
        </w:rPr>
        <w:t xml:space="preserve">All filings must reference GN Docket No. 15-178.  </w:t>
      </w:r>
      <w:r w:rsidRPr="00E876B8">
        <w:rPr>
          <w:szCs w:val="22"/>
        </w:rPr>
        <w:t>Comments may</w:t>
      </w:r>
      <w:r w:rsidRPr="000D7702">
        <w:rPr>
          <w:szCs w:val="22"/>
        </w:rPr>
        <w:t xml:space="preserve"> be filed using the Commission’s Electronic Comment Filing System (ECFS).</w:t>
      </w:r>
      <w:r>
        <w:rPr>
          <w:szCs w:val="22"/>
          <w:vertAlign w:val="superscript"/>
        </w:rPr>
        <w:footnoteReference w:id="8"/>
      </w:r>
      <w:r w:rsidRPr="000D7702">
        <w:rPr>
          <w:szCs w:val="22"/>
        </w:rPr>
        <w:t xml:space="preserve">  </w:t>
      </w:r>
    </w:p>
    <w:p w:rsidR="00CA5B31" w:rsidRPr="000D7702" w:rsidP="00CA5B31" w14:paraId="23E043E3" w14:textId="77777777">
      <w:pPr>
        <w:numPr>
          <w:ilvl w:val="0"/>
          <w:numId w:val="7"/>
        </w:numPr>
        <w:spacing w:after="120"/>
        <w:rPr>
          <w:szCs w:val="22"/>
        </w:rPr>
      </w:pPr>
      <w:r w:rsidRPr="000D7702">
        <w:rPr>
          <w:szCs w:val="22"/>
        </w:rPr>
        <w:t xml:space="preserve">Electronic Filers:  Comments may be filed electronically using the Internet by accessing ECFS:  </w:t>
      </w:r>
      <w:hyperlink r:id="rId5" w:history="1">
        <w:r w:rsidRPr="000D7702">
          <w:rPr>
            <w:color w:val="0000FF"/>
            <w:szCs w:val="22"/>
            <w:u w:val="single"/>
          </w:rPr>
          <w:t>https://www.fcc.gov/ecfs/</w:t>
        </w:r>
      </w:hyperlink>
      <w:r w:rsidRPr="000D7702">
        <w:rPr>
          <w:szCs w:val="22"/>
        </w:rPr>
        <w:t xml:space="preserve">.  </w:t>
      </w:r>
    </w:p>
    <w:p w:rsidR="00CA5B31" w:rsidRPr="000D7702" w:rsidP="00376197" w14:paraId="6D992544" w14:textId="77777777">
      <w:pPr>
        <w:widowControl/>
        <w:numPr>
          <w:ilvl w:val="0"/>
          <w:numId w:val="7"/>
        </w:numPr>
        <w:spacing w:after="120"/>
        <w:rPr>
          <w:szCs w:val="22"/>
        </w:rPr>
      </w:pPr>
      <w:r w:rsidRPr="000D7702">
        <w:rPr>
          <w:szCs w:val="22"/>
        </w:rPr>
        <w:t>Paper Filers:  Parties who choose to file by paper must file an original and one copy of each filing.</w:t>
      </w:r>
    </w:p>
    <w:p w:rsidR="00CA5B31" w:rsidRPr="000D7702" w:rsidP="00541A88" w14:paraId="27379EAF" w14:textId="77777777">
      <w:pPr>
        <w:widowControl/>
        <w:numPr>
          <w:ilvl w:val="1"/>
          <w:numId w:val="7"/>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A5B31" w:rsidRPr="000D7702" w:rsidP="00CA5B31" w14:paraId="1BCF7884" w14:textId="77777777">
      <w:pPr>
        <w:numPr>
          <w:ilvl w:val="1"/>
          <w:numId w:val="7"/>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CA5B31" w:rsidRPr="000D7702" w:rsidP="00CA5B31" w14:paraId="014F2ABC" w14:textId="77777777">
      <w:pPr>
        <w:numPr>
          <w:ilvl w:val="1"/>
          <w:numId w:val="7"/>
        </w:numPr>
        <w:spacing w:after="120"/>
        <w:rPr>
          <w:szCs w:val="22"/>
        </w:rPr>
      </w:pPr>
      <w:r w:rsidRPr="000D7702">
        <w:rPr>
          <w:szCs w:val="22"/>
        </w:rPr>
        <w:t>Commercial overnight mail (other than U.S. Postal Service Express Mail and Priority Mail) must be sent to 9050 Junction Drive, Annapolis Junction, MD 20701.</w:t>
      </w:r>
    </w:p>
    <w:p w:rsidR="00CA5B31" w:rsidRPr="000D7702" w:rsidP="00CA5B31" w14:paraId="55272C69" w14:textId="77777777">
      <w:pPr>
        <w:numPr>
          <w:ilvl w:val="1"/>
          <w:numId w:val="7"/>
        </w:numPr>
        <w:spacing w:after="120"/>
        <w:rPr>
          <w:szCs w:val="22"/>
        </w:rPr>
      </w:pPr>
      <w:r w:rsidRPr="000D7702">
        <w:rPr>
          <w:szCs w:val="22"/>
        </w:rPr>
        <w:t>U.S. Postal Service first-class, Express, and Priority mail must be addressed to 445 12th Street, SW, Washington DC  20554.</w:t>
      </w:r>
    </w:p>
    <w:p w:rsidR="00CA5B31" w:rsidRPr="000D7702" w:rsidP="00CA5B31" w14:paraId="5ADFA83D" w14:textId="0F78859F">
      <w:pPr>
        <w:spacing w:after="120"/>
        <w:ind w:firstLine="720"/>
        <w:rPr>
          <w:szCs w:val="22"/>
        </w:rPr>
      </w:pPr>
      <w:r w:rsidRPr="000D7702">
        <w:rPr>
          <w:i/>
          <w:szCs w:val="22"/>
        </w:rPr>
        <w:t>Ex Parte Rules</w:t>
      </w:r>
      <w:r w:rsidRPr="000D7702">
        <w:rPr>
          <w:szCs w:val="22"/>
        </w:rPr>
        <w:t xml:space="preserve">.  The proceeding this Notice initiates shall be treated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9"/>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w:t>
      </w:r>
      <w:r>
        <w:rPr>
          <w:rStyle w:val="FootnoteReference"/>
          <w:szCs w:val="22"/>
        </w:rPr>
        <w:footnoteReference w:id="10"/>
      </w:r>
      <w:r w:rsidRPr="000D7702">
        <w:rPr>
          <w:szCs w:val="22"/>
        </w:rPr>
        <w:t xml:space="preserve">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.doc, .xml, .ppt, searchable .pdf).</w:t>
      </w:r>
      <w:r>
        <w:rPr>
          <w:rStyle w:val="FootnoteReference"/>
          <w:szCs w:val="22"/>
        </w:rPr>
        <w:footnoteReference w:id="11"/>
      </w:r>
      <w:r w:rsidRPr="000D7702">
        <w:rPr>
          <w:szCs w:val="22"/>
        </w:rPr>
        <w:t xml:space="preserve">  Participants in this proceeding should familiarize themselves with the Commission’s </w:t>
      </w:r>
      <w:r w:rsidRPr="000D7702">
        <w:rPr>
          <w:i/>
          <w:iCs/>
          <w:szCs w:val="22"/>
        </w:rPr>
        <w:t xml:space="preserve">ex parte </w:t>
      </w:r>
      <w:r w:rsidRPr="000D7702">
        <w:rPr>
          <w:szCs w:val="22"/>
        </w:rPr>
        <w:t>rules.</w:t>
      </w:r>
    </w:p>
    <w:p w:rsidR="00CA5B31" w:rsidRPr="000D7702" w:rsidP="1D6C06D7" w14:paraId="51460746" w14:textId="0CABCE42">
      <w:pPr>
        <w:spacing w:after="120"/>
        <w:ind w:firstLine="720"/>
        <w:rPr>
          <w:szCs w:val="22"/>
        </w:rPr>
      </w:pPr>
      <w:r w:rsidRPr="00DC5066">
        <w:rPr>
          <w:i/>
          <w:iCs/>
        </w:rPr>
        <w:t xml:space="preserve">People with Disabilities.  </w:t>
      </w:r>
      <w:r w:rsidRPr="00DC5066">
        <w:t>To request materials in accessible formats for people with disabilities (Braille, large print, electronic files, audio format</w:t>
      </w:r>
      <w:r w:rsidRPr="00DC5066" w:rsidR="1D6C06D7">
        <w:t>)</w:t>
      </w:r>
      <w:r w:rsidRPr="00DC5066">
        <w:t xml:space="preserve">, send an e-mail to </w:t>
      </w:r>
      <w:hyperlink r:id="rId6" w:history="1">
        <w:r w:rsidRPr="00DC5066">
          <w:rPr>
            <w:color w:val="0000FF"/>
            <w:u w:val="single"/>
          </w:rPr>
          <w:t>fcc504@fcc.gov</w:t>
        </w:r>
      </w:hyperlink>
      <w:r w:rsidRPr="00DC5066">
        <w:t xml:space="preserve"> or call the Consumer and Governmental Affairs Bureau at 202-418-0530 (voice) or 202-418-0432 (TTY).  </w:t>
      </w:r>
    </w:p>
    <w:p w:rsidR="00CA5B31" w:rsidRPr="000D7702" w:rsidP="00CA5B31" w14:paraId="0691DD7A" w14:textId="77777777">
      <w:pPr>
        <w:spacing w:after="120"/>
        <w:ind w:firstLine="720"/>
        <w:rPr>
          <w:szCs w:val="22"/>
        </w:rPr>
      </w:pPr>
      <w:r w:rsidRPr="000D7702">
        <w:rPr>
          <w:i/>
          <w:szCs w:val="22"/>
        </w:rPr>
        <w:t xml:space="preserve">Additional Information.  </w:t>
      </w:r>
      <w:r w:rsidRPr="000D7702">
        <w:rPr>
          <w:szCs w:val="22"/>
        </w:rPr>
        <w:t xml:space="preserve">For further information regarding this Notice, please contact Michael Scott, Disability Rights Office, Consumer and Governmental Affairs Bureau, at 202-418-1264 or by e-mail to </w:t>
      </w:r>
      <w:hyperlink r:id="rId7" w:history="1">
        <w:r w:rsidRPr="000D7702">
          <w:rPr>
            <w:rStyle w:val="Hyperlink"/>
            <w:szCs w:val="22"/>
          </w:rPr>
          <w:t>Michael.Scott@fcc.gov</w:t>
        </w:r>
      </w:hyperlink>
      <w:r w:rsidRPr="000D7702">
        <w:rPr>
          <w:szCs w:val="22"/>
        </w:rPr>
        <w:t xml:space="preserve">. </w:t>
      </w:r>
    </w:p>
    <w:p w:rsidR="00F96F63" w:rsidRPr="00930ECF" w:rsidP="00B03F40" w14:paraId="4AEA60DF" w14:textId="2D5594F1">
      <w:pPr>
        <w:widowControl/>
        <w:spacing w:after="120"/>
        <w:jc w:val="center"/>
        <w:rPr>
          <w:sz w:val="24"/>
        </w:rPr>
      </w:pPr>
      <w:r w:rsidRPr="000D7702">
        <w:rPr>
          <w:b/>
          <w:szCs w:val="22"/>
        </w:rPr>
        <w:t>– FCC–</w:t>
      </w:r>
      <w:bookmarkStart w:id="1" w:name="TOChere"/>
    </w:p>
    <w:bookmarkEnd w:id="1"/>
    <w:p w:rsidR="00F96F63" w:rsidP="00F96F63" w14:paraId="1C93271A" w14:textId="77777777">
      <w:pPr>
        <w:rPr>
          <w:sz w:val="24"/>
        </w:rPr>
      </w:pPr>
    </w:p>
    <w:p w:rsidR="00930ECF" w:rsidRPr="00930ECF" w:rsidP="00F96F63" w14:paraId="544FCCFD" w14:textId="77777777">
      <w:pPr>
        <w:rPr>
          <w:sz w:val="24"/>
        </w:rPr>
      </w:pPr>
    </w:p>
    <w:sectPr w:rsidSect="0037619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1C25B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84479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41B6B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9899B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0BB8" w14:paraId="4DB2EFF7" w14:textId="77777777">
      <w:r>
        <w:separator/>
      </w:r>
    </w:p>
  </w:footnote>
  <w:footnote w:type="continuationSeparator" w:id="1">
    <w:p w:rsidR="00F60BB8" w14:paraId="4FE7A3BF" w14:textId="77777777">
      <w:pPr>
        <w:rPr>
          <w:sz w:val="20"/>
        </w:rPr>
      </w:pPr>
      <w:r>
        <w:rPr>
          <w:sz w:val="20"/>
        </w:rPr>
        <w:t xml:space="preserve">(Continued from previous page)  </w:t>
      </w:r>
      <w:r>
        <w:rPr>
          <w:sz w:val="20"/>
        </w:rPr>
        <w:separator/>
      </w:r>
    </w:p>
  </w:footnote>
  <w:footnote w:type="continuationNotice" w:id="2">
    <w:p w:rsidR="00F60BB8" w:rsidP="00910F12" w14:paraId="7D723CD3" w14:textId="77777777">
      <w:pPr>
        <w:jc w:val="right"/>
        <w:rPr>
          <w:sz w:val="20"/>
        </w:rPr>
      </w:pPr>
      <w:r>
        <w:rPr>
          <w:sz w:val="20"/>
        </w:rPr>
        <w:t>(continued….)</w:t>
      </w:r>
    </w:p>
  </w:footnote>
  <w:footnote w:id="3">
    <w:p w:rsidR="00FB28DA" w14:paraId="5179242E" w14:textId="18412433">
      <w:pPr>
        <w:pStyle w:val="FootnoteText"/>
      </w:pPr>
      <w:r>
        <w:rPr>
          <w:rStyle w:val="FootnoteReference"/>
        </w:rPr>
        <w:footnoteRef/>
      </w:r>
      <w:r>
        <w:t xml:space="preserve"> Petition for Waiver of </w:t>
      </w:r>
      <w:r w:rsidR="007A2DE6">
        <w:t xml:space="preserve">General Motors Holding LLC, GN Docket No. 15-178 (filed Dec. 11, 2018), </w:t>
      </w:r>
      <w:hyperlink r:id="rId1" w:history="1">
        <w:r w:rsidRPr="0013346D" w:rsidR="007A2DE6">
          <w:rPr>
            <w:rStyle w:val="Hyperlink"/>
          </w:rPr>
          <w:t>https://ecfsapi.fcc.gov/file/1211251984697/As-filed%20GM%20RTT%20waiver%2012-11-18.pdf</w:t>
        </w:r>
      </w:hyperlink>
      <w:r w:rsidR="007A2DE6">
        <w:t xml:space="preserve"> (GM Petition)</w:t>
      </w:r>
      <w:r w:rsidR="00957169">
        <w:t xml:space="preserve">, seeking a waiver of certain requirements </w:t>
      </w:r>
      <w:r w:rsidRPr="00DC5066" w:rsidR="00957169">
        <w:t>in section 67.2 of the Commission’s rules</w:t>
      </w:r>
      <w:r w:rsidR="00FA3D86">
        <w:t>.</w:t>
      </w:r>
      <w:r w:rsidR="007A2DE6">
        <w:t xml:space="preserve"> </w:t>
      </w:r>
    </w:p>
  </w:footnote>
  <w:footnote w:id="4">
    <w:p w:rsidR="00F02F78" w:rsidRPr="006C335A" w14:paraId="3E080B79" w14:textId="18EF86DE">
      <w:pPr>
        <w:pStyle w:val="FootnoteText"/>
      </w:pPr>
      <w:r>
        <w:rPr>
          <w:rStyle w:val="FootnoteReference"/>
        </w:rPr>
        <w:footnoteRef/>
      </w:r>
      <w:r>
        <w:t xml:space="preserve"> </w:t>
      </w:r>
      <w:r w:rsidRPr="000E4E03" w:rsidR="000E4E03">
        <w:t xml:space="preserve">GM Petition at </w:t>
      </w:r>
      <w:r w:rsidR="00773510">
        <w:t>1-2</w:t>
      </w:r>
      <w:r w:rsidR="00A14A59">
        <w:t>.</w:t>
      </w:r>
      <w:r w:rsidRPr="000E4E03" w:rsidR="000E4E03">
        <w:t xml:space="preserve"> </w:t>
      </w:r>
      <w:r w:rsidR="002176C8">
        <w:rPr>
          <w:szCs w:val="22"/>
        </w:rPr>
        <w:t>The chat</w:t>
      </w:r>
      <w:r w:rsidR="0068248E">
        <w:rPr>
          <w:szCs w:val="22"/>
        </w:rPr>
        <w:t xml:space="preserve"> application </w:t>
      </w:r>
      <w:r w:rsidR="002176C8">
        <w:rPr>
          <w:szCs w:val="22"/>
        </w:rPr>
        <w:t xml:space="preserve">would be </w:t>
      </w:r>
      <w:r w:rsidR="00A9528C">
        <w:rPr>
          <w:szCs w:val="22"/>
        </w:rPr>
        <w:t>offered</w:t>
      </w:r>
      <w:r w:rsidR="002176C8">
        <w:rPr>
          <w:szCs w:val="22"/>
        </w:rPr>
        <w:t xml:space="preserve"> </w:t>
      </w:r>
      <w:r w:rsidR="0068248E">
        <w:rPr>
          <w:szCs w:val="22"/>
        </w:rPr>
        <w:t>in lieu of</w:t>
      </w:r>
      <w:r w:rsidR="00624814">
        <w:rPr>
          <w:szCs w:val="22"/>
        </w:rPr>
        <w:t xml:space="preserve"> making </w:t>
      </w:r>
      <w:r w:rsidR="002176C8">
        <w:rPr>
          <w:szCs w:val="22"/>
        </w:rPr>
        <w:t xml:space="preserve">the </w:t>
      </w:r>
      <w:r w:rsidR="00624814">
        <w:rPr>
          <w:szCs w:val="22"/>
        </w:rPr>
        <w:t xml:space="preserve">customer support </w:t>
      </w:r>
      <w:r w:rsidR="00113C55">
        <w:rPr>
          <w:szCs w:val="22"/>
        </w:rPr>
        <w:t xml:space="preserve">function, which is provided </w:t>
      </w:r>
      <w:r w:rsidR="00A9528C">
        <w:rPr>
          <w:szCs w:val="22"/>
        </w:rPr>
        <w:t xml:space="preserve">via </w:t>
      </w:r>
      <w:r w:rsidR="00302058">
        <w:rPr>
          <w:szCs w:val="22"/>
        </w:rPr>
        <w:t xml:space="preserve">non-interconnected </w:t>
      </w:r>
      <w:r w:rsidRPr="00A9528C" w:rsidR="00A9528C">
        <w:rPr>
          <w:szCs w:val="22"/>
        </w:rPr>
        <w:t>Voice over Internet Protocol (VoIP)</w:t>
      </w:r>
      <w:r w:rsidR="00A9528C">
        <w:rPr>
          <w:szCs w:val="22"/>
        </w:rPr>
        <w:t>,</w:t>
      </w:r>
      <w:r w:rsidRPr="00A9528C" w:rsidR="00A9528C">
        <w:rPr>
          <w:szCs w:val="22"/>
        </w:rPr>
        <w:t xml:space="preserve"> </w:t>
      </w:r>
      <w:r w:rsidR="00624814">
        <w:rPr>
          <w:szCs w:val="22"/>
        </w:rPr>
        <w:t xml:space="preserve">compatible with </w:t>
      </w:r>
      <w:r w:rsidRPr="00A35089" w:rsidR="00624814">
        <w:t xml:space="preserve">TTY </w:t>
      </w:r>
      <w:r w:rsidR="00624814">
        <w:t>technology</w:t>
      </w:r>
      <w:r w:rsidR="0068248E">
        <w:t xml:space="preserve">.  </w:t>
      </w:r>
      <w:r w:rsidR="006C335A">
        <w:rPr>
          <w:i/>
        </w:rPr>
        <w:t xml:space="preserve">See </w:t>
      </w:r>
      <w:r w:rsidR="006C335A">
        <w:t>47 CFR § 14.21(d)</w:t>
      </w:r>
      <w:r w:rsidRPr="00A35089" w:rsidR="00A35089">
        <w:t>(5)</w:t>
      </w:r>
      <w:r w:rsidR="00153554">
        <w:t xml:space="preserve"> (</w:t>
      </w:r>
      <w:r w:rsidR="001E070C">
        <w:t>exempting</w:t>
      </w:r>
      <w:r w:rsidR="00153554">
        <w:t xml:space="preserve"> covered i</w:t>
      </w:r>
      <w:r w:rsidRPr="00A35089" w:rsidR="00A35089">
        <w:t>nterconnected and non-interconnected VoIP services that are</w:t>
      </w:r>
      <w:r w:rsidR="00153554">
        <w:t xml:space="preserve"> </w:t>
      </w:r>
      <w:r w:rsidRPr="00A35089" w:rsidR="00A35089">
        <w:t xml:space="preserve">provided over wireless IP facilities and equipment </w:t>
      </w:r>
      <w:r w:rsidR="001E070C">
        <w:t xml:space="preserve">from the requirement </w:t>
      </w:r>
      <w:r w:rsidRPr="00A35089" w:rsidR="00A35089">
        <w:t xml:space="preserve">to provide TTY connectability and TTY signal compatibility if such services and equipment support </w:t>
      </w:r>
      <w:r w:rsidR="001E070C">
        <w:t>RTT</w:t>
      </w:r>
      <w:r w:rsidRPr="00A35089" w:rsidR="00A35089">
        <w:t>, in accordance with 47 CFR part 67</w:t>
      </w:r>
      <w:r w:rsidR="001E070C">
        <w:t>)</w:t>
      </w:r>
      <w:r w:rsidR="00A14A59">
        <w:t xml:space="preserve">; </w:t>
      </w:r>
      <w:r w:rsidRPr="00A14A59" w:rsidR="00A14A59">
        <w:t>GM Petition at 6-7</w:t>
      </w:r>
      <w:r w:rsidR="006C335A">
        <w:t>.</w:t>
      </w:r>
    </w:p>
  </w:footnote>
  <w:footnote w:id="5">
    <w:p w:rsidR="00F47217" w14:paraId="461C8CD6" w14:textId="73D1D642">
      <w:pPr>
        <w:pStyle w:val="FootnoteText"/>
      </w:pPr>
      <w:r>
        <w:rPr>
          <w:rStyle w:val="FootnoteReference"/>
        </w:rPr>
        <w:footnoteRef/>
      </w:r>
      <w:r>
        <w:t xml:space="preserve"> </w:t>
      </w:r>
      <w:r w:rsidRPr="00F47217">
        <w:t>GM Petition at 2.</w:t>
      </w:r>
    </w:p>
  </w:footnote>
  <w:footnote w:id="6">
    <w:p w:rsidR="00FB28DA" w14:paraId="2F6DD134" w14:textId="77777777">
      <w:pPr>
        <w:pStyle w:val="FootnoteText"/>
      </w:pPr>
      <w:r>
        <w:rPr>
          <w:rStyle w:val="FootnoteReference"/>
        </w:rPr>
        <w:footnoteRef/>
      </w:r>
      <w:r>
        <w:t xml:space="preserve"> </w:t>
      </w:r>
      <w:r w:rsidR="007A2DE6">
        <w:t xml:space="preserve">GM Petition at 9; </w:t>
      </w:r>
      <w:r w:rsidR="007A2DE6">
        <w:rPr>
          <w:i/>
        </w:rPr>
        <w:t xml:space="preserve">see also </w:t>
      </w:r>
      <w:r w:rsidR="007A2DE6">
        <w:t xml:space="preserve">47 CFR § 67.2.  </w:t>
      </w:r>
    </w:p>
  </w:footnote>
  <w:footnote w:id="7">
    <w:p w:rsidR="008D676F" w:rsidRPr="008D676F" w14:paraId="61ABC45E" w14:textId="75D93BA5">
      <w:pPr>
        <w:pStyle w:val="FootnoteText"/>
      </w:pPr>
      <w:r>
        <w:rPr>
          <w:rStyle w:val="FootnoteReference"/>
        </w:rPr>
        <w:footnoteRef/>
      </w:r>
      <w:r>
        <w:t xml:space="preserve"> </w:t>
      </w:r>
      <w:r>
        <w:rPr>
          <w:i/>
        </w:rPr>
        <w:t>See</w:t>
      </w:r>
      <w:r>
        <w:t xml:space="preserve"> 47 CFR § 1.1.</w:t>
      </w:r>
    </w:p>
  </w:footnote>
  <w:footnote w:id="8">
    <w:p w:rsidR="00CA5B31" w:rsidRPr="00801F23" w:rsidP="00CA5B31" w14:paraId="22FF7F39"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 w:id="9">
    <w:p w:rsidR="00CA5B31" w:rsidRPr="00801F23" w:rsidP="00CA5B31" w14:paraId="3EC0848D"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 w:id="10">
    <w:p w:rsidR="00612223" w14:paraId="7AA9DCB3" w14:textId="77777777">
      <w:pPr>
        <w:pStyle w:val="FootnoteText"/>
      </w:pPr>
      <w:r>
        <w:rPr>
          <w:rStyle w:val="FootnoteReference"/>
        </w:rPr>
        <w:footnoteRef/>
      </w:r>
      <w:r>
        <w:t xml:space="preserve"> </w:t>
      </w:r>
      <w:r>
        <w:rPr>
          <w:i/>
        </w:rPr>
        <w:t xml:space="preserve">Id. </w:t>
      </w:r>
      <w:r>
        <w:t>§ 1.1206(b).</w:t>
      </w:r>
    </w:p>
  </w:footnote>
  <w:footnote w:id="11">
    <w:p w:rsidR="00612223" w14:paraId="6184CA2B" w14:textId="77777777">
      <w:pPr>
        <w:pStyle w:val="FootnoteText"/>
      </w:pPr>
      <w:r>
        <w:rPr>
          <w:rStyle w:val="FootnoteReference"/>
        </w:rPr>
        <w:footnoteRef/>
      </w:r>
      <w:r>
        <w:t xml:space="preserve"> </w:t>
      </w:r>
      <w:r>
        <w:rPr>
          <w:i/>
        </w:rPr>
        <w:t>Id.</w:t>
      </w:r>
      <w:r>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8CBF751" w14:textId="7D908C2B">
    <w:pPr>
      <w:tabs>
        <w:tab w:val="center" w:pos="4680"/>
        <w:tab w:val="right" w:pos="9360"/>
      </w:tabs>
    </w:pPr>
    <w:r w:rsidRPr="009838BC">
      <w:rPr>
        <w:b/>
      </w:rPr>
      <w:tab/>
      <w:t>Federal Communications Commission</w:t>
    </w:r>
    <w:r w:rsidRPr="009838BC">
      <w:rPr>
        <w:b/>
      </w:rPr>
      <w:tab/>
    </w:r>
    <w:r w:rsidRPr="00411541" w:rsidR="00CA5B31">
      <w:rPr>
        <w:b/>
      </w:rPr>
      <w:t>DA 18-</w:t>
    </w:r>
    <w:r w:rsidRPr="00411541" w:rsidR="00411541">
      <w:rPr>
        <w:b/>
      </w:rPr>
      <w:t>1301</w:t>
    </w:r>
  </w:p>
  <w:p w:rsidR="009838BC" w:rsidRPr="009838BC" w:rsidP="009838BC" w14:paraId="13DB916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v:path arrowok="t"/>
              <w10:wrap anchorx="margin"/>
            </v:rect>
          </w:pict>
        </mc:Fallback>
      </mc:AlternateContent>
    </w:r>
  </w:p>
  <w:p w:rsidR="009838BC" w:rsidRPr="009838BC" w:rsidP="009838BC" w14:paraId="6964FD7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601261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path arrowok="t" textboxrect="0,0,21600,21600"/>
              <v:textbox>
                <w:txbxContent>
                  <w:p w:rsidR="009838BC" w:rsidP="009838BC" w14:paraId="206D851C" w14:textId="77777777">
                    <w:pPr>
                      <w:rPr>
                        <w:rFonts w:ascii="Arial" w:hAnsi="Arial"/>
                        <w:b/>
                      </w:rPr>
                    </w:pPr>
                    <w:r>
                      <w:rPr>
                        <w:rFonts w:ascii="Arial" w:hAnsi="Arial"/>
                        <w:b/>
                      </w:rPr>
                      <w:t>Federal Communications Commission</w:t>
                    </w:r>
                  </w:p>
                  <w:p w:rsidR="009838BC" w:rsidP="009838BC" w14:paraId="2498374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E8C4EF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2" name="Picture 11" descr="fcc_logo"/>
          <wp:cNvGraphicFramePr/>
          <a:graphic xmlns:a="http://schemas.openxmlformats.org/drawingml/2006/main">
            <a:graphicData uri="http://schemas.openxmlformats.org/drawingml/2006/picture">
              <pic:pic xmlns:pic="http://schemas.openxmlformats.org/drawingml/2006/picture">
                <pic:nvPicPr>
                  <pic:cNvPr id="1305416050"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C5066">
      <w:rPr>
        <w:rFonts w:ascii="Arial" w:hAnsi="Arial" w:cs="Arial"/>
        <w:b/>
        <w:bCs/>
        <w:sz w:val="96"/>
        <w:szCs w:val="96"/>
      </w:rPr>
      <w:t>PUBLIC NOTICE</w:t>
    </w:r>
  </w:p>
  <w:p w:rsidR="009838BC" w:rsidRPr="00357D50" w:rsidP="009838BC" w14:paraId="6520232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left:9pt;mso-wrap-distance-right:9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path arrowok="t" textboxrect="0,0,21600,21600"/>
              <v:textbox inset=",0,,0">
                <w:txbxContent>
                  <w:p w:rsidR="009838BC" w:rsidP="009838BC" w14:paraId="650C7E8A" w14:textId="77777777">
                    <w:pPr>
                      <w:spacing w:before="40"/>
                      <w:jc w:val="right"/>
                      <w:rPr>
                        <w:rFonts w:ascii="Arial" w:hAnsi="Arial"/>
                        <w:b/>
                        <w:sz w:val="16"/>
                      </w:rPr>
                    </w:pPr>
                    <w:r>
                      <w:rPr>
                        <w:rFonts w:ascii="Arial" w:hAnsi="Arial"/>
                        <w:b/>
                        <w:sz w:val="16"/>
                      </w:rPr>
                      <w:t>News Media Information 202 / 418-0500</w:t>
                    </w:r>
                  </w:p>
                  <w:p w:rsidR="009838BC" w:rsidP="009838BC" w14:paraId="2B5F510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2B4F5D5" w14:textId="77777777">
                    <w:pPr>
                      <w:jc w:val="right"/>
                    </w:pPr>
                    <w:r>
                      <w:rPr>
                        <w:rFonts w:ascii="Arial" w:hAnsi="Arial"/>
                        <w:b/>
                        <w:sz w:val="16"/>
                      </w:rPr>
                      <w:t>TTY: 1-888-835-5322</w:t>
                    </w:r>
                  </w:p>
                </w:txbxContent>
              </v:textbox>
            </v:shape>
          </w:pict>
        </mc:Fallback>
      </mc:AlternateContent>
    </w:r>
  </w:p>
  <w:p w:rsidR="006F7393" w:rsidRPr="009838BC" w:rsidP="009838BC" w14:paraId="1CF0F88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E2"/>
    <w:rsid w:val="000072CE"/>
    <w:rsid w:val="000101ED"/>
    <w:rsid w:val="00012F2D"/>
    <w:rsid w:val="00013A8B"/>
    <w:rsid w:val="000164B9"/>
    <w:rsid w:val="00021445"/>
    <w:rsid w:val="00036039"/>
    <w:rsid w:val="00037F90"/>
    <w:rsid w:val="00042877"/>
    <w:rsid w:val="000618EF"/>
    <w:rsid w:val="0006594A"/>
    <w:rsid w:val="0007446D"/>
    <w:rsid w:val="00084500"/>
    <w:rsid w:val="000875BF"/>
    <w:rsid w:val="000958B0"/>
    <w:rsid w:val="00096D8C"/>
    <w:rsid w:val="000B253D"/>
    <w:rsid w:val="000C0B65"/>
    <w:rsid w:val="000C5AA9"/>
    <w:rsid w:val="000D7702"/>
    <w:rsid w:val="000E052F"/>
    <w:rsid w:val="000E3D42"/>
    <w:rsid w:val="000E4E03"/>
    <w:rsid w:val="000E5884"/>
    <w:rsid w:val="000F0226"/>
    <w:rsid w:val="000F7779"/>
    <w:rsid w:val="0010215D"/>
    <w:rsid w:val="00113BC9"/>
    <w:rsid w:val="00113C55"/>
    <w:rsid w:val="00122BD5"/>
    <w:rsid w:val="001248FE"/>
    <w:rsid w:val="00126E79"/>
    <w:rsid w:val="0013346D"/>
    <w:rsid w:val="00136F97"/>
    <w:rsid w:val="00153554"/>
    <w:rsid w:val="001665D0"/>
    <w:rsid w:val="001805C0"/>
    <w:rsid w:val="001822B0"/>
    <w:rsid w:val="001847D7"/>
    <w:rsid w:val="001979D9"/>
    <w:rsid w:val="001B0C95"/>
    <w:rsid w:val="001B4796"/>
    <w:rsid w:val="001C374C"/>
    <w:rsid w:val="001D6BCF"/>
    <w:rsid w:val="001E01CA"/>
    <w:rsid w:val="001E070C"/>
    <w:rsid w:val="001F1136"/>
    <w:rsid w:val="001F74E2"/>
    <w:rsid w:val="002057E9"/>
    <w:rsid w:val="002060D9"/>
    <w:rsid w:val="002176C8"/>
    <w:rsid w:val="00226822"/>
    <w:rsid w:val="00233970"/>
    <w:rsid w:val="00252726"/>
    <w:rsid w:val="00260594"/>
    <w:rsid w:val="00266E4B"/>
    <w:rsid w:val="00283A3D"/>
    <w:rsid w:val="00285017"/>
    <w:rsid w:val="00286EF4"/>
    <w:rsid w:val="002A1A48"/>
    <w:rsid w:val="002A1C29"/>
    <w:rsid w:val="002A2D2E"/>
    <w:rsid w:val="002B5A50"/>
    <w:rsid w:val="002D4412"/>
    <w:rsid w:val="002D5019"/>
    <w:rsid w:val="002F09EC"/>
    <w:rsid w:val="002F26B0"/>
    <w:rsid w:val="002F7375"/>
    <w:rsid w:val="00302058"/>
    <w:rsid w:val="00305594"/>
    <w:rsid w:val="003127ED"/>
    <w:rsid w:val="00312D92"/>
    <w:rsid w:val="003146DB"/>
    <w:rsid w:val="00324C9D"/>
    <w:rsid w:val="00334054"/>
    <w:rsid w:val="003372EA"/>
    <w:rsid w:val="00340471"/>
    <w:rsid w:val="00342555"/>
    <w:rsid w:val="00343749"/>
    <w:rsid w:val="00357D50"/>
    <w:rsid w:val="003673AB"/>
    <w:rsid w:val="003679E2"/>
    <w:rsid w:val="003717E1"/>
    <w:rsid w:val="0037304A"/>
    <w:rsid w:val="00376197"/>
    <w:rsid w:val="0037795C"/>
    <w:rsid w:val="003925DC"/>
    <w:rsid w:val="00395CB1"/>
    <w:rsid w:val="003B0550"/>
    <w:rsid w:val="003B0802"/>
    <w:rsid w:val="003B1ABE"/>
    <w:rsid w:val="003B694F"/>
    <w:rsid w:val="003C7935"/>
    <w:rsid w:val="003D4ACA"/>
    <w:rsid w:val="003E2AB3"/>
    <w:rsid w:val="003F171C"/>
    <w:rsid w:val="003F2788"/>
    <w:rsid w:val="004021B2"/>
    <w:rsid w:val="00404132"/>
    <w:rsid w:val="004058ED"/>
    <w:rsid w:val="00411541"/>
    <w:rsid w:val="00412FC5"/>
    <w:rsid w:val="0041448C"/>
    <w:rsid w:val="00414EDF"/>
    <w:rsid w:val="00420DF2"/>
    <w:rsid w:val="00422276"/>
    <w:rsid w:val="00422662"/>
    <w:rsid w:val="00423167"/>
    <w:rsid w:val="004242F1"/>
    <w:rsid w:val="0042476C"/>
    <w:rsid w:val="00437EAA"/>
    <w:rsid w:val="00441F11"/>
    <w:rsid w:val="00445A00"/>
    <w:rsid w:val="00446BDC"/>
    <w:rsid w:val="00451B0F"/>
    <w:rsid w:val="0046125F"/>
    <w:rsid w:val="00462EA5"/>
    <w:rsid w:val="00487524"/>
    <w:rsid w:val="00496106"/>
    <w:rsid w:val="004A0ED9"/>
    <w:rsid w:val="004A3A4F"/>
    <w:rsid w:val="004A7432"/>
    <w:rsid w:val="004B0097"/>
    <w:rsid w:val="004C12D0"/>
    <w:rsid w:val="004C2908"/>
    <w:rsid w:val="004C2EE3"/>
    <w:rsid w:val="004C44DB"/>
    <w:rsid w:val="004D64E6"/>
    <w:rsid w:val="004E0E43"/>
    <w:rsid w:val="004E4A22"/>
    <w:rsid w:val="004F0FEC"/>
    <w:rsid w:val="004F4555"/>
    <w:rsid w:val="004F54EC"/>
    <w:rsid w:val="005004D2"/>
    <w:rsid w:val="005042A0"/>
    <w:rsid w:val="00504555"/>
    <w:rsid w:val="00511968"/>
    <w:rsid w:val="00520D06"/>
    <w:rsid w:val="00525CC5"/>
    <w:rsid w:val="0053169D"/>
    <w:rsid w:val="00541A88"/>
    <w:rsid w:val="005508F1"/>
    <w:rsid w:val="0055614C"/>
    <w:rsid w:val="005706C1"/>
    <w:rsid w:val="00583E6B"/>
    <w:rsid w:val="00584C0A"/>
    <w:rsid w:val="005862B7"/>
    <w:rsid w:val="005A5B0C"/>
    <w:rsid w:val="005B1D9E"/>
    <w:rsid w:val="005C06FF"/>
    <w:rsid w:val="005C5643"/>
    <w:rsid w:val="005D276F"/>
    <w:rsid w:val="005D3342"/>
    <w:rsid w:val="005D38B3"/>
    <w:rsid w:val="005E0DBE"/>
    <w:rsid w:val="005F00FF"/>
    <w:rsid w:val="006049A0"/>
    <w:rsid w:val="00607BA5"/>
    <w:rsid w:val="006113C5"/>
    <w:rsid w:val="00612223"/>
    <w:rsid w:val="00612E19"/>
    <w:rsid w:val="006130A4"/>
    <w:rsid w:val="00624814"/>
    <w:rsid w:val="00626EB6"/>
    <w:rsid w:val="006277AA"/>
    <w:rsid w:val="00634CEA"/>
    <w:rsid w:val="00634F29"/>
    <w:rsid w:val="006353A3"/>
    <w:rsid w:val="00637BC6"/>
    <w:rsid w:val="006444D0"/>
    <w:rsid w:val="006463EB"/>
    <w:rsid w:val="00655D03"/>
    <w:rsid w:val="00662EC5"/>
    <w:rsid w:val="00672784"/>
    <w:rsid w:val="00672F7D"/>
    <w:rsid w:val="0067725B"/>
    <w:rsid w:val="0068248E"/>
    <w:rsid w:val="00683F84"/>
    <w:rsid w:val="00690F90"/>
    <w:rsid w:val="006935B0"/>
    <w:rsid w:val="00694864"/>
    <w:rsid w:val="006A18DC"/>
    <w:rsid w:val="006A6A81"/>
    <w:rsid w:val="006B3B18"/>
    <w:rsid w:val="006C3312"/>
    <w:rsid w:val="006C335A"/>
    <w:rsid w:val="006C40F3"/>
    <w:rsid w:val="006C4E12"/>
    <w:rsid w:val="006C6E89"/>
    <w:rsid w:val="006C7974"/>
    <w:rsid w:val="006D303B"/>
    <w:rsid w:val="006D3775"/>
    <w:rsid w:val="006E26AF"/>
    <w:rsid w:val="006E5942"/>
    <w:rsid w:val="006F7393"/>
    <w:rsid w:val="006F7811"/>
    <w:rsid w:val="007010FA"/>
    <w:rsid w:val="0070224F"/>
    <w:rsid w:val="00703BF3"/>
    <w:rsid w:val="00706B09"/>
    <w:rsid w:val="007115F7"/>
    <w:rsid w:val="00711A12"/>
    <w:rsid w:val="007171D4"/>
    <w:rsid w:val="00717687"/>
    <w:rsid w:val="007218D2"/>
    <w:rsid w:val="00731BFE"/>
    <w:rsid w:val="00742B47"/>
    <w:rsid w:val="007447E7"/>
    <w:rsid w:val="00750650"/>
    <w:rsid w:val="007543DB"/>
    <w:rsid w:val="007550AA"/>
    <w:rsid w:val="00762CC7"/>
    <w:rsid w:val="00765DAA"/>
    <w:rsid w:val="00773510"/>
    <w:rsid w:val="00785689"/>
    <w:rsid w:val="0079754B"/>
    <w:rsid w:val="007A1E6D"/>
    <w:rsid w:val="007A2DE6"/>
    <w:rsid w:val="007B2BB1"/>
    <w:rsid w:val="007B7FDA"/>
    <w:rsid w:val="007C1AD6"/>
    <w:rsid w:val="007C64F6"/>
    <w:rsid w:val="007D0252"/>
    <w:rsid w:val="007D24D0"/>
    <w:rsid w:val="007E61B8"/>
    <w:rsid w:val="00801F23"/>
    <w:rsid w:val="00816606"/>
    <w:rsid w:val="008203CA"/>
    <w:rsid w:val="00822CE0"/>
    <w:rsid w:val="008300B7"/>
    <w:rsid w:val="00830A51"/>
    <w:rsid w:val="00830A6E"/>
    <w:rsid w:val="0083412A"/>
    <w:rsid w:val="008343D4"/>
    <w:rsid w:val="008360B4"/>
    <w:rsid w:val="00837C62"/>
    <w:rsid w:val="00841AB1"/>
    <w:rsid w:val="00863AEA"/>
    <w:rsid w:val="00867C42"/>
    <w:rsid w:val="008700B4"/>
    <w:rsid w:val="0088008C"/>
    <w:rsid w:val="00882551"/>
    <w:rsid w:val="008849AC"/>
    <w:rsid w:val="00886767"/>
    <w:rsid w:val="008940BD"/>
    <w:rsid w:val="008A6E39"/>
    <w:rsid w:val="008B06DB"/>
    <w:rsid w:val="008C22FD"/>
    <w:rsid w:val="008C3368"/>
    <w:rsid w:val="008D676F"/>
    <w:rsid w:val="008E20E2"/>
    <w:rsid w:val="008E2F5A"/>
    <w:rsid w:val="008E48DC"/>
    <w:rsid w:val="008F5411"/>
    <w:rsid w:val="008F72EB"/>
    <w:rsid w:val="0090477E"/>
    <w:rsid w:val="009068AF"/>
    <w:rsid w:val="00910A5D"/>
    <w:rsid w:val="00910F12"/>
    <w:rsid w:val="00923FEF"/>
    <w:rsid w:val="00926503"/>
    <w:rsid w:val="00930ECF"/>
    <w:rsid w:val="00936B43"/>
    <w:rsid w:val="00936EF7"/>
    <w:rsid w:val="00944C72"/>
    <w:rsid w:val="00945640"/>
    <w:rsid w:val="00946487"/>
    <w:rsid w:val="009469CC"/>
    <w:rsid w:val="009531C1"/>
    <w:rsid w:val="00954722"/>
    <w:rsid w:val="00957169"/>
    <w:rsid w:val="00962DCD"/>
    <w:rsid w:val="00977DCB"/>
    <w:rsid w:val="009814A8"/>
    <w:rsid w:val="009838BC"/>
    <w:rsid w:val="00986161"/>
    <w:rsid w:val="00993B41"/>
    <w:rsid w:val="00996BA2"/>
    <w:rsid w:val="009A5D8C"/>
    <w:rsid w:val="009B25AA"/>
    <w:rsid w:val="009B3D2A"/>
    <w:rsid w:val="009C2134"/>
    <w:rsid w:val="009F3805"/>
    <w:rsid w:val="009F3983"/>
    <w:rsid w:val="00A108F2"/>
    <w:rsid w:val="00A14A59"/>
    <w:rsid w:val="00A17BDC"/>
    <w:rsid w:val="00A207A2"/>
    <w:rsid w:val="00A2795F"/>
    <w:rsid w:val="00A320DC"/>
    <w:rsid w:val="00A35089"/>
    <w:rsid w:val="00A3649B"/>
    <w:rsid w:val="00A41D55"/>
    <w:rsid w:val="00A45F4F"/>
    <w:rsid w:val="00A46655"/>
    <w:rsid w:val="00A46F39"/>
    <w:rsid w:val="00A47BEB"/>
    <w:rsid w:val="00A600A9"/>
    <w:rsid w:val="00A62AD6"/>
    <w:rsid w:val="00A854E3"/>
    <w:rsid w:val="00A866AC"/>
    <w:rsid w:val="00A86C52"/>
    <w:rsid w:val="00A94CA3"/>
    <w:rsid w:val="00A9528C"/>
    <w:rsid w:val="00AA0CC2"/>
    <w:rsid w:val="00AA5404"/>
    <w:rsid w:val="00AA55B7"/>
    <w:rsid w:val="00AA5A3C"/>
    <w:rsid w:val="00AA5B9E"/>
    <w:rsid w:val="00AB0546"/>
    <w:rsid w:val="00AB2407"/>
    <w:rsid w:val="00AB2D6C"/>
    <w:rsid w:val="00AB2D98"/>
    <w:rsid w:val="00AB53DF"/>
    <w:rsid w:val="00AC042F"/>
    <w:rsid w:val="00AC195C"/>
    <w:rsid w:val="00AC4710"/>
    <w:rsid w:val="00AC659E"/>
    <w:rsid w:val="00AC6C13"/>
    <w:rsid w:val="00AD7B1D"/>
    <w:rsid w:val="00AE2BD7"/>
    <w:rsid w:val="00AE641D"/>
    <w:rsid w:val="00AF072B"/>
    <w:rsid w:val="00AF2AC4"/>
    <w:rsid w:val="00B03F40"/>
    <w:rsid w:val="00B07E5C"/>
    <w:rsid w:val="00B111B4"/>
    <w:rsid w:val="00B326E3"/>
    <w:rsid w:val="00B32F7F"/>
    <w:rsid w:val="00B37BD5"/>
    <w:rsid w:val="00B4375E"/>
    <w:rsid w:val="00B44582"/>
    <w:rsid w:val="00B50E55"/>
    <w:rsid w:val="00B56B96"/>
    <w:rsid w:val="00B62AEE"/>
    <w:rsid w:val="00B6585A"/>
    <w:rsid w:val="00B717A1"/>
    <w:rsid w:val="00B76669"/>
    <w:rsid w:val="00B811F7"/>
    <w:rsid w:val="00BA022C"/>
    <w:rsid w:val="00BA119B"/>
    <w:rsid w:val="00BA1AF0"/>
    <w:rsid w:val="00BA5DC6"/>
    <w:rsid w:val="00BA6196"/>
    <w:rsid w:val="00BB0FD3"/>
    <w:rsid w:val="00BC1BAA"/>
    <w:rsid w:val="00BC3D64"/>
    <w:rsid w:val="00BC6D8C"/>
    <w:rsid w:val="00BC7332"/>
    <w:rsid w:val="00BD68BE"/>
    <w:rsid w:val="00BE27B5"/>
    <w:rsid w:val="00C03BC5"/>
    <w:rsid w:val="00C06A85"/>
    <w:rsid w:val="00C10C51"/>
    <w:rsid w:val="00C1503C"/>
    <w:rsid w:val="00C16AF2"/>
    <w:rsid w:val="00C20E05"/>
    <w:rsid w:val="00C2404F"/>
    <w:rsid w:val="00C25E7A"/>
    <w:rsid w:val="00C27AE7"/>
    <w:rsid w:val="00C32351"/>
    <w:rsid w:val="00C33BAE"/>
    <w:rsid w:val="00C34006"/>
    <w:rsid w:val="00C426B1"/>
    <w:rsid w:val="00C51E93"/>
    <w:rsid w:val="00C60529"/>
    <w:rsid w:val="00C64E0A"/>
    <w:rsid w:val="00C746B5"/>
    <w:rsid w:val="00C81888"/>
    <w:rsid w:val="00C8284B"/>
    <w:rsid w:val="00C82B6B"/>
    <w:rsid w:val="00C90D6A"/>
    <w:rsid w:val="00C915DD"/>
    <w:rsid w:val="00C91FA2"/>
    <w:rsid w:val="00CA267C"/>
    <w:rsid w:val="00CA5B31"/>
    <w:rsid w:val="00CB39CD"/>
    <w:rsid w:val="00CC033D"/>
    <w:rsid w:val="00CC72B6"/>
    <w:rsid w:val="00CD6A46"/>
    <w:rsid w:val="00CE377F"/>
    <w:rsid w:val="00CE5EE6"/>
    <w:rsid w:val="00D0218D"/>
    <w:rsid w:val="00D02405"/>
    <w:rsid w:val="00D16A9A"/>
    <w:rsid w:val="00D17F32"/>
    <w:rsid w:val="00D216CD"/>
    <w:rsid w:val="00D21D00"/>
    <w:rsid w:val="00D22C8A"/>
    <w:rsid w:val="00D35077"/>
    <w:rsid w:val="00D53101"/>
    <w:rsid w:val="00D56611"/>
    <w:rsid w:val="00D6109B"/>
    <w:rsid w:val="00D6725A"/>
    <w:rsid w:val="00D90C44"/>
    <w:rsid w:val="00DA2529"/>
    <w:rsid w:val="00DB130A"/>
    <w:rsid w:val="00DB23B6"/>
    <w:rsid w:val="00DB2FB0"/>
    <w:rsid w:val="00DB39BB"/>
    <w:rsid w:val="00DC10A1"/>
    <w:rsid w:val="00DC5066"/>
    <w:rsid w:val="00DC655F"/>
    <w:rsid w:val="00DD19B0"/>
    <w:rsid w:val="00DD6D2B"/>
    <w:rsid w:val="00DD7EBD"/>
    <w:rsid w:val="00DE3747"/>
    <w:rsid w:val="00DF62B6"/>
    <w:rsid w:val="00E01075"/>
    <w:rsid w:val="00E07225"/>
    <w:rsid w:val="00E10635"/>
    <w:rsid w:val="00E13F5F"/>
    <w:rsid w:val="00E155B7"/>
    <w:rsid w:val="00E1791E"/>
    <w:rsid w:val="00E200F2"/>
    <w:rsid w:val="00E20ED5"/>
    <w:rsid w:val="00E24B53"/>
    <w:rsid w:val="00E25A09"/>
    <w:rsid w:val="00E26845"/>
    <w:rsid w:val="00E30E9A"/>
    <w:rsid w:val="00E33C94"/>
    <w:rsid w:val="00E424B4"/>
    <w:rsid w:val="00E450FC"/>
    <w:rsid w:val="00E5409F"/>
    <w:rsid w:val="00E56E84"/>
    <w:rsid w:val="00E63F76"/>
    <w:rsid w:val="00E876B8"/>
    <w:rsid w:val="00EA30FC"/>
    <w:rsid w:val="00EB464E"/>
    <w:rsid w:val="00EC0185"/>
    <w:rsid w:val="00EC1FC7"/>
    <w:rsid w:val="00ED65ED"/>
    <w:rsid w:val="00ED701D"/>
    <w:rsid w:val="00EE3A52"/>
    <w:rsid w:val="00EE4931"/>
    <w:rsid w:val="00EE7AD5"/>
    <w:rsid w:val="00EF1C8D"/>
    <w:rsid w:val="00F01987"/>
    <w:rsid w:val="00F021FA"/>
    <w:rsid w:val="00F02F78"/>
    <w:rsid w:val="00F17A25"/>
    <w:rsid w:val="00F20768"/>
    <w:rsid w:val="00F32632"/>
    <w:rsid w:val="00F34B00"/>
    <w:rsid w:val="00F44DD7"/>
    <w:rsid w:val="00F46BFF"/>
    <w:rsid w:val="00F47217"/>
    <w:rsid w:val="00F5547F"/>
    <w:rsid w:val="00F56A35"/>
    <w:rsid w:val="00F57ACA"/>
    <w:rsid w:val="00F60BB8"/>
    <w:rsid w:val="00F61D43"/>
    <w:rsid w:val="00F62E97"/>
    <w:rsid w:val="00F63FB2"/>
    <w:rsid w:val="00F64209"/>
    <w:rsid w:val="00F65B70"/>
    <w:rsid w:val="00F76B6B"/>
    <w:rsid w:val="00F84FA5"/>
    <w:rsid w:val="00F850B4"/>
    <w:rsid w:val="00F8727D"/>
    <w:rsid w:val="00F9099E"/>
    <w:rsid w:val="00F93BF5"/>
    <w:rsid w:val="00F951ED"/>
    <w:rsid w:val="00F96F63"/>
    <w:rsid w:val="00FA0572"/>
    <w:rsid w:val="00FA3D86"/>
    <w:rsid w:val="00FA4857"/>
    <w:rsid w:val="00FA6945"/>
    <w:rsid w:val="00FB1393"/>
    <w:rsid w:val="00FB28DA"/>
    <w:rsid w:val="00FB5AF0"/>
    <w:rsid w:val="00FB7CD8"/>
    <w:rsid w:val="00FC0BBC"/>
    <w:rsid w:val="00FC15A8"/>
    <w:rsid w:val="00FC21BB"/>
    <w:rsid w:val="00FC3CBD"/>
    <w:rsid w:val="00FD351D"/>
    <w:rsid w:val="00FE23A6"/>
    <w:rsid w:val="00FE7CDE"/>
    <w:rsid w:val="00FF1C85"/>
    <w:rsid w:val="00FF39E1"/>
    <w:rsid w:val="00FF7808"/>
    <w:rsid w:val="1D6C06D7"/>
    <w:rsid w:val="5D5767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602F7B9-8085-4986-9944-3FE35E65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CA5B31"/>
  </w:style>
  <w:style w:type="character" w:customStyle="1" w:styleId="UnresolvedMention">
    <w:name w:val="Unresolved Mention"/>
    <w:uiPriority w:val="99"/>
    <w:semiHidden/>
    <w:unhideWhenUsed/>
    <w:rsid w:val="007A2DE6"/>
    <w:rPr>
      <w:color w:val="808080"/>
      <w:shd w:val="clear" w:color="auto" w:fill="E6E6E6"/>
    </w:rPr>
  </w:style>
  <w:style w:type="character" w:styleId="CommentReference">
    <w:name w:val="annotation reference"/>
    <w:uiPriority w:val="99"/>
    <w:semiHidden/>
    <w:unhideWhenUsed/>
    <w:rsid w:val="00F76B6B"/>
    <w:rPr>
      <w:sz w:val="16"/>
      <w:szCs w:val="16"/>
    </w:rPr>
  </w:style>
  <w:style w:type="paragraph" w:styleId="CommentText">
    <w:name w:val="annotation text"/>
    <w:basedOn w:val="Normal"/>
    <w:link w:val="CommentTextChar"/>
    <w:uiPriority w:val="99"/>
    <w:semiHidden/>
    <w:unhideWhenUsed/>
    <w:rsid w:val="00F76B6B"/>
    <w:rPr>
      <w:sz w:val="20"/>
    </w:rPr>
  </w:style>
  <w:style w:type="character" w:customStyle="1" w:styleId="CommentTextChar">
    <w:name w:val="Comment Text Char"/>
    <w:link w:val="CommentText"/>
    <w:uiPriority w:val="99"/>
    <w:semiHidden/>
    <w:rsid w:val="00F76B6B"/>
    <w:rPr>
      <w:snapToGrid w:val="0"/>
      <w:kern w:val="28"/>
    </w:rPr>
  </w:style>
  <w:style w:type="paragraph" w:styleId="CommentSubject">
    <w:name w:val="annotation subject"/>
    <w:basedOn w:val="CommentText"/>
    <w:next w:val="CommentText"/>
    <w:link w:val="CommentSubjectChar"/>
    <w:uiPriority w:val="99"/>
    <w:semiHidden/>
    <w:unhideWhenUsed/>
    <w:rsid w:val="00F76B6B"/>
    <w:rPr>
      <w:b/>
      <w:bCs/>
    </w:rPr>
  </w:style>
  <w:style w:type="character" w:customStyle="1" w:styleId="CommentSubjectChar">
    <w:name w:val="Comment Subject Char"/>
    <w:link w:val="CommentSubject"/>
    <w:uiPriority w:val="99"/>
    <w:semiHidden/>
    <w:rsid w:val="00F76B6B"/>
    <w:rPr>
      <w:b/>
      <w:bCs/>
      <w:snapToGrid w:val="0"/>
      <w:kern w:val="28"/>
    </w:rPr>
  </w:style>
  <w:style w:type="paragraph" w:styleId="BalloonText">
    <w:name w:val="Balloon Text"/>
    <w:basedOn w:val="Normal"/>
    <w:link w:val="BalloonTextChar"/>
    <w:uiPriority w:val="99"/>
    <w:semiHidden/>
    <w:unhideWhenUsed/>
    <w:rsid w:val="00F76B6B"/>
    <w:rPr>
      <w:rFonts w:ascii="Segoe UI" w:hAnsi="Segoe UI" w:cs="Segoe UI"/>
      <w:sz w:val="18"/>
      <w:szCs w:val="18"/>
    </w:rPr>
  </w:style>
  <w:style w:type="character" w:customStyle="1" w:styleId="BalloonTextChar">
    <w:name w:val="Balloon Text Char"/>
    <w:link w:val="BalloonText"/>
    <w:uiPriority w:val="99"/>
    <w:semiHidden/>
    <w:rsid w:val="00F76B6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211251984697/As-filed%20GM%20RTT%20waiver%2012-11-18.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