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01AF8" w:rsidP="000767F1" w14:paraId="3B50122C" w14:textId="77777777">
      <w:pPr>
        <w:jc w:val="right"/>
        <w:rPr>
          <w:b/>
          <w:bCs/>
          <w:szCs w:val="22"/>
        </w:rPr>
      </w:pPr>
      <w:bookmarkStart w:id="0" w:name="_GoBack"/>
      <w:bookmarkEnd w:id="0"/>
    </w:p>
    <w:p w:rsidR="00B641FF" w:rsidP="00B641FF" w14:paraId="09D60305" w14:textId="77777777">
      <w:pPr>
        <w:jc w:val="right"/>
        <w:rPr>
          <w:b/>
          <w:bCs/>
          <w:szCs w:val="22"/>
        </w:rPr>
      </w:pPr>
    </w:p>
    <w:p w:rsidR="000C6A31" w:rsidRPr="001645A7" w:rsidP="00B641FF" w14:paraId="723E92E8" w14:textId="4CC4FC30">
      <w:pPr>
        <w:jc w:val="right"/>
        <w:rPr>
          <w:b/>
          <w:szCs w:val="22"/>
        </w:rPr>
      </w:pPr>
      <w:r w:rsidRPr="00B20629">
        <w:rPr>
          <w:b/>
          <w:bCs/>
          <w:szCs w:val="22"/>
        </w:rPr>
        <w:t xml:space="preserve">DA </w:t>
      </w:r>
      <w:r w:rsidR="002932FA">
        <w:rPr>
          <w:b/>
          <w:bCs/>
          <w:szCs w:val="22"/>
        </w:rPr>
        <w:t>18-</w:t>
      </w:r>
      <w:r w:rsidR="007C44F7">
        <w:rPr>
          <w:b/>
          <w:bCs/>
          <w:szCs w:val="22"/>
        </w:rPr>
        <w:t>142</w:t>
      </w:r>
    </w:p>
    <w:p w:rsidR="000C6A31" w:rsidRPr="005E7EDB" w:rsidP="000767F1" w14:paraId="6596C20B" w14:textId="542DFDA1">
      <w:pPr>
        <w:jc w:val="right"/>
        <w:rPr>
          <w:b/>
          <w:bCs/>
          <w:szCs w:val="22"/>
        </w:rPr>
      </w:pPr>
      <w:r>
        <w:rPr>
          <w:b/>
          <w:szCs w:val="22"/>
        </w:rPr>
        <w:t xml:space="preserve">February </w:t>
      </w:r>
      <w:r w:rsidR="00F61D93">
        <w:rPr>
          <w:b/>
          <w:szCs w:val="22"/>
        </w:rPr>
        <w:t>14</w:t>
      </w:r>
      <w:r>
        <w:rPr>
          <w:b/>
          <w:bCs/>
          <w:szCs w:val="22"/>
        </w:rPr>
        <w:t>, 2018</w:t>
      </w:r>
    </w:p>
    <w:p w:rsidR="000767F1" w:rsidRPr="005E7EDB" w:rsidP="000C6A31" w14:paraId="639F1243" w14:textId="77777777">
      <w:pPr>
        <w:spacing w:before="60"/>
        <w:jc w:val="right"/>
        <w:rPr>
          <w:b/>
          <w:szCs w:val="22"/>
        </w:rPr>
      </w:pPr>
    </w:p>
    <w:p w:rsidR="000C6A31" w:rsidRPr="001645A7" w:rsidP="005C5914" w14:paraId="688C6E40" w14:textId="2C0D62D7">
      <w:pPr>
        <w:jc w:val="center"/>
        <w:rPr>
          <w:b/>
          <w:caps/>
          <w:szCs w:val="22"/>
        </w:rPr>
      </w:pPr>
      <w:r>
        <w:rPr>
          <w:b/>
          <w:bCs/>
          <w:caps/>
          <w:szCs w:val="22"/>
        </w:rPr>
        <w:t xml:space="preserve">RURAL BROADBAND AUCTIONS TASK FORCE ANNOUNCES AVAILABILITY OF </w:t>
      </w:r>
      <w:r w:rsidR="002932FA">
        <w:rPr>
          <w:b/>
          <w:bCs/>
          <w:caps/>
          <w:szCs w:val="22"/>
        </w:rPr>
        <w:t>MOBILITY FUND PHASE II CHALLENGE PROCESS PORTAL</w:t>
      </w:r>
      <w:r>
        <w:rPr>
          <w:b/>
          <w:bCs/>
          <w:caps/>
          <w:szCs w:val="22"/>
        </w:rPr>
        <w:t xml:space="preserve"> </w:t>
      </w:r>
      <w:r w:rsidR="00F81FB7">
        <w:rPr>
          <w:b/>
          <w:bCs/>
          <w:caps/>
          <w:szCs w:val="22"/>
        </w:rPr>
        <w:t xml:space="preserve">ACCESS REQUEST </w:t>
      </w:r>
      <w:r>
        <w:rPr>
          <w:b/>
          <w:bCs/>
          <w:caps/>
          <w:szCs w:val="22"/>
        </w:rPr>
        <w:t>FORM</w:t>
      </w:r>
      <w:r w:rsidR="00C5766E">
        <w:rPr>
          <w:b/>
          <w:bCs/>
          <w:caps/>
          <w:szCs w:val="22"/>
        </w:rPr>
        <w:br/>
      </w:r>
    </w:p>
    <w:p w:rsidR="003111CB" w:rsidRPr="005E7EDB" w:rsidP="003111CB" w14:paraId="6E6E8C40" w14:textId="77777777">
      <w:pPr>
        <w:jc w:val="center"/>
        <w:rPr>
          <w:b/>
          <w:bCs/>
          <w:szCs w:val="22"/>
        </w:rPr>
      </w:pPr>
      <w:r w:rsidRPr="005E7EDB">
        <w:rPr>
          <w:b/>
          <w:bCs/>
          <w:szCs w:val="22"/>
        </w:rPr>
        <w:t>WC Docket No. 10-90</w:t>
      </w:r>
    </w:p>
    <w:p w:rsidR="008D0DFD" w:rsidRPr="005E7EDB" w:rsidP="00EC2399" w14:paraId="22076EE2" w14:textId="77777777">
      <w:pPr>
        <w:spacing w:after="240"/>
        <w:jc w:val="center"/>
        <w:rPr>
          <w:b/>
          <w:bCs/>
          <w:szCs w:val="22"/>
        </w:rPr>
      </w:pPr>
      <w:r w:rsidRPr="005E7EDB">
        <w:rPr>
          <w:b/>
          <w:bCs/>
          <w:szCs w:val="22"/>
        </w:rPr>
        <w:t>WT Docket No. 10-208</w:t>
      </w:r>
    </w:p>
    <w:p w:rsidR="00B341BA" w:rsidP="00FD71E7" w14:paraId="1235A2DB" w14:textId="29CEF558">
      <w:pPr>
        <w:pStyle w:val="ParaNum"/>
        <w:numPr>
          <w:ilvl w:val="0"/>
          <w:numId w:val="0"/>
        </w:numPr>
        <w:ind w:firstLine="720"/>
        <w:rPr>
          <w:szCs w:val="22"/>
        </w:rPr>
      </w:pPr>
      <w:r>
        <w:rPr>
          <w:szCs w:val="22"/>
        </w:rPr>
        <w:t>The</w:t>
      </w:r>
      <w:r w:rsidR="00321BD8">
        <w:rPr>
          <w:szCs w:val="22"/>
        </w:rPr>
        <w:t xml:space="preserve"> Rural Broadband </w:t>
      </w:r>
      <w:r>
        <w:rPr>
          <w:szCs w:val="22"/>
        </w:rPr>
        <w:t>Auctions Task Force</w:t>
      </w:r>
      <w:r w:rsidR="00321BD8">
        <w:rPr>
          <w:szCs w:val="22"/>
        </w:rPr>
        <w:t xml:space="preserve">, </w:t>
      </w:r>
      <w:r>
        <w:rPr>
          <w:szCs w:val="22"/>
        </w:rPr>
        <w:t>in conjunction with</w:t>
      </w:r>
      <w:r w:rsidR="00321BD8">
        <w:rPr>
          <w:szCs w:val="22"/>
        </w:rPr>
        <w:t xml:space="preserve"> the </w:t>
      </w:r>
      <w:r w:rsidRPr="0086103D" w:rsidR="00C815BB">
        <w:rPr>
          <w:szCs w:val="22"/>
        </w:rPr>
        <w:t xml:space="preserve">Wireline Competition </w:t>
      </w:r>
      <w:r w:rsidR="00C815BB">
        <w:rPr>
          <w:szCs w:val="22"/>
        </w:rPr>
        <w:t xml:space="preserve">Bureau and the </w:t>
      </w:r>
      <w:r w:rsidR="00321BD8">
        <w:rPr>
          <w:szCs w:val="22"/>
        </w:rPr>
        <w:t>Wireless</w:t>
      </w:r>
      <w:r w:rsidR="007F4E1E">
        <w:rPr>
          <w:szCs w:val="22"/>
        </w:rPr>
        <w:t xml:space="preserve"> </w:t>
      </w:r>
      <w:r w:rsidR="00321BD8">
        <w:rPr>
          <w:szCs w:val="22"/>
        </w:rPr>
        <w:t>Telecom</w:t>
      </w:r>
      <w:r>
        <w:rPr>
          <w:szCs w:val="22"/>
        </w:rPr>
        <w:t>munications Bureau</w:t>
      </w:r>
      <w:r w:rsidR="00E43C6C">
        <w:rPr>
          <w:szCs w:val="22"/>
        </w:rPr>
        <w:t xml:space="preserve"> (the Bureau</w:t>
      </w:r>
      <w:r w:rsidR="0086103D">
        <w:rPr>
          <w:szCs w:val="22"/>
        </w:rPr>
        <w:t>s</w:t>
      </w:r>
      <w:r w:rsidR="00E43C6C">
        <w:rPr>
          <w:szCs w:val="22"/>
        </w:rPr>
        <w:t>)</w:t>
      </w:r>
      <w:r w:rsidR="00321BD8">
        <w:rPr>
          <w:szCs w:val="22"/>
        </w:rPr>
        <w:t xml:space="preserve">, </w:t>
      </w:r>
      <w:r>
        <w:rPr>
          <w:szCs w:val="22"/>
        </w:rPr>
        <w:t xml:space="preserve">today announces the availability of the web-based form that participants in the Mobility Fund Phase II (MF-II) challenge process </w:t>
      </w:r>
      <w:r w:rsidR="00E43C6C">
        <w:rPr>
          <w:szCs w:val="22"/>
        </w:rPr>
        <w:t xml:space="preserve">must </w:t>
      </w:r>
      <w:r>
        <w:rPr>
          <w:szCs w:val="22"/>
        </w:rPr>
        <w:t>use to re</w:t>
      </w:r>
      <w:r w:rsidR="00F81FB7">
        <w:rPr>
          <w:szCs w:val="22"/>
        </w:rPr>
        <w:t>quest</w:t>
      </w:r>
      <w:r w:rsidR="00FD71E7">
        <w:rPr>
          <w:szCs w:val="22"/>
        </w:rPr>
        <w:t xml:space="preserve"> </w:t>
      </w:r>
      <w:r>
        <w:rPr>
          <w:szCs w:val="22"/>
        </w:rPr>
        <w:t xml:space="preserve">access to the </w:t>
      </w:r>
      <w:r w:rsidRPr="00321BD8">
        <w:rPr>
          <w:szCs w:val="22"/>
        </w:rPr>
        <w:t>Universal Service Administrative Company (USAC) challenge process portal</w:t>
      </w:r>
      <w:r>
        <w:rPr>
          <w:szCs w:val="22"/>
        </w:rPr>
        <w:t>.</w:t>
      </w:r>
      <w:r>
        <w:rPr>
          <w:rStyle w:val="FootnoteReference"/>
          <w:szCs w:val="22"/>
        </w:rPr>
        <w:footnoteReference w:id="3"/>
      </w:r>
      <w:r w:rsidR="00FD71E7">
        <w:rPr>
          <w:szCs w:val="22"/>
        </w:rPr>
        <w:t xml:space="preserve">  </w:t>
      </w:r>
      <w:r w:rsidR="009B0CE2">
        <w:rPr>
          <w:szCs w:val="22"/>
        </w:rPr>
        <w:t xml:space="preserve">  </w:t>
      </w:r>
    </w:p>
    <w:p w:rsidR="00364B9D" w:rsidP="00357425" w14:paraId="21827A2E" w14:textId="5761950E">
      <w:pPr>
        <w:pStyle w:val="ParaNum"/>
        <w:numPr>
          <w:ilvl w:val="0"/>
          <w:numId w:val="0"/>
        </w:numPr>
        <w:ind w:firstLine="720"/>
        <w:rPr>
          <w:szCs w:val="22"/>
        </w:rPr>
      </w:pPr>
      <w:r>
        <w:rPr>
          <w:szCs w:val="22"/>
        </w:rPr>
        <w:t>In accordance</w:t>
      </w:r>
      <w:r w:rsidRPr="009B0CE2" w:rsidR="009B0CE2">
        <w:rPr>
          <w:szCs w:val="22"/>
        </w:rPr>
        <w:t xml:space="preserve"> with the procedures adopted in the </w:t>
      </w:r>
      <w:r w:rsidRPr="009B0CE2" w:rsidR="009B0CE2">
        <w:rPr>
          <w:i/>
        </w:rPr>
        <w:t>MF-II Handset and USAC Portal Access Public Notice</w:t>
      </w:r>
      <w:r w:rsidR="009B0CE2">
        <w:rPr>
          <w:szCs w:val="22"/>
        </w:rPr>
        <w:t>,</w:t>
      </w:r>
      <w:r w:rsidR="00E15F92">
        <w:rPr>
          <w:szCs w:val="22"/>
        </w:rPr>
        <w:t xml:space="preserve"> any</w:t>
      </w:r>
      <w:r w:rsidR="00682DD2">
        <w:rPr>
          <w:szCs w:val="22"/>
        </w:rPr>
        <w:t xml:space="preserve"> el</w:t>
      </w:r>
      <w:r w:rsidR="000E0DF6">
        <w:rPr>
          <w:szCs w:val="22"/>
        </w:rPr>
        <w:t xml:space="preserve">igible </w:t>
      </w:r>
      <w:r w:rsidR="00D46A47">
        <w:rPr>
          <w:szCs w:val="22"/>
        </w:rPr>
        <w:t xml:space="preserve">mobile </w:t>
      </w:r>
      <w:r w:rsidR="000E0DF6">
        <w:rPr>
          <w:szCs w:val="22"/>
        </w:rPr>
        <w:t>service provider</w:t>
      </w:r>
      <w:r w:rsidR="00682DD2">
        <w:rPr>
          <w:szCs w:val="22"/>
        </w:rPr>
        <w:t xml:space="preserve"> or government entity </w:t>
      </w:r>
      <w:r w:rsidR="00D46A47">
        <w:rPr>
          <w:szCs w:val="22"/>
        </w:rPr>
        <w:t>(</w:t>
      </w:r>
      <w:r w:rsidR="00F81FB7">
        <w:rPr>
          <w:szCs w:val="22"/>
        </w:rPr>
        <w:t>state,</w:t>
      </w:r>
      <w:r w:rsidR="002942B6">
        <w:rPr>
          <w:szCs w:val="22"/>
        </w:rPr>
        <w:t xml:space="preserve"> local, or</w:t>
      </w:r>
      <w:r w:rsidR="00D46A47">
        <w:rPr>
          <w:szCs w:val="22"/>
        </w:rPr>
        <w:t xml:space="preserve"> Tribal) </w:t>
      </w:r>
      <w:r w:rsidRPr="00E15F92" w:rsidR="00E15F92">
        <w:rPr>
          <w:szCs w:val="22"/>
        </w:rPr>
        <w:t>wishing to participate in the challenge process</w:t>
      </w:r>
      <w:r w:rsidR="00E15F92">
        <w:rPr>
          <w:szCs w:val="22"/>
        </w:rPr>
        <w:t xml:space="preserve"> </w:t>
      </w:r>
      <w:r w:rsidR="009B0CE2">
        <w:rPr>
          <w:szCs w:val="22"/>
        </w:rPr>
        <w:t xml:space="preserve">must </w:t>
      </w:r>
      <w:r w:rsidR="00406D6C">
        <w:rPr>
          <w:szCs w:val="22"/>
        </w:rPr>
        <w:t>submit</w:t>
      </w:r>
      <w:r>
        <w:rPr>
          <w:szCs w:val="22"/>
        </w:rPr>
        <w:t xml:space="preserve"> </w:t>
      </w:r>
      <w:r w:rsidR="00682DD2">
        <w:rPr>
          <w:szCs w:val="22"/>
        </w:rPr>
        <w:t xml:space="preserve">its </w:t>
      </w:r>
      <w:r>
        <w:rPr>
          <w:szCs w:val="22"/>
        </w:rPr>
        <w:t xml:space="preserve">contact information via the </w:t>
      </w:r>
      <w:r w:rsidR="00682DD2">
        <w:rPr>
          <w:szCs w:val="22"/>
        </w:rPr>
        <w:t xml:space="preserve">web-based </w:t>
      </w:r>
      <w:r w:rsidR="00F81FB7">
        <w:rPr>
          <w:szCs w:val="22"/>
        </w:rPr>
        <w:t xml:space="preserve">access request </w:t>
      </w:r>
      <w:r>
        <w:rPr>
          <w:szCs w:val="22"/>
        </w:rPr>
        <w:t>form</w:t>
      </w:r>
      <w:r w:rsidR="00137ACC">
        <w:rPr>
          <w:szCs w:val="22"/>
        </w:rPr>
        <w:t xml:space="preserve"> </w:t>
      </w:r>
      <w:r w:rsidR="00357425">
        <w:rPr>
          <w:szCs w:val="22"/>
        </w:rPr>
        <w:t>to be granted</w:t>
      </w:r>
      <w:r w:rsidR="00137ACC">
        <w:rPr>
          <w:szCs w:val="22"/>
        </w:rPr>
        <w:t xml:space="preserve"> access to the USAC portal.</w:t>
      </w:r>
      <w:r>
        <w:rPr>
          <w:rStyle w:val="FootnoteReference"/>
        </w:rPr>
        <w:footnoteReference w:id="4"/>
      </w:r>
      <w:r w:rsidR="00137ACC">
        <w:rPr>
          <w:szCs w:val="22"/>
        </w:rPr>
        <w:t xml:space="preserve">  </w:t>
      </w:r>
      <w:r w:rsidR="00E15F92">
        <w:rPr>
          <w:szCs w:val="22"/>
        </w:rPr>
        <w:t xml:space="preserve">The </w:t>
      </w:r>
      <w:r w:rsidR="00F81FB7">
        <w:rPr>
          <w:szCs w:val="22"/>
        </w:rPr>
        <w:t xml:space="preserve">access request </w:t>
      </w:r>
      <w:r w:rsidR="00E15F92">
        <w:rPr>
          <w:szCs w:val="22"/>
        </w:rPr>
        <w:t>form is now available at</w:t>
      </w:r>
      <w:r w:rsidR="00E874D1">
        <w:rPr>
          <w:szCs w:val="22"/>
        </w:rPr>
        <w:t xml:space="preserve"> </w:t>
      </w:r>
      <w:r>
        <w:fldChar w:fldCharType="begin"/>
      </w:r>
      <w:r>
        <w:instrText xml:space="preserve"> HYPERLINK "https://www.fcc.gov/MF2-Challenge-Portal/form" </w:instrText>
      </w:r>
      <w:r>
        <w:fldChar w:fldCharType="separate"/>
      </w:r>
      <w:r w:rsidRPr="00D83C9E" w:rsidR="00E15F92">
        <w:rPr>
          <w:rStyle w:val="Hyperlink"/>
          <w:szCs w:val="22"/>
        </w:rPr>
        <w:t>www.fcc.gov/MF2-Challenge-Portal/form</w:t>
      </w:r>
      <w:r>
        <w:fldChar w:fldCharType="end"/>
      </w:r>
      <w:r w:rsidR="00E15F92">
        <w:rPr>
          <w:szCs w:val="22"/>
        </w:rPr>
        <w:t>.</w:t>
      </w:r>
      <w:r>
        <w:rPr>
          <w:rStyle w:val="FootnoteReference"/>
          <w:szCs w:val="22"/>
        </w:rPr>
        <w:footnoteReference w:id="5"/>
      </w:r>
      <w:r w:rsidR="00E15F92">
        <w:rPr>
          <w:szCs w:val="22"/>
        </w:rPr>
        <w:t xml:space="preserve">  </w:t>
      </w:r>
      <w:r w:rsidR="00BD63DE">
        <w:t>T</w:t>
      </w:r>
      <w:r w:rsidR="00B013A5">
        <w:t xml:space="preserve">he </w:t>
      </w:r>
      <w:r w:rsidR="0072433E">
        <w:t>Bureau</w:t>
      </w:r>
      <w:r w:rsidR="0086103D">
        <w:t>s</w:t>
      </w:r>
      <w:r w:rsidR="0072433E">
        <w:t xml:space="preserve"> </w:t>
      </w:r>
      <w:r w:rsidR="00B013A5">
        <w:t>will</w:t>
      </w:r>
      <w:r w:rsidR="0072433E">
        <w:t xml:space="preserve"> process</w:t>
      </w:r>
      <w:r w:rsidR="00B013A5">
        <w:t xml:space="preserve"> </w:t>
      </w:r>
      <w:r w:rsidR="00E874D1">
        <w:t xml:space="preserve">submitted </w:t>
      </w:r>
      <w:r w:rsidR="0072433E">
        <w:t>form</w:t>
      </w:r>
      <w:r w:rsidR="00B013A5">
        <w:t xml:space="preserve">s </w:t>
      </w:r>
      <w:r w:rsidR="00BD63DE">
        <w:t xml:space="preserve">on a rolling basis </w:t>
      </w:r>
      <w:r w:rsidR="00B013A5">
        <w:t>and</w:t>
      </w:r>
      <w:r w:rsidR="0072433E">
        <w:t xml:space="preserve"> </w:t>
      </w:r>
      <w:r w:rsidR="008578EB">
        <w:t xml:space="preserve">email </w:t>
      </w:r>
      <w:r w:rsidR="000E0DF6">
        <w:t>login</w:t>
      </w:r>
      <w:r w:rsidR="008578EB">
        <w:t xml:space="preserve"> credentials and instructions </w:t>
      </w:r>
      <w:r w:rsidR="00892166">
        <w:t xml:space="preserve">for accessing the portal </w:t>
      </w:r>
      <w:r w:rsidR="008578EB">
        <w:t>to</w:t>
      </w:r>
      <w:r w:rsidR="000E0DF6">
        <w:t xml:space="preserve"> the user(s)</w:t>
      </w:r>
      <w:r w:rsidR="00406D6C">
        <w:t xml:space="preserve"> </w:t>
      </w:r>
      <w:r w:rsidR="00E15F92">
        <w:t xml:space="preserve">designated on </w:t>
      </w:r>
      <w:r w:rsidR="00E874D1">
        <w:t xml:space="preserve">each </w:t>
      </w:r>
      <w:r w:rsidR="008578EB">
        <w:t>form.</w:t>
      </w:r>
      <w:r>
        <w:rPr>
          <w:rStyle w:val="FootnoteReference"/>
        </w:rPr>
        <w:footnoteReference w:id="6"/>
      </w:r>
      <w:r w:rsidR="00165183">
        <w:t xml:space="preserve">  </w:t>
      </w:r>
      <w:r w:rsidR="00BD63DE">
        <w:rPr>
          <w:szCs w:val="22"/>
        </w:rPr>
        <w:t>A</w:t>
      </w:r>
      <w:r w:rsidR="00B013A5">
        <w:rPr>
          <w:szCs w:val="22"/>
        </w:rPr>
        <w:t xml:space="preserve">ny party </w:t>
      </w:r>
      <w:r w:rsidR="00BD63DE">
        <w:rPr>
          <w:szCs w:val="22"/>
        </w:rPr>
        <w:t xml:space="preserve">wishing to receive its login credentials at the time the challenge process window opens should </w:t>
      </w:r>
      <w:r w:rsidR="00B013A5">
        <w:rPr>
          <w:szCs w:val="22"/>
        </w:rPr>
        <w:t xml:space="preserve">submit its </w:t>
      </w:r>
      <w:r w:rsidRPr="00853E38" w:rsidR="00B013A5">
        <w:rPr>
          <w:szCs w:val="22"/>
        </w:rPr>
        <w:t xml:space="preserve">access request form </w:t>
      </w:r>
      <w:r w:rsidR="00BD63DE">
        <w:rPr>
          <w:szCs w:val="22"/>
        </w:rPr>
        <w:t>no later than</w:t>
      </w:r>
      <w:r w:rsidRPr="00853E38" w:rsidR="00BD63DE">
        <w:rPr>
          <w:szCs w:val="22"/>
        </w:rPr>
        <w:t xml:space="preserve"> </w:t>
      </w:r>
      <w:r w:rsidR="00BD63DE">
        <w:rPr>
          <w:szCs w:val="22"/>
        </w:rPr>
        <w:t>March 15, 2018</w:t>
      </w:r>
      <w:r w:rsidR="00B013A5">
        <w:rPr>
          <w:szCs w:val="22"/>
        </w:rPr>
        <w:t>.</w:t>
      </w:r>
      <w:r>
        <w:rPr>
          <w:rStyle w:val="FootnoteReference"/>
          <w:szCs w:val="22"/>
        </w:rPr>
        <w:footnoteReference w:id="7"/>
      </w:r>
      <w:r w:rsidR="00B013A5">
        <w:rPr>
          <w:szCs w:val="22"/>
        </w:rPr>
        <w:t xml:space="preserve">  </w:t>
      </w:r>
    </w:p>
    <w:p w:rsidR="004474F9" w:rsidP="0086103D" w14:paraId="7E7ED446" w14:textId="2F4BC0C9">
      <w:pPr>
        <w:pStyle w:val="ParaNum"/>
        <w:widowControl/>
        <w:numPr>
          <w:ilvl w:val="0"/>
          <w:numId w:val="0"/>
        </w:numPr>
        <w:ind w:firstLine="720"/>
        <w:rPr>
          <w:b/>
          <w:szCs w:val="22"/>
        </w:rPr>
      </w:pPr>
      <w:r>
        <w:t xml:space="preserve">For further information concerning </w:t>
      </w:r>
      <w:r w:rsidR="00A61490">
        <w:t xml:space="preserve">how to access </w:t>
      </w:r>
      <w:r>
        <w:t>the</w:t>
      </w:r>
      <w:r w:rsidR="00A61490">
        <w:t xml:space="preserve"> USAC challenge process portal, including the</w:t>
      </w:r>
      <w:r>
        <w:t xml:space="preserve"> </w:t>
      </w:r>
      <w:r w:rsidR="00FE5784">
        <w:t xml:space="preserve">web-based </w:t>
      </w:r>
      <w:r w:rsidR="009B50FF">
        <w:t>access request</w:t>
      </w:r>
      <w:r w:rsidR="00FE5784">
        <w:t xml:space="preserve"> form</w:t>
      </w:r>
      <w:r>
        <w:t xml:space="preserve">, </w:t>
      </w:r>
      <w:r w:rsidR="00701450">
        <w:t xml:space="preserve">please email </w:t>
      </w:r>
      <w:r>
        <w:fldChar w:fldCharType="begin"/>
      </w:r>
      <w:r>
        <w:instrText xml:space="preserve"> HYPERLINK "mailto:mf2challengeprocess@fcc.gov" </w:instrText>
      </w:r>
      <w:r>
        <w:fldChar w:fldCharType="separate"/>
      </w:r>
      <w:r w:rsidRPr="00620B71" w:rsidR="00701450">
        <w:rPr>
          <w:rStyle w:val="Hyperlink"/>
        </w:rPr>
        <w:t>mf2challengeprocess@fcc.gov</w:t>
      </w:r>
      <w:r>
        <w:fldChar w:fldCharType="end"/>
      </w:r>
      <w:r w:rsidR="00701450">
        <w:t xml:space="preserve"> or</w:t>
      </w:r>
      <w:r w:rsidRPr="00BB3C4F" w:rsidR="00701450">
        <w:rPr>
          <w:szCs w:val="22"/>
        </w:rPr>
        <w:t xml:space="preserve"> </w:t>
      </w:r>
      <w:r w:rsidRPr="00BB3C4F">
        <w:rPr>
          <w:szCs w:val="22"/>
        </w:rPr>
        <w:t>contact Jonathan McCormack, Auctions and Spectrum Access Division, Wireless Telecommunications Bureau, at (202) 418-0660.</w:t>
      </w:r>
    </w:p>
    <w:p w:rsidR="0086103D" w:rsidP="002C6840" w14:paraId="6BB83794" w14:textId="77777777">
      <w:pPr>
        <w:pStyle w:val="ParaNum"/>
        <w:numPr>
          <w:ilvl w:val="0"/>
          <w:numId w:val="0"/>
        </w:numPr>
        <w:jc w:val="center"/>
        <w:rPr>
          <w:b/>
          <w:szCs w:val="22"/>
        </w:rPr>
      </w:pPr>
    </w:p>
    <w:p w:rsidR="00AD2707" w:rsidRPr="00BB7DC9" w:rsidP="002C6840" w14:paraId="62A28B4C" w14:textId="33EF49EE">
      <w:pPr>
        <w:pStyle w:val="ParaNum"/>
        <w:numPr>
          <w:ilvl w:val="0"/>
          <w:numId w:val="0"/>
        </w:numPr>
        <w:jc w:val="center"/>
        <w:rPr>
          <w:b/>
          <w:szCs w:val="22"/>
        </w:rPr>
      </w:pPr>
      <w:r>
        <w:rPr>
          <w:b/>
          <w:szCs w:val="22"/>
        </w:rPr>
        <w:t xml:space="preserve">– </w:t>
      </w:r>
      <w:r w:rsidRPr="00BB7DC9" w:rsidR="000D09F9">
        <w:rPr>
          <w:b/>
          <w:szCs w:val="22"/>
        </w:rPr>
        <w:t>FCC</w:t>
      </w:r>
      <w:r>
        <w:rPr>
          <w:b/>
          <w:szCs w:val="22"/>
        </w:rPr>
        <w:t xml:space="preserve"> –</w:t>
      </w:r>
    </w:p>
    <w:sectPr w:rsidSect="003044EA">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576" w:footer="576"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14:paraId="20B851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5828DE" w14:paraId="5A0F2B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14:paraId="37317F25" w14:textId="2B524740">
    <w:pPr>
      <w:pStyle w:val="Footer"/>
      <w:framePr w:wrap="around" w:vAnchor="text" w:hAnchor="margin" w:xAlign="center" w:y="1"/>
    </w:pPr>
    <w:r>
      <w:fldChar w:fldCharType="begin"/>
    </w:r>
    <w:r>
      <w:instrText xml:space="preserve">PAGE  </w:instrText>
    </w:r>
    <w:r>
      <w:fldChar w:fldCharType="separate"/>
    </w:r>
    <w:r w:rsidR="00940304">
      <w:rPr>
        <w:noProof/>
      </w:rPr>
      <w:t>2</w:t>
    </w:r>
    <w:r>
      <w:fldChar w:fldCharType="end"/>
    </w:r>
  </w:p>
  <w:p w:rsidR="005828DE" w14:paraId="00E77E2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14:paraId="5EE200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45B1" w14:paraId="6262BC5B" w14:textId="77777777">
      <w:r>
        <w:separator/>
      </w:r>
    </w:p>
  </w:footnote>
  <w:footnote w:type="continuationSeparator" w:id="1">
    <w:p w:rsidR="00BD45B1" w:rsidP="00C721AC" w14:paraId="4E2B4753" w14:textId="77777777">
      <w:pPr>
        <w:spacing w:before="120"/>
        <w:rPr>
          <w:sz w:val="20"/>
        </w:rPr>
      </w:pPr>
      <w:r>
        <w:rPr>
          <w:sz w:val="20"/>
        </w:rPr>
        <w:t xml:space="preserve">(Continued from previous page)  </w:t>
      </w:r>
      <w:r>
        <w:rPr>
          <w:sz w:val="20"/>
        </w:rPr>
        <w:separator/>
      </w:r>
    </w:p>
  </w:footnote>
  <w:footnote w:type="continuationNotice" w:id="2">
    <w:p w:rsidR="00BD45B1" w:rsidP="00C721AC" w14:paraId="01AC6542" w14:textId="77777777">
      <w:pPr>
        <w:jc w:val="right"/>
        <w:rPr>
          <w:sz w:val="20"/>
        </w:rPr>
      </w:pPr>
    </w:p>
  </w:footnote>
  <w:footnote w:id="3">
    <w:p w:rsidR="00AB25C0" w14:paraId="7235158D" w14:textId="5C4CE8B2">
      <w:pPr>
        <w:pStyle w:val="FootnoteText"/>
      </w:pPr>
      <w:r>
        <w:rPr>
          <w:rStyle w:val="FootnoteReference"/>
        </w:rPr>
        <w:footnoteRef/>
      </w:r>
      <w:r>
        <w:t xml:space="preserve"> </w:t>
      </w:r>
      <w:r w:rsidRPr="00AB25C0">
        <w:rPr>
          <w:i/>
        </w:rPr>
        <w:t>See</w:t>
      </w:r>
      <w:r>
        <w:t xml:space="preserve"> </w:t>
      </w:r>
      <w:r w:rsidRPr="00321BD8">
        <w:rPr>
          <w:i/>
          <w:szCs w:val="22"/>
        </w:rPr>
        <w:t>Mobility Fund Phase II Challenge Process Handsets and Access Procedures for the Challenge Process Portal</w:t>
      </w:r>
      <w:r>
        <w:rPr>
          <w:szCs w:val="22"/>
        </w:rPr>
        <w:t xml:space="preserve">, Public Notice, </w:t>
      </w:r>
      <w:r w:rsidRPr="00321BD8">
        <w:rPr>
          <w:iCs/>
          <w:szCs w:val="22"/>
        </w:rPr>
        <w:t>32 FCC Rcd 10372</w:t>
      </w:r>
      <w:r>
        <w:rPr>
          <w:iCs/>
          <w:szCs w:val="22"/>
        </w:rPr>
        <w:t>, 10375-76</w:t>
      </w:r>
      <w:r w:rsidR="008834AB">
        <w:rPr>
          <w:iCs/>
          <w:szCs w:val="22"/>
        </w:rPr>
        <w:t>, paras. 7-10</w:t>
      </w:r>
      <w:r>
        <w:rPr>
          <w:iCs/>
          <w:szCs w:val="22"/>
        </w:rPr>
        <w:t xml:space="preserve"> (WCB/WTB 2017) (</w:t>
      </w:r>
      <w:r w:rsidRPr="00271D29">
        <w:rPr>
          <w:i/>
        </w:rPr>
        <w:t>MF-II Handset and USAC Portal Access Public Notice</w:t>
      </w:r>
      <w:r>
        <w:t>)</w:t>
      </w:r>
      <w:r>
        <w:rPr>
          <w:iCs/>
          <w:szCs w:val="22"/>
        </w:rPr>
        <w:t>.</w:t>
      </w:r>
      <w:r w:rsidR="001C3AC4">
        <w:rPr>
          <w:iCs/>
          <w:szCs w:val="22"/>
        </w:rPr>
        <w:t xml:space="preserve">  The Office of Management and Budget approved the information collection requirements related to the challenge process, including the portal access procedures adopted in the </w:t>
      </w:r>
      <w:r w:rsidRPr="00D81FC0" w:rsidR="001C3AC4">
        <w:rPr>
          <w:i/>
          <w:iCs/>
          <w:szCs w:val="22"/>
        </w:rPr>
        <w:t>MF-II Handset and USAC Portal Access Public Notice</w:t>
      </w:r>
      <w:r w:rsidR="001C3AC4">
        <w:rPr>
          <w:iCs/>
          <w:szCs w:val="22"/>
        </w:rPr>
        <w:t xml:space="preserve">, on February </w:t>
      </w:r>
      <w:r w:rsidR="00792A6F">
        <w:rPr>
          <w:iCs/>
          <w:szCs w:val="22"/>
        </w:rPr>
        <w:t>7</w:t>
      </w:r>
      <w:r w:rsidR="001C3AC4">
        <w:rPr>
          <w:iCs/>
          <w:szCs w:val="22"/>
        </w:rPr>
        <w:t xml:space="preserve">, 2018.  </w:t>
      </w:r>
      <w:r w:rsidRPr="00601A8A" w:rsidR="00F81FB7">
        <w:rPr>
          <w:i/>
          <w:iCs/>
          <w:szCs w:val="22"/>
        </w:rPr>
        <w:t>See</w:t>
      </w:r>
      <w:r w:rsidR="00F81FB7">
        <w:rPr>
          <w:iCs/>
          <w:szCs w:val="22"/>
        </w:rPr>
        <w:t xml:space="preserve"> </w:t>
      </w:r>
      <w:r w:rsidR="001C3AC4">
        <w:rPr>
          <w:iCs/>
          <w:szCs w:val="22"/>
        </w:rPr>
        <w:t>8</w:t>
      </w:r>
      <w:r w:rsidR="00DF172C">
        <w:rPr>
          <w:iCs/>
          <w:szCs w:val="22"/>
        </w:rPr>
        <w:t>3</w:t>
      </w:r>
      <w:r w:rsidR="001C3AC4">
        <w:rPr>
          <w:iCs/>
          <w:szCs w:val="22"/>
        </w:rPr>
        <w:t xml:space="preserve"> Fed. Reg. </w:t>
      </w:r>
      <w:r w:rsidR="00DF172C">
        <w:rPr>
          <w:iCs/>
          <w:szCs w:val="22"/>
        </w:rPr>
        <w:t>6562</w:t>
      </w:r>
      <w:r w:rsidR="001C3AC4">
        <w:rPr>
          <w:iCs/>
          <w:szCs w:val="22"/>
        </w:rPr>
        <w:t xml:space="preserve"> (Feb. </w:t>
      </w:r>
      <w:r w:rsidR="00B013A5">
        <w:rPr>
          <w:iCs/>
          <w:szCs w:val="22"/>
        </w:rPr>
        <w:t>14</w:t>
      </w:r>
      <w:r w:rsidR="001C3AC4">
        <w:rPr>
          <w:iCs/>
          <w:szCs w:val="22"/>
        </w:rPr>
        <w:t>, 2018).</w:t>
      </w:r>
    </w:p>
  </w:footnote>
  <w:footnote w:id="4">
    <w:p w:rsidR="00137ACC" w:rsidP="00137ACC" w14:paraId="7988A87F" w14:textId="44273B51">
      <w:pPr>
        <w:pStyle w:val="FootnoteText"/>
      </w:pPr>
      <w:r>
        <w:rPr>
          <w:rStyle w:val="FootnoteReference"/>
        </w:rPr>
        <w:footnoteRef/>
      </w:r>
      <w:r>
        <w:t xml:space="preserve"> </w:t>
      </w:r>
      <w:r w:rsidRPr="00271D29" w:rsidR="00D350F7">
        <w:rPr>
          <w:i/>
        </w:rPr>
        <w:t>MF-II Handset and USAC Portal Access Public Notice</w:t>
      </w:r>
      <w:r w:rsidR="00D350F7">
        <w:t>,</w:t>
      </w:r>
      <w:r w:rsidRPr="00E15F92" w:rsidR="00D350F7">
        <w:rPr>
          <w:i/>
        </w:rPr>
        <w:t xml:space="preserve"> </w:t>
      </w:r>
      <w:r w:rsidR="000D5054">
        <w:t xml:space="preserve">32 FCC Rcd </w:t>
      </w:r>
      <w:r w:rsidR="008834AB">
        <w:t xml:space="preserve">at </w:t>
      </w:r>
      <w:r w:rsidR="008834AB">
        <w:rPr>
          <w:iCs/>
          <w:szCs w:val="22"/>
        </w:rPr>
        <w:t xml:space="preserve">10375-76, para. 8.  </w:t>
      </w:r>
      <w:r w:rsidRPr="00271D29" w:rsidR="00D46A47">
        <w:t xml:space="preserve">If a consumer, organization, or business believes that its interests cannot be met through its </w:t>
      </w:r>
      <w:r w:rsidR="002942B6">
        <w:t>state,</w:t>
      </w:r>
      <w:r w:rsidRPr="00271D29" w:rsidR="00D46A47">
        <w:t xml:space="preserve"> </w:t>
      </w:r>
      <w:r w:rsidR="00F81FB7">
        <w:t xml:space="preserve">local, </w:t>
      </w:r>
      <w:r w:rsidRPr="00271D29" w:rsidR="00D46A47">
        <w:t>or Tribal government entity and wishes to participate in the process as a challenger, the individual or entity may file a petition with the Commission requesting a waiver for good cause shown</w:t>
      </w:r>
      <w:r w:rsidR="00D46A47">
        <w:t xml:space="preserve"> and must submit its contact information by email</w:t>
      </w:r>
      <w:r w:rsidR="0009664C">
        <w:t xml:space="preserve"> to mf2challengeprocess@fcc.gov</w:t>
      </w:r>
      <w:r w:rsidR="00D46A47">
        <w:t xml:space="preserve">, as part of its petition for waiver.  </w:t>
      </w:r>
      <w:r w:rsidRPr="00D81FC0" w:rsidR="0009664C">
        <w:rPr>
          <w:i/>
        </w:rPr>
        <w:t>See</w:t>
      </w:r>
      <w:r w:rsidR="0009664C">
        <w:t xml:space="preserve"> </w:t>
      </w:r>
      <w:r w:rsidRPr="00271D29" w:rsidR="00D46A47">
        <w:rPr>
          <w:i/>
        </w:rPr>
        <w:t>Connect America Fund; Universal Service Reform – Mobility Fund</w:t>
      </w:r>
      <w:r w:rsidRPr="00271D29" w:rsidR="00D46A47">
        <w:t>, Order on Reconsideration and Second Report and Order, 32 FCC Rcd 6282</w:t>
      </w:r>
      <w:r w:rsidR="00D46A47">
        <w:t>,</w:t>
      </w:r>
      <w:r w:rsidRPr="00271D29" w:rsidR="00D46A47">
        <w:t xml:space="preserve"> 6304, para. 43 n.119 </w:t>
      </w:r>
      <w:r w:rsidR="0009664C">
        <w:t xml:space="preserve">(2017) </w:t>
      </w:r>
      <w:r w:rsidRPr="00271D29" w:rsidR="00D46A47">
        <w:t xml:space="preserve">(citing 47 CFR § 1.3); </w:t>
      </w:r>
      <w:r w:rsidRPr="00271D29" w:rsidR="008D287F">
        <w:rPr>
          <w:i/>
        </w:rPr>
        <w:t>MF-II Handset and USAC Portal Access Public Notice</w:t>
      </w:r>
      <w:r w:rsidRPr="00271D29" w:rsidR="00D46A47">
        <w:t xml:space="preserve">, 32 FCC Rcd </w:t>
      </w:r>
      <w:r w:rsidR="008D287F">
        <w:t>at</w:t>
      </w:r>
      <w:r w:rsidRPr="00271D29" w:rsidR="00D46A47">
        <w:t xml:space="preserve"> 10376, para. 10 &amp; n.33.</w:t>
      </w:r>
    </w:p>
  </w:footnote>
  <w:footnote w:id="5">
    <w:p w:rsidR="00E15F92" w:rsidP="00E15F92" w14:paraId="0AB50E18" w14:textId="729B94A3">
      <w:pPr>
        <w:pStyle w:val="FootnoteText"/>
      </w:pPr>
      <w:r>
        <w:rPr>
          <w:rStyle w:val="FootnoteReference"/>
        </w:rPr>
        <w:footnoteRef/>
      </w:r>
      <w:r w:rsidR="00723AAD">
        <w:t xml:space="preserve"> </w:t>
      </w:r>
      <w:r w:rsidRPr="00892166" w:rsidR="00723AAD">
        <w:rPr>
          <w:i/>
        </w:rPr>
        <w:t xml:space="preserve">See </w:t>
      </w:r>
      <w:r w:rsidRPr="00271D29" w:rsidR="00E874D1">
        <w:rPr>
          <w:i/>
        </w:rPr>
        <w:t>MF-II Handset and USAC Portal Access Public Notice</w:t>
      </w:r>
      <w:r w:rsidRPr="00271D29" w:rsidR="00E874D1">
        <w:t>, 32 FCC Rcd</w:t>
      </w:r>
      <w:r w:rsidR="00E874D1">
        <w:rPr>
          <w:i/>
        </w:rPr>
        <w:t xml:space="preserve"> </w:t>
      </w:r>
      <w:r w:rsidR="00723AAD">
        <w:rPr>
          <w:szCs w:val="22"/>
        </w:rPr>
        <w:t xml:space="preserve">at 10376, para. 8 (“The web page address and date by which to submit this contact information will be announced in a subsequent public notice.”).  </w:t>
      </w:r>
      <w:r>
        <w:t xml:space="preserve">We anticipate opening the challenge window one to two weeks after the registration window closes.  </w:t>
      </w:r>
      <w:r w:rsidRPr="005F5DD5">
        <w:rPr>
          <w:i/>
        </w:rPr>
        <w:t xml:space="preserve">See </w:t>
      </w:r>
      <w:r>
        <w:rPr>
          <w:i/>
        </w:rPr>
        <w:t xml:space="preserve">generally </w:t>
      </w:r>
      <w:r w:rsidRPr="007904C7">
        <w:rPr>
          <w:i/>
        </w:rPr>
        <w:t>Comment Sought on Mobility Fund Phase II Challenge Process Procedures and Technical Implementation</w:t>
      </w:r>
      <w:r w:rsidRPr="007904C7">
        <w:t>,</w:t>
      </w:r>
      <w:r w:rsidRPr="007904C7">
        <w:rPr>
          <w:i/>
        </w:rPr>
        <w:t xml:space="preserve"> </w:t>
      </w:r>
      <w:r w:rsidRPr="007904C7">
        <w:t xml:space="preserve">Public Notice, 32 FCC Rcd 7596, </w:t>
      </w:r>
      <w:r w:rsidRPr="00271D29">
        <w:t xml:space="preserve">7606, para. 28 </w:t>
      </w:r>
      <w:r>
        <w:t xml:space="preserve">&amp; </w:t>
      </w:r>
      <w:r w:rsidRPr="00271D29">
        <w:t>n.69</w:t>
      </w:r>
      <w:r w:rsidRPr="007904C7">
        <w:t xml:space="preserve"> (WCB/WTB 2017)</w:t>
      </w:r>
      <w:r>
        <w:t xml:space="preserve">.   </w:t>
      </w:r>
    </w:p>
  </w:footnote>
  <w:footnote w:id="6">
    <w:p w:rsidR="00892166" w14:paraId="62BA1355" w14:textId="70B4EF3E">
      <w:pPr>
        <w:pStyle w:val="FootnoteText"/>
      </w:pPr>
      <w:r>
        <w:rPr>
          <w:rStyle w:val="FootnoteReference"/>
        </w:rPr>
        <w:footnoteRef/>
      </w:r>
      <w:r>
        <w:t xml:space="preserve"> </w:t>
      </w:r>
      <w:r w:rsidRPr="00892166">
        <w:rPr>
          <w:i/>
        </w:rPr>
        <w:t xml:space="preserve">See </w:t>
      </w:r>
      <w:r w:rsidRPr="00271D29" w:rsidR="00702909">
        <w:rPr>
          <w:i/>
        </w:rPr>
        <w:t>MF-II Handset and USAC Portal Access Public Notice</w:t>
      </w:r>
      <w:r w:rsidRPr="00271D29" w:rsidR="00702909">
        <w:t>, 32 FCC Rcd</w:t>
      </w:r>
      <w:r w:rsidRPr="00892166" w:rsidR="00702909">
        <w:rPr>
          <w:i/>
        </w:rPr>
        <w:t xml:space="preserve"> </w:t>
      </w:r>
      <w:r>
        <w:t>at 103</w:t>
      </w:r>
      <w:r w:rsidR="007F4E1E">
        <w:t>75-</w:t>
      </w:r>
      <w:r>
        <w:t>76, para. 8.</w:t>
      </w:r>
    </w:p>
  </w:footnote>
  <w:footnote w:id="7">
    <w:p w:rsidR="00B013A5" w:rsidRPr="00045999" w:rsidP="00B013A5" w14:paraId="5944F7E7" w14:textId="1BC55FE3">
      <w:pPr>
        <w:pStyle w:val="FootnoteText"/>
      </w:pPr>
      <w:r>
        <w:rPr>
          <w:rStyle w:val="FootnoteReference"/>
        </w:rPr>
        <w:footnoteRef/>
      </w:r>
      <w:r w:rsidR="005E708A">
        <w:t xml:space="preserve"> </w:t>
      </w:r>
      <w:r>
        <w:rPr>
          <w:szCs w:val="22"/>
        </w:rPr>
        <w:t xml:space="preserve">Submission of the access request form does not represent a commitment or obligation to participate in the challenge process.  </w:t>
      </w:r>
      <w:r w:rsidR="00702909">
        <w:rPr>
          <w:i/>
          <w:szCs w:val="22"/>
        </w:rPr>
        <w:t xml:space="preserve">Id. </w:t>
      </w:r>
      <w:r>
        <w:rPr>
          <w:szCs w:val="22"/>
        </w:rPr>
        <w:t>at 10376,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0304" w14:paraId="0F5520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A1493" w:rsidP="00F22BD2" w14:paraId="62A57436" w14:textId="158F073D">
    <w:pPr>
      <w:tabs>
        <w:tab w:val="center" w:pos="4680"/>
        <w:tab w:val="right" w:pos="9360"/>
      </w:tabs>
      <w:rPr>
        <w:b/>
      </w:rPr>
    </w:pPr>
    <w:r w:rsidRPr="009A1493">
      <w:rPr>
        <w:b/>
      </w:rPr>
      <w:tab/>
    </w:r>
    <w:r w:rsidR="009E7AE9">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205740</wp:posOffset>
              </wp:positionV>
              <wp:extent cx="5943600" cy="0"/>
              <wp:effectExtent l="9525" t="5715" r="9525" b="13335"/>
              <wp:wrapNone/>
              <wp:docPr id="5" name="Straight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2049" style="mso-height-percent:0;mso-height-relative:page;mso-width-percent:0;mso-width-relative:page;mso-wrap-distance-bottom:0;mso-wrap-distance-left:9pt;mso-wrap-distance-right:9pt;mso-wrap-distance-top:0;mso-wrap-style:square;position:absolute;visibility:visible;z-index:251665408" from="0,16.2pt" to="468pt,16.2pt" o:allowincell="f"/>
          </w:pict>
        </mc:Fallback>
      </mc:AlternateContent>
    </w:r>
    <w:r w:rsidRPr="009A1493">
      <w:rPr>
        <w:b/>
      </w:rPr>
      <w:t>Federal Communications Commission</w:t>
    </w:r>
    <w:r w:rsidRPr="009A1493">
      <w:rPr>
        <w:b/>
      </w:rPr>
      <w:tab/>
    </w:r>
    <w:r>
      <w:rPr>
        <w:b/>
      </w:rPr>
      <w:t>DA</w:t>
    </w:r>
    <w:r w:rsidRPr="009A1493">
      <w:rPr>
        <w:b/>
      </w:rPr>
      <w:t xml:space="preserve"> 1</w:t>
    </w:r>
    <w:r w:rsidR="001F2375">
      <w:rPr>
        <w:b/>
      </w:rPr>
      <w:t>8</w:t>
    </w:r>
    <w:r w:rsidRPr="009A1493">
      <w:rPr>
        <w:b/>
      </w:rPr>
      <w:t>-</w:t>
    </w:r>
    <w:r w:rsidR="007C44F7">
      <w:rPr>
        <w:b/>
      </w:rPr>
      <w:t>142</w:t>
    </w:r>
  </w:p>
  <w:p w:rsidR="005828DE" w:rsidRPr="009F74DB" w:rsidP="00F22BD2" w14:paraId="006828A4" w14:textId="77777777">
    <w:pPr>
      <w:pStyle w:val="Header"/>
    </w:pPr>
  </w:p>
  <w:p w:rsidR="005828DE" w:rsidP="003E04C6" w14:paraId="36EBDA12" w14:textId="77777777">
    <w:pPr>
      <w:pStyle w:val="Header"/>
      <w:rPr>
        <w:spacing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D11BE" w:rsidP="009D11BE" w14:paraId="69D1DE2A"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14:textId="77777777">
                          <w:pPr>
                            <w:rPr>
                              <w:rFonts w:ascii="Arial" w:hAnsi="Arial"/>
                              <w:b/>
                            </w:rPr>
                          </w:pPr>
                          <w:r>
                            <w:rPr>
                              <w:rFonts w:ascii="Arial" w:hAnsi="Arial"/>
                              <w:b/>
                            </w:rPr>
                            <w:t>Federal Communications Commission</w:t>
                          </w:r>
                        </w:p>
                        <w:p w:rsidR="005828DE" w:rsidP="009D11BE" w14:textId="41C90338">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E100C2">
                            <w:rPr>
                              <w:rFonts w:ascii="Arial" w:hAnsi="Arial"/>
                              <w:b/>
                            </w:rPr>
                            <w:t>reet</w:t>
                          </w:r>
                          <w:r>
                            <w:rPr>
                              <w:rFonts w:ascii="Arial" w:hAnsi="Arial"/>
                              <w:b/>
                            </w:rPr>
                            <w:t>, SW</w:t>
                          </w:r>
                        </w:p>
                        <w:p w:rsidR="005828DE" w:rsidP="009D11BE" w14:textId="60FBE0E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828DE" w:rsidP="009D11BE" w14:paraId="528CB9DB" w14:textId="77777777">
                    <w:pPr>
                      <w:rPr>
                        <w:rFonts w:ascii="Arial" w:hAnsi="Arial"/>
                        <w:b/>
                      </w:rPr>
                    </w:pPr>
                    <w:r>
                      <w:rPr>
                        <w:rFonts w:ascii="Arial" w:hAnsi="Arial"/>
                        <w:b/>
                      </w:rPr>
                      <w:t>Federal Communications Commission</w:t>
                    </w:r>
                  </w:p>
                  <w:p w:rsidR="005828DE" w:rsidP="009D11BE" w14:paraId="7BC2F9B8" w14:textId="41C90338">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E100C2">
                      <w:rPr>
                        <w:rFonts w:ascii="Arial" w:hAnsi="Arial"/>
                        <w:b/>
                      </w:rPr>
                      <w:t>reet</w:t>
                    </w:r>
                    <w:r>
                      <w:rPr>
                        <w:rFonts w:ascii="Arial" w:hAnsi="Arial"/>
                        <w:b/>
                      </w:rPr>
                      <w:t>, SW</w:t>
                    </w:r>
                  </w:p>
                  <w:p w:rsidR="005828DE" w:rsidP="009D11BE" w14:paraId="01F30F05" w14:textId="60FBE0EC">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525069"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533400"/>
                  </a:xfrm>
                  <a:prstGeom prst="rect">
                    <a:avLst/>
                  </a:prstGeom>
                  <a:noFill/>
                  <a:ln>
                    <a:noFill/>
                  </a:ln>
                </pic:spPr>
              </pic:pic>
            </a:graphicData>
          </a:graphic>
        </wp:inline>
      </w:drawing>
    </w:r>
    <w:r w:rsidRPr="009D11BE" w:rsidR="000D09F9">
      <w:rPr>
        <w:rFonts w:ascii="Arial" w:hAnsi="Arial" w:cs="Arial"/>
        <w:sz w:val="96"/>
        <w:szCs w:val="96"/>
      </w:rPr>
      <w:t xml:space="preserve"> </w:t>
    </w:r>
    <w:r w:rsidR="000D09F9">
      <w:rPr>
        <w:rFonts w:ascii="Arial" w:hAnsi="Arial" w:cs="Arial"/>
        <w:b/>
        <w:sz w:val="96"/>
      </w:rPr>
      <w:t>PUBLIC NOTICE</w:t>
    </w:r>
  </w:p>
  <w:p w:rsidR="005828DE" w:rsidRPr="009D11BE" w:rsidP="009D11BE" w14:paraId="3344E519"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14:textId="39F09F84">
                          <w:pPr>
                            <w:spacing w:before="40"/>
                            <w:jc w:val="right"/>
                            <w:rPr>
                              <w:rFonts w:ascii="Arial" w:hAnsi="Arial"/>
                              <w:b/>
                              <w:sz w:val="16"/>
                            </w:rPr>
                          </w:pPr>
                          <w:r>
                            <w:rPr>
                              <w:rFonts w:ascii="Arial" w:hAnsi="Arial"/>
                              <w:b/>
                              <w:sz w:val="16"/>
                            </w:rPr>
                            <w:t>News Media Information</w:t>
                          </w:r>
                          <w:r w:rsidR="00E100C2">
                            <w:rPr>
                              <w:rFonts w:ascii="Arial" w:hAnsi="Arial"/>
                              <w:b/>
                              <w:sz w:val="16"/>
                            </w:rPr>
                            <w:t>:</w:t>
                          </w:r>
                          <w:r>
                            <w:rPr>
                              <w:rFonts w:ascii="Arial" w:hAnsi="Arial"/>
                              <w:b/>
                              <w:sz w:val="16"/>
                            </w:rPr>
                            <w:t xml:space="preserve"> 202</w:t>
                          </w:r>
                          <w:r w:rsidR="00E100C2">
                            <w:rPr>
                              <w:rFonts w:ascii="Arial" w:hAnsi="Arial"/>
                              <w:b/>
                              <w:sz w:val="16"/>
                            </w:rPr>
                            <w:t>-</w:t>
                          </w:r>
                          <w:r>
                            <w:rPr>
                              <w:rFonts w:ascii="Arial" w:hAnsi="Arial"/>
                              <w:b/>
                              <w:sz w:val="16"/>
                            </w:rPr>
                            <w:t>418-0500</w:t>
                          </w:r>
                        </w:p>
                        <w:p w:rsidR="005828DE" w:rsidP="009D11BE" w14:textId="5F24665D">
                          <w:pPr>
                            <w:jc w:val="right"/>
                            <w:rPr>
                              <w:rFonts w:ascii="Arial" w:hAnsi="Arial"/>
                              <w:b/>
                              <w:sz w:val="16"/>
                            </w:rPr>
                          </w:pPr>
                          <w:r>
                            <w:rPr>
                              <w:rFonts w:ascii="Arial" w:hAnsi="Arial"/>
                              <w:b/>
                              <w:sz w:val="16"/>
                            </w:rPr>
                            <w:t xml:space="preserve">Internet: </w:t>
                          </w:r>
                          <w:r w:rsidRPr="005C5914">
                            <w:rPr>
                              <w:rFonts w:ascii="Arial" w:hAnsi="Arial"/>
                              <w:b/>
                              <w:sz w:val="16"/>
                            </w:rPr>
                            <w:t>www.fcc.gov</w:t>
                          </w:r>
                        </w:p>
                        <w:p w:rsidR="005828DE" w:rsidP="009D11BE" w14:textId="1277EEB5">
                          <w:pPr>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828DE" w:rsidP="009D11BE" w14:paraId="171F3222" w14:textId="39F09F84">
                    <w:pPr>
                      <w:spacing w:before="40"/>
                      <w:jc w:val="right"/>
                      <w:rPr>
                        <w:rFonts w:ascii="Arial" w:hAnsi="Arial"/>
                        <w:b/>
                        <w:sz w:val="16"/>
                      </w:rPr>
                    </w:pPr>
                    <w:r>
                      <w:rPr>
                        <w:rFonts w:ascii="Arial" w:hAnsi="Arial"/>
                        <w:b/>
                        <w:sz w:val="16"/>
                      </w:rPr>
                      <w:t>News Media Information</w:t>
                    </w:r>
                    <w:r w:rsidR="00E100C2">
                      <w:rPr>
                        <w:rFonts w:ascii="Arial" w:hAnsi="Arial"/>
                        <w:b/>
                        <w:sz w:val="16"/>
                      </w:rPr>
                      <w:t>:</w:t>
                    </w:r>
                    <w:r>
                      <w:rPr>
                        <w:rFonts w:ascii="Arial" w:hAnsi="Arial"/>
                        <w:b/>
                        <w:sz w:val="16"/>
                      </w:rPr>
                      <w:t xml:space="preserve"> 202</w:t>
                    </w:r>
                    <w:r w:rsidR="00E100C2">
                      <w:rPr>
                        <w:rFonts w:ascii="Arial" w:hAnsi="Arial"/>
                        <w:b/>
                        <w:sz w:val="16"/>
                      </w:rPr>
                      <w:t>-</w:t>
                    </w:r>
                    <w:r>
                      <w:rPr>
                        <w:rFonts w:ascii="Arial" w:hAnsi="Arial"/>
                        <w:b/>
                        <w:sz w:val="16"/>
                      </w:rPr>
                      <w:t>418-0500</w:t>
                    </w:r>
                  </w:p>
                  <w:p w:rsidR="005828DE" w:rsidP="009D11BE" w14:paraId="22D2FDB2" w14:textId="5F24665D">
                    <w:pPr>
                      <w:jc w:val="right"/>
                      <w:rPr>
                        <w:rFonts w:ascii="Arial" w:hAnsi="Arial"/>
                        <w:b/>
                        <w:sz w:val="16"/>
                      </w:rPr>
                    </w:pPr>
                    <w:r>
                      <w:rPr>
                        <w:rFonts w:ascii="Arial" w:hAnsi="Arial"/>
                        <w:b/>
                        <w:sz w:val="16"/>
                      </w:rPr>
                      <w:t xml:space="preserve">Internet: </w:t>
                    </w:r>
                    <w:r w:rsidRPr="005C5914">
                      <w:rPr>
                        <w:rFonts w:ascii="Arial" w:hAnsi="Arial"/>
                        <w:b/>
                        <w:sz w:val="16"/>
                      </w:rPr>
                      <w:t>www.fcc.gov</w:t>
                    </w:r>
                  </w:p>
                  <w:p w:rsidR="005828DE" w:rsidP="009D11BE" w14:paraId="135B6A1C" w14:textId="1277EEB5">
                    <w:pPr>
                      <w:jc w:val="right"/>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46080D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5159C2"/>
    <w:multiLevelType w:val="multilevel"/>
    <w:tmpl w:val="AA58A51A"/>
    <w:numStyleLink w:val="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C"/>
    <w:rsid w:val="00001AF8"/>
    <w:rsid w:val="0000340C"/>
    <w:rsid w:val="00005A0C"/>
    <w:rsid w:val="00005C2D"/>
    <w:rsid w:val="00007A2F"/>
    <w:rsid w:val="0001251F"/>
    <w:rsid w:val="00012F28"/>
    <w:rsid w:val="000147DF"/>
    <w:rsid w:val="00021568"/>
    <w:rsid w:val="00021A83"/>
    <w:rsid w:val="00026589"/>
    <w:rsid w:val="000331CD"/>
    <w:rsid w:val="00035DA0"/>
    <w:rsid w:val="00036039"/>
    <w:rsid w:val="00036E3D"/>
    <w:rsid w:val="00037F90"/>
    <w:rsid w:val="00044C9A"/>
    <w:rsid w:val="00045999"/>
    <w:rsid w:val="00045EC3"/>
    <w:rsid w:val="0005222F"/>
    <w:rsid w:val="00055B63"/>
    <w:rsid w:val="00063DE6"/>
    <w:rsid w:val="00064E88"/>
    <w:rsid w:val="0006775F"/>
    <w:rsid w:val="00067897"/>
    <w:rsid w:val="000712B5"/>
    <w:rsid w:val="00071CA8"/>
    <w:rsid w:val="0007233E"/>
    <w:rsid w:val="00073DB2"/>
    <w:rsid w:val="000767F1"/>
    <w:rsid w:val="0007690F"/>
    <w:rsid w:val="00080322"/>
    <w:rsid w:val="00080F83"/>
    <w:rsid w:val="000850CB"/>
    <w:rsid w:val="0008606E"/>
    <w:rsid w:val="000875BF"/>
    <w:rsid w:val="00094029"/>
    <w:rsid w:val="0009664C"/>
    <w:rsid w:val="00096D8C"/>
    <w:rsid w:val="000A04B7"/>
    <w:rsid w:val="000A1301"/>
    <w:rsid w:val="000A3950"/>
    <w:rsid w:val="000A523C"/>
    <w:rsid w:val="000A6104"/>
    <w:rsid w:val="000B2FD6"/>
    <w:rsid w:val="000B398F"/>
    <w:rsid w:val="000B4C7F"/>
    <w:rsid w:val="000C0B65"/>
    <w:rsid w:val="000C1A39"/>
    <w:rsid w:val="000C21A9"/>
    <w:rsid w:val="000C4452"/>
    <w:rsid w:val="000C5BB8"/>
    <w:rsid w:val="000C6A31"/>
    <w:rsid w:val="000D09F9"/>
    <w:rsid w:val="000D13EE"/>
    <w:rsid w:val="000D309C"/>
    <w:rsid w:val="000D3CD0"/>
    <w:rsid w:val="000D5054"/>
    <w:rsid w:val="000D7D34"/>
    <w:rsid w:val="000E044C"/>
    <w:rsid w:val="000E05FE"/>
    <w:rsid w:val="000E0DF6"/>
    <w:rsid w:val="000E1268"/>
    <w:rsid w:val="000E24C8"/>
    <w:rsid w:val="000E3D42"/>
    <w:rsid w:val="000E6678"/>
    <w:rsid w:val="000E730B"/>
    <w:rsid w:val="000E7E85"/>
    <w:rsid w:val="000F2CAD"/>
    <w:rsid w:val="000F2EFF"/>
    <w:rsid w:val="00101A0A"/>
    <w:rsid w:val="00102026"/>
    <w:rsid w:val="00103AA2"/>
    <w:rsid w:val="00104367"/>
    <w:rsid w:val="00106EF3"/>
    <w:rsid w:val="001079A7"/>
    <w:rsid w:val="00112C8B"/>
    <w:rsid w:val="001159C1"/>
    <w:rsid w:val="00116763"/>
    <w:rsid w:val="00120F62"/>
    <w:rsid w:val="00122BD5"/>
    <w:rsid w:val="001252AE"/>
    <w:rsid w:val="00131489"/>
    <w:rsid w:val="00133F79"/>
    <w:rsid w:val="00136F58"/>
    <w:rsid w:val="00137ACC"/>
    <w:rsid w:val="00140B9F"/>
    <w:rsid w:val="00141545"/>
    <w:rsid w:val="00143E28"/>
    <w:rsid w:val="00144549"/>
    <w:rsid w:val="00147009"/>
    <w:rsid w:val="0015305F"/>
    <w:rsid w:val="001532F4"/>
    <w:rsid w:val="00154666"/>
    <w:rsid w:val="001551AC"/>
    <w:rsid w:val="00156B0B"/>
    <w:rsid w:val="00157912"/>
    <w:rsid w:val="00157B74"/>
    <w:rsid w:val="001615D1"/>
    <w:rsid w:val="001645A7"/>
    <w:rsid w:val="00165183"/>
    <w:rsid w:val="0016533F"/>
    <w:rsid w:val="00177371"/>
    <w:rsid w:val="00181D42"/>
    <w:rsid w:val="00182A3C"/>
    <w:rsid w:val="001848FD"/>
    <w:rsid w:val="001854C8"/>
    <w:rsid w:val="001864B4"/>
    <w:rsid w:val="00194A66"/>
    <w:rsid w:val="00196FBB"/>
    <w:rsid w:val="001A1BB7"/>
    <w:rsid w:val="001A7D5C"/>
    <w:rsid w:val="001B0199"/>
    <w:rsid w:val="001B2E5C"/>
    <w:rsid w:val="001B308D"/>
    <w:rsid w:val="001B49F0"/>
    <w:rsid w:val="001C288C"/>
    <w:rsid w:val="001C3AC4"/>
    <w:rsid w:val="001C41B3"/>
    <w:rsid w:val="001C4C5F"/>
    <w:rsid w:val="001D00BA"/>
    <w:rsid w:val="001D342E"/>
    <w:rsid w:val="001D46E4"/>
    <w:rsid w:val="001D67F7"/>
    <w:rsid w:val="001D6BCF"/>
    <w:rsid w:val="001D721D"/>
    <w:rsid w:val="001D741B"/>
    <w:rsid w:val="001E01CA"/>
    <w:rsid w:val="001E0F85"/>
    <w:rsid w:val="001E1C43"/>
    <w:rsid w:val="001E4FB4"/>
    <w:rsid w:val="001E5E21"/>
    <w:rsid w:val="001E795D"/>
    <w:rsid w:val="001F202F"/>
    <w:rsid w:val="001F2375"/>
    <w:rsid w:val="001F2744"/>
    <w:rsid w:val="001F3C4F"/>
    <w:rsid w:val="001F3D83"/>
    <w:rsid w:val="001F40F8"/>
    <w:rsid w:val="00203D78"/>
    <w:rsid w:val="00205C99"/>
    <w:rsid w:val="00206F45"/>
    <w:rsid w:val="00207107"/>
    <w:rsid w:val="002074E8"/>
    <w:rsid w:val="002105B6"/>
    <w:rsid w:val="002117D2"/>
    <w:rsid w:val="00213C0C"/>
    <w:rsid w:val="00214C00"/>
    <w:rsid w:val="00215FAF"/>
    <w:rsid w:val="00221674"/>
    <w:rsid w:val="002226B2"/>
    <w:rsid w:val="002233A4"/>
    <w:rsid w:val="00223FB1"/>
    <w:rsid w:val="002252FF"/>
    <w:rsid w:val="00231D72"/>
    <w:rsid w:val="0023445D"/>
    <w:rsid w:val="002414A4"/>
    <w:rsid w:val="00241F42"/>
    <w:rsid w:val="002420F8"/>
    <w:rsid w:val="00242948"/>
    <w:rsid w:val="00242CC4"/>
    <w:rsid w:val="00242F61"/>
    <w:rsid w:val="002447A0"/>
    <w:rsid w:val="002450DA"/>
    <w:rsid w:val="00246759"/>
    <w:rsid w:val="00247558"/>
    <w:rsid w:val="00251463"/>
    <w:rsid w:val="00251960"/>
    <w:rsid w:val="0025415D"/>
    <w:rsid w:val="0025696E"/>
    <w:rsid w:val="00263AAD"/>
    <w:rsid w:val="00264331"/>
    <w:rsid w:val="002653CF"/>
    <w:rsid w:val="002661F2"/>
    <w:rsid w:val="00266C29"/>
    <w:rsid w:val="00271039"/>
    <w:rsid w:val="00271D29"/>
    <w:rsid w:val="00272F58"/>
    <w:rsid w:val="00274030"/>
    <w:rsid w:val="00274848"/>
    <w:rsid w:val="00274B98"/>
    <w:rsid w:val="00275CF5"/>
    <w:rsid w:val="00280058"/>
    <w:rsid w:val="0028301F"/>
    <w:rsid w:val="00283274"/>
    <w:rsid w:val="00285017"/>
    <w:rsid w:val="00285F9B"/>
    <w:rsid w:val="00286D9C"/>
    <w:rsid w:val="00287783"/>
    <w:rsid w:val="00287CE9"/>
    <w:rsid w:val="002923D8"/>
    <w:rsid w:val="002932FA"/>
    <w:rsid w:val="002942B6"/>
    <w:rsid w:val="0029550F"/>
    <w:rsid w:val="00296530"/>
    <w:rsid w:val="002A2D2E"/>
    <w:rsid w:val="002A4463"/>
    <w:rsid w:val="002B04F2"/>
    <w:rsid w:val="002B1520"/>
    <w:rsid w:val="002B225B"/>
    <w:rsid w:val="002B47F1"/>
    <w:rsid w:val="002B7130"/>
    <w:rsid w:val="002B720B"/>
    <w:rsid w:val="002C00E8"/>
    <w:rsid w:val="002C3C8C"/>
    <w:rsid w:val="002C4F43"/>
    <w:rsid w:val="002C678D"/>
    <w:rsid w:val="002C6840"/>
    <w:rsid w:val="002D3F5E"/>
    <w:rsid w:val="002D5071"/>
    <w:rsid w:val="002D582F"/>
    <w:rsid w:val="002E1264"/>
    <w:rsid w:val="002E24DA"/>
    <w:rsid w:val="002E2D0D"/>
    <w:rsid w:val="002E2DBE"/>
    <w:rsid w:val="002E53B7"/>
    <w:rsid w:val="002E55EA"/>
    <w:rsid w:val="002E566B"/>
    <w:rsid w:val="002F0528"/>
    <w:rsid w:val="002F14B8"/>
    <w:rsid w:val="002F37F1"/>
    <w:rsid w:val="002F3B7F"/>
    <w:rsid w:val="002F3C0E"/>
    <w:rsid w:val="002F44A1"/>
    <w:rsid w:val="002F4779"/>
    <w:rsid w:val="002F4884"/>
    <w:rsid w:val="002F5C82"/>
    <w:rsid w:val="002F6952"/>
    <w:rsid w:val="002F7034"/>
    <w:rsid w:val="0030090D"/>
    <w:rsid w:val="003024D9"/>
    <w:rsid w:val="003044EA"/>
    <w:rsid w:val="00304B6E"/>
    <w:rsid w:val="00307897"/>
    <w:rsid w:val="00310A92"/>
    <w:rsid w:val="003111CB"/>
    <w:rsid w:val="00311ACB"/>
    <w:rsid w:val="003136C4"/>
    <w:rsid w:val="00314AD1"/>
    <w:rsid w:val="003176D0"/>
    <w:rsid w:val="00321BD8"/>
    <w:rsid w:val="00330210"/>
    <w:rsid w:val="00330D88"/>
    <w:rsid w:val="00332473"/>
    <w:rsid w:val="0033297B"/>
    <w:rsid w:val="003343DC"/>
    <w:rsid w:val="003414AF"/>
    <w:rsid w:val="003414BD"/>
    <w:rsid w:val="00343749"/>
    <w:rsid w:val="00347C16"/>
    <w:rsid w:val="003500D7"/>
    <w:rsid w:val="003504B4"/>
    <w:rsid w:val="00350D13"/>
    <w:rsid w:val="00350FEE"/>
    <w:rsid w:val="003518FB"/>
    <w:rsid w:val="0035499F"/>
    <w:rsid w:val="00355328"/>
    <w:rsid w:val="00355CFC"/>
    <w:rsid w:val="00355E8A"/>
    <w:rsid w:val="00357018"/>
    <w:rsid w:val="00357425"/>
    <w:rsid w:val="00362DA5"/>
    <w:rsid w:val="00363EA0"/>
    <w:rsid w:val="003647B7"/>
    <w:rsid w:val="00364B9D"/>
    <w:rsid w:val="003660ED"/>
    <w:rsid w:val="00366B81"/>
    <w:rsid w:val="003702FE"/>
    <w:rsid w:val="003773CA"/>
    <w:rsid w:val="00377D71"/>
    <w:rsid w:val="003846D3"/>
    <w:rsid w:val="0038631E"/>
    <w:rsid w:val="0038690E"/>
    <w:rsid w:val="003877B8"/>
    <w:rsid w:val="003A18E7"/>
    <w:rsid w:val="003A2410"/>
    <w:rsid w:val="003B0108"/>
    <w:rsid w:val="003B0550"/>
    <w:rsid w:val="003B119A"/>
    <w:rsid w:val="003B3104"/>
    <w:rsid w:val="003B6818"/>
    <w:rsid w:val="003B694F"/>
    <w:rsid w:val="003C1D1D"/>
    <w:rsid w:val="003C49DD"/>
    <w:rsid w:val="003C5C6B"/>
    <w:rsid w:val="003D08DD"/>
    <w:rsid w:val="003D2814"/>
    <w:rsid w:val="003E04C6"/>
    <w:rsid w:val="003E0636"/>
    <w:rsid w:val="003E2248"/>
    <w:rsid w:val="003E2888"/>
    <w:rsid w:val="003E2A4C"/>
    <w:rsid w:val="003E367A"/>
    <w:rsid w:val="003F0263"/>
    <w:rsid w:val="003F171C"/>
    <w:rsid w:val="003F1F51"/>
    <w:rsid w:val="003F366E"/>
    <w:rsid w:val="003F59D7"/>
    <w:rsid w:val="003F6550"/>
    <w:rsid w:val="00400E37"/>
    <w:rsid w:val="00402E24"/>
    <w:rsid w:val="00403AD5"/>
    <w:rsid w:val="0040619A"/>
    <w:rsid w:val="00406D6C"/>
    <w:rsid w:val="00411B93"/>
    <w:rsid w:val="00412FC5"/>
    <w:rsid w:val="004137A4"/>
    <w:rsid w:val="00415B6D"/>
    <w:rsid w:val="00416BC6"/>
    <w:rsid w:val="00417457"/>
    <w:rsid w:val="00420DC5"/>
    <w:rsid w:val="00422276"/>
    <w:rsid w:val="00423703"/>
    <w:rsid w:val="004242F1"/>
    <w:rsid w:val="00424C05"/>
    <w:rsid w:val="00425079"/>
    <w:rsid w:val="004257FA"/>
    <w:rsid w:val="00425A93"/>
    <w:rsid w:val="00434947"/>
    <w:rsid w:val="0043705C"/>
    <w:rsid w:val="0043781C"/>
    <w:rsid w:val="00442CB8"/>
    <w:rsid w:val="00445A00"/>
    <w:rsid w:val="004474F9"/>
    <w:rsid w:val="0045027F"/>
    <w:rsid w:val="00450F8E"/>
    <w:rsid w:val="00451756"/>
    <w:rsid w:val="00451B0F"/>
    <w:rsid w:val="004537C7"/>
    <w:rsid w:val="004556D9"/>
    <w:rsid w:val="004618C5"/>
    <w:rsid w:val="00463E14"/>
    <w:rsid w:val="00475D40"/>
    <w:rsid w:val="0047670D"/>
    <w:rsid w:val="004773A0"/>
    <w:rsid w:val="00477D26"/>
    <w:rsid w:val="004828F2"/>
    <w:rsid w:val="004830BF"/>
    <w:rsid w:val="004870D8"/>
    <w:rsid w:val="00490D36"/>
    <w:rsid w:val="00490DD8"/>
    <w:rsid w:val="00491E15"/>
    <w:rsid w:val="00494674"/>
    <w:rsid w:val="00494C08"/>
    <w:rsid w:val="00495CDF"/>
    <w:rsid w:val="004973E7"/>
    <w:rsid w:val="004A1DF3"/>
    <w:rsid w:val="004A2B81"/>
    <w:rsid w:val="004A4BD7"/>
    <w:rsid w:val="004B2D0A"/>
    <w:rsid w:val="004B6ECA"/>
    <w:rsid w:val="004C2EE3"/>
    <w:rsid w:val="004C5CDF"/>
    <w:rsid w:val="004C6BD8"/>
    <w:rsid w:val="004C6E4B"/>
    <w:rsid w:val="004D2234"/>
    <w:rsid w:val="004D57CC"/>
    <w:rsid w:val="004D799A"/>
    <w:rsid w:val="004E0831"/>
    <w:rsid w:val="004E1261"/>
    <w:rsid w:val="004E2232"/>
    <w:rsid w:val="004E2668"/>
    <w:rsid w:val="004E2750"/>
    <w:rsid w:val="004E4A22"/>
    <w:rsid w:val="004F0DD6"/>
    <w:rsid w:val="004F1E9A"/>
    <w:rsid w:val="004F2892"/>
    <w:rsid w:val="004F7727"/>
    <w:rsid w:val="004F7AFF"/>
    <w:rsid w:val="00500118"/>
    <w:rsid w:val="00511968"/>
    <w:rsid w:val="005139BF"/>
    <w:rsid w:val="005139DC"/>
    <w:rsid w:val="00513B45"/>
    <w:rsid w:val="0052563F"/>
    <w:rsid w:val="00526A10"/>
    <w:rsid w:val="00526EF8"/>
    <w:rsid w:val="00527057"/>
    <w:rsid w:val="00527656"/>
    <w:rsid w:val="0053017B"/>
    <w:rsid w:val="005303D3"/>
    <w:rsid w:val="00533019"/>
    <w:rsid w:val="005359B8"/>
    <w:rsid w:val="00542246"/>
    <w:rsid w:val="005435D4"/>
    <w:rsid w:val="0054588D"/>
    <w:rsid w:val="00545B32"/>
    <w:rsid w:val="00545D93"/>
    <w:rsid w:val="00552982"/>
    <w:rsid w:val="00552A9B"/>
    <w:rsid w:val="0055614C"/>
    <w:rsid w:val="005569B3"/>
    <w:rsid w:val="005604A4"/>
    <w:rsid w:val="0056655D"/>
    <w:rsid w:val="00566A3D"/>
    <w:rsid w:val="00577CD6"/>
    <w:rsid w:val="0058131D"/>
    <w:rsid w:val="00581F94"/>
    <w:rsid w:val="005826DC"/>
    <w:rsid w:val="005828DE"/>
    <w:rsid w:val="00582CDC"/>
    <w:rsid w:val="00583352"/>
    <w:rsid w:val="00583DE4"/>
    <w:rsid w:val="0058461A"/>
    <w:rsid w:val="00584D2A"/>
    <w:rsid w:val="005854C3"/>
    <w:rsid w:val="005875FD"/>
    <w:rsid w:val="00590E51"/>
    <w:rsid w:val="00591124"/>
    <w:rsid w:val="00591FCF"/>
    <w:rsid w:val="00592916"/>
    <w:rsid w:val="00594A1B"/>
    <w:rsid w:val="005A49B9"/>
    <w:rsid w:val="005B0321"/>
    <w:rsid w:val="005B58EE"/>
    <w:rsid w:val="005C153F"/>
    <w:rsid w:val="005C4842"/>
    <w:rsid w:val="005C5914"/>
    <w:rsid w:val="005C5F7F"/>
    <w:rsid w:val="005D3EF0"/>
    <w:rsid w:val="005D712D"/>
    <w:rsid w:val="005E14C2"/>
    <w:rsid w:val="005E1F62"/>
    <w:rsid w:val="005E5626"/>
    <w:rsid w:val="005E708A"/>
    <w:rsid w:val="005E720D"/>
    <w:rsid w:val="005E7EDB"/>
    <w:rsid w:val="005F14E4"/>
    <w:rsid w:val="005F2CB7"/>
    <w:rsid w:val="005F3BA3"/>
    <w:rsid w:val="005F4133"/>
    <w:rsid w:val="005F5DD5"/>
    <w:rsid w:val="005F6FBF"/>
    <w:rsid w:val="00600F32"/>
    <w:rsid w:val="00601907"/>
    <w:rsid w:val="00601A8A"/>
    <w:rsid w:val="00601B8A"/>
    <w:rsid w:val="00601FF4"/>
    <w:rsid w:val="00607BA5"/>
    <w:rsid w:val="0061180A"/>
    <w:rsid w:val="00617BC6"/>
    <w:rsid w:val="00620B71"/>
    <w:rsid w:val="00620E83"/>
    <w:rsid w:val="0062170A"/>
    <w:rsid w:val="0062435C"/>
    <w:rsid w:val="00624D5A"/>
    <w:rsid w:val="00626EB6"/>
    <w:rsid w:val="006304C4"/>
    <w:rsid w:val="006323D2"/>
    <w:rsid w:val="00632923"/>
    <w:rsid w:val="00632B53"/>
    <w:rsid w:val="0063418E"/>
    <w:rsid w:val="00635162"/>
    <w:rsid w:val="00636917"/>
    <w:rsid w:val="00641290"/>
    <w:rsid w:val="006443C8"/>
    <w:rsid w:val="00646B90"/>
    <w:rsid w:val="00652B56"/>
    <w:rsid w:val="00652C88"/>
    <w:rsid w:val="0065429C"/>
    <w:rsid w:val="0065502F"/>
    <w:rsid w:val="00655D03"/>
    <w:rsid w:val="00657022"/>
    <w:rsid w:val="006571DD"/>
    <w:rsid w:val="00664E9E"/>
    <w:rsid w:val="00666068"/>
    <w:rsid w:val="00671F42"/>
    <w:rsid w:val="00675393"/>
    <w:rsid w:val="0067561A"/>
    <w:rsid w:val="006801EC"/>
    <w:rsid w:val="00681F6A"/>
    <w:rsid w:val="00682DD2"/>
    <w:rsid w:val="00683388"/>
    <w:rsid w:val="00683F84"/>
    <w:rsid w:val="0068506E"/>
    <w:rsid w:val="006875BF"/>
    <w:rsid w:val="00687AA7"/>
    <w:rsid w:val="006A2216"/>
    <w:rsid w:val="006A4556"/>
    <w:rsid w:val="006A6A81"/>
    <w:rsid w:val="006B2B50"/>
    <w:rsid w:val="006B6C23"/>
    <w:rsid w:val="006C0414"/>
    <w:rsid w:val="006C0642"/>
    <w:rsid w:val="006C195D"/>
    <w:rsid w:val="006C1F55"/>
    <w:rsid w:val="006C6AEB"/>
    <w:rsid w:val="006D2261"/>
    <w:rsid w:val="006D3349"/>
    <w:rsid w:val="006D769B"/>
    <w:rsid w:val="006E24B8"/>
    <w:rsid w:val="006E5485"/>
    <w:rsid w:val="006E7CE5"/>
    <w:rsid w:val="006F002E"/>
    <w:rsid w:val="006F100D"/>
    <w:rsid w:val="006F4823"/>
    <w:rsid w:val="006F60E4"/>
    <w:rsid w:val="006F7393"/>
    <w:rsid w:val="00700519"/>
    <w:rsid w:val="00701450"/>
    <w:rsid w:val="007016EC"/>
    <w:rsid w:val="0070224F"/>
    <w:rsid w:val="00702909"/>
    <w:rsid w:val="00702BD9"/>
    <w:rsid w:val="007064BF"/>
    <w:rsid w:val="007115F7"/>
    <w:rsid w:val="00712409"/>
    <w:rsid w:val="007125D8"/>
    <w:rsid w:val="007131F7"/>
    <w:rsid w:val="0071390C"/>
    <w:rsid w:val="0071474B"/>
    <w:rsid w:val="007154A1"/>
    <w:rsid w:val="00715793"/>
    <w:rsid w:val="0071632F"/>
    <w:rsid w:val="00722345"/>
    <w:rsid w:val="00723AAD"/>
    <w:rsid w:val="0072433E"/>
    <w:rsid w:val="007245BD"/>
    <w:rsid w:val="00724847"/>
    <w:rsid w:val="00725E0C"/>
    <w:rsid w:val="00726FD8"/>
    <w:rsid w:val="0072706D"/>
    <w:rsid w:val="00730798"/>
    <w:rsid w:val="00734897"/>
    <w:rsid w:val="00736EEB"/>
    <w:rsid w:val="00745DDF"/>
    <w:rsid w:val="007520ED"/>
    <w:rsid w:val="00752DF7"/>
    <w:rsid w:val="00754713"/>
    <w:rsid w:val="00756AAE"/>
    <w:rsid w:val="00760EE7"/>
    <w:rsid w:val="0076114E"/>
    <w:rsid w:val="00763CF1"/>
    <w:rsid w:val="00763FA8"/>
    <w:rsid w:val="007644D1"/>
    <w:rsid w:val="00766082"/>
    <w:rsid w:val="00770199"/>
    <w:rsid w:val="0077395F"/>
    <w:rsid w:val="0077683E"/>
    <w:rsid w:val="007825C5"/>
    <w:rsid w:val="00782FEC"/>
    <w:rsid w:val="00785689"/>
    <w:rsid w:val="007874FB"/>
    <w:rsid w:val="007904C7"/>
    <w:rsid w:val="00790D76"/>
    <w:rsid w:val="00792512"/>
    <w:rsid w:val="00792A6F"/>
    <w:rsid w:val="00792F94"/>
    <w:rsid w:val="0079300A"/>
    <w:rsid w:val="0079754B"/>
    <w:rsid w:val="007A0158"/>
    <w:rsid w:val="007A1E6D"/>
    <w:rsid w:val="007B0EB2"/>
    <w:rsid w:val="007B222C"/>
    <w:rsid w:val="007B25EE"/>
    <w:rsid w:val="007B5842"/>
    <w:rsid w:val="007B5FB2"/>
    <w:rsid w:val="007B6B33"/>
    <w:rsid w:val="007B71E4"/>
    <w:rsid w:val="007B7770"/>
    <w:rsid w:val="007C04FF"/>
    <w:rsid w:val="007C0863"/>
    <w:rsid w:val="007C44F7"/>
    <w:rsid w:val="007D0B28"/>
    <w:rsid w:val="007D3912"/>
    <w:rsid w:val="007D7AD0"/>
    <w:rsid w:val="007E16AF"/>
    <w:rsid w:val="007E1EE6"/>
    <w:rsid w:val="007E341B"/>
    <w:rsid w:val="007E6259"/>
    <w:rsid w:val="007E6DF4"/>
    <w:rsid w:val="007F08D8"/>
    <w:rsid w:val="007F3B7B"/>
    <w:rsid w:val="007F4E1E"/>
    <w:rsid w:val="007F5AA8"/>
    <w:rsid w:val="007F7790"/>
    <w:rsid w:val="007F7849"/>
    <w:rsid w:val="00803C14"/>
    <w:rsid w:val="00805EC4"/>
    <w:rsid w:val="00810B6F"/>
    <w:rsid w:val="00810EC9"/>
    <w:rsid w:val="0081274E"/>
    <w:rsid w:val="00822CE0"/>
    <w:rsid w:val="00824F66"/>
    <w:rsid w:val="00827641"/>
    <w:rsid w:val="00833819"/>
    <w:rsid w:val="00836E13"/>
    <w:rsid w:val="008372FD"/>
    <w:rsid w:val="0083762A"/>
    <w:rsid w:val="008377F6"/>
    <w:rsid w:val="00841AB1"/>
    <w:rsid w:val="00843850"/>
    <w:rsid w:val="00845FBA"/>
    <w:rsid w:val="00846949"/>
    <w:rsid w:val="008514DC"/>
    <w:rsid w:val="00851B46"/>
    <w:rsid w:val="00852F8B"/>
    <w:rsid w:val="00853DAD"/>
    <w:rsid w:val="00853E38"/>
    <w:rsid w:val="008541AA"/>
    <w:rsid w:val="008570AC"/>
    <w:rsid w:val="008578EB"/>
    <w:rsid w:val="00857DA7"/>
    <w:rsid w:val="0086103D"/>
    <w:rsid w:val="00861A6A"/>
    <w:rsid w:val="0086349B"/>
    <w:rsid w:val="00867EF0"/>
    <w:rsid w:val="00871C44"/>
    <w:rsid w:val="00873829"/>
    <w:rsid w:val="00875F6E"/>
    <w:rsid w:val="00876967"/>
    <w:rsid w:val="00881677"/>
    <w:rsid w:val="00882972"/>
    <w:rsid w:val="008834AB"/>
    <w:rsid w:val="00884180"/>
    <w:rsid w:val="00892166"/>
    <w:rsid w:val="008926EB"/>
    <w:rsid w:val="008940CA"/>
    <w:rsid w:val="00895E5A"/>
    <w:rsid w:val="00897DFF"/>
    <w:rsid w:val="008A0A04"/>
    <w:rsid w:val="008A20F6"/>
    <w:rsid w:val="008A3215"/>
    <w:rsid w:val="008A363E"/>
    <w:rsid w:val="008A64D0"/>
    <w:rsid w:val="008B30C5"/>
    <w:rsid w:val="008B3C29"/>
    <w:rsid w:val="008B499F"/>
    <w:rsid w:val="008B5E5C"/>
    <w:rsid w:val="008C68F1"/>
    <w:rsid w:val="008D0DFD"/>
    <w:rsid w:val="008D287F"/>
    <w:rsid w:val="008D406B"/>
    <w:rsid w:val="008D56CB"/>
    <w:rsid w:val="008E4FDD"/>
    <w:rsid w:val="008E5739"/>
    <w:rsid w:val="008E66F4"/>
    <w:rsid w:val="008E6B3E"/>
    <w:rsid w:val="008F2FA4"/>
    <w:rsid w:val="008F36CE"/>
    <w:rsid w:val="008F3B21"/>
    <w:rsid w:val="008F3E1D"/>
    <w:rsid w:val="008F68CB"/>
    <w:rsid w:val="008F6EB3"/>
    <w:rsid w:val="00902570"/>
    <w:rsid w:val="00902BE5"/>
    <w:rsid w:val="009060B3"/>
    <w:rsid w:val="00911751"/>
    <w:rsid w:val="009136B6"/>
    <w:rsid w:val="00921803"/>
    <w:rsid w:val="00922145"/>
    <w:rsid w:val="00926503"/>
    <w:rsid w:val="009278A7"/>
    <w:rsid w:val="009302EC"/>
    <w:rsid w:val="0093426E"/>
    <w:rsid w:val="009360DE"/>
    <w:rsid w:val="009361BA"/>
    <w:rsid w:val="00940304"/>
    <w:rsid w:val="00941672"/>
    <w:rsid w:val="00946648"/>
    <w:rsid w:val="00952888"/>
    <w:rsid w:val="00953E86"/>
    <w:rsid w:val="009540AE"/>
    <w:rsid w:val="009606DF"/>
    <w:rsid w:val="00960D6C"/>
    <w:rsid w:val="009618F2"/>
    <w:rsid w:val="00961DA0"/>
    <w:rsid w:val="00963642"/>
    <w:rsid w:val="00965194"/>
    <w:rsid w:val="009655B2"/>
    <w:rsid w:val="009701C9"/>
    <w:rsid w:val="00971C83"/>
    <w:rsid w:val="009726D8"/>
    <w:rsid w:val="00972726"/>
    <w:rsid w:val="00973AA5"/>
    <w:rsid w:val="00973BC7"/>
    <w:rsid w:val="00976D08"/>
    <w:rsid w:val="00993EE1"/>
    <w:rsid w:val="00994FEC"/>
    <w:rsid w:val="009969C7"/>
    <w:rsid w:val="00996B92"/>
    <w:rsid w:val="009A1493"/>
    <w:rsid w:val="009A1846"/>
    <w:rsid w:val="009A18CC"/>
    <w:rsid w:val="009A1F33"/>
    <w:rsid w:val="009A38A3"/>
    <w:rsid w:val="009A435D"/>
    <w:rsid w:val="009A589E"/>
    <w:rsid w:val="009A6C73"/>
    <w:rsid w:val="009B0CE2"/>
    <w:rsid w:val="009B2BCF"/>
    <w:rsid w:val="009B2D43"/>
    <w:rsid w:val="009B50FF"/>
    <w:rsid w:val="009C0456"/>
    <w:rsid w:val="009C2804"/>
    <w:rsid w:val="009C2A25"/>
    <w:rsid w:val="009C49CC"/>
    <w:rsid w:val="009C4DBA"/>
    <w:rsid w:val="009C52FB"/>
    <w:rsid w:val="009D0EE5"/>
    <w:rsid w:val="009D11BE"/>
    <w:rsid w:val="009D1D9F"/>
    <w:rsid w:val="009D552D"/>
    <w:rsid w:val="009E51F5"/>
    <w:rsid w:val="009E7AE9"/>
    <w:rsid w:val="009F2742"/>
    <w:rsid w:val="009F5835"/>
    <w:rsid w:val="009F66BA"/>
    <w:rsid w:val="009F7074"/>
    <w:rsid w:val="009F74DB"/>
    <w:rsid w:val="009F76DB"/>
    <w:rsid w:val="00A0074C"/>
    <w:rsid w:val="00A03330"/>
    <w:rsid w:val="00A04C12"/>
    <w:rsid w:val="00A24A8C"/>
    <w:rsid w:val="00A31D87"/>
    <w:rsid w:val="00A32448"/>
    <w:rsid w:val="00A32C3B"/>
    <w:rsid w:val="00A33B2B"/>
    <w:rsid w:val="00A350B1"/>
    <w:rsid w:val="00A376ED"/>
    <w:rsid w:val="00A40126"/>
    <w:rsid w:val="00A401C9"/>
    <w:rsid w:val="00A42D08"/>
    <w:rsid w:val="00A43739"/>
    <w:rsid w:val="00A45F4F"/>
    <w:rsid w:val="00A46D71"/>
    <w:rsid w:val="00A50537"/>
    <w:rsid w:val="00A50A19"/>
    <w:rsid w:val="00A5117C"/>
    <w:rsid w:val="00A5385C"/>
    <w:rsid w:val="00A53BD6"/>
    <w:rsid w:val="00A553C5"/>
    <w:rsid w:val="00A600A9"/>
    <w:rsid w:val="00A61490"/>
    <w:rsid w:val="00A623D5"/>
    <w:rsid w:val="00A62EC1"/>
    <w:rsid w:val="00A65919"/>
    <w:rsid w:val="00A65E25"/>
    <w:rsid w:val="00A727EF"/>
    <w:rsid w:val="00A75793"/>
    <w:rsid w:val="00A80DEB"/>
    <w:rsid w:val="00A825E1"/>
    <w:rsid w:val="00A939BB"/>
    <w:rsid w:val="00AA0094"/>
    <w:rsid w:val="00AA4423"/>
    <w:rsid w:val="00AA53A5"/>
    <w:rsid w:val="00AA54D5"/>
    <w:rsid w:val="00AA555E"/>
    <w:rsid w:val="00AA55B7"/>
    <w:rsid w:val="00AA5B9E"/>
    <w:rsid w:val="00AA6917"/>
    <w:rsid w:val="00AB2407"/>
    <w:rsid w:val="00AB25C0"/>
    <w:rsid w:val="00AB53DF"/>
    <w:rsid w:val="00AB54B3"/>
    <w:rsid w:val="00AB6408"/>
    <w:rsid w:val="00AB6DB5"/>
    <w:rsid w:val="00AC7C29"/>
    <w:rsid w:val="00AD14E9"/>
    <w:rsid w:val="00AD23AD"/>
    <w:rsid w:val="00AD2707"/>
    <w:rsid w:val="00AD7344"/>
    <w:rsid w:val="00AE043F"/>
    <w:rsid w:val="00AE0F62"/>
    <w:rsid w:val="00AE249F"/>
    <w:rsid w:val="00AE3CC5"/>
    <w:rsid w:val="00AE430E"/>
    <w:rsid w:val="00AE630F"/>
    <w:rsid w:val="00AE6A33"/>
    <w:rsid w:val="00AE7426"/>
    <w:rsid w:val="00AF227B"/>
    <w:rsid w:val="00AF754F"/>
    <w:rsid w:val="00B013A5"/>
    <w:rsid w:val="00B020A6"/>
    <w:rsid w:val="00B07E5C"/>
    <w:rsid w:val="00B10BB3"/>
    <w:rsid w:val="00B14CE2"/>
    <w:rsid w:val="00B1518E"/>
    <w:rsid w:val="00B15BD3"/>
    <w:rsid w:val="00B15DF1"/>
    <w:rsid w:val="00B16390"/>
    <w:rsid w:val="00B164A0"/>
    <w:rsid w:val="00B20629"/>
    <w:rsid w:val="00B206EF"/>
    <w:rsid w:val="00B21461"/>
    <w:rsid w:val="00B21818"/>
    <w:rsid w:val="00B27492"/>
    <w:rsid w:val="00B30CAB"/>
    <w:rsid w:val="00B33932"/>
    <w:rsid w:val="00B341BA"/>
    <w:rsid w:val="00B34BC4"/>
    <w:rsid w:val="00B36F72"/>
    <w:rsid w:val="00B43952"/>
    <w:rsid w:val="00B44073"/>
    <w:rsid w:val="00B501D3"/>
    <w:rsid w:val="00B52C8B"/>
    <w:rsid w:val="00B549C4"/>
    <w:rsid w:val="00B558FB"/>
    <w:rsid w:val="00B564F3"/>
    <w:rsid w:val="00B60811"/>
    <w:rsid w:val="00B641FF"/>
    <w:rsid w:val="00B65A8D"/>
    <w:rsid w:val="00B66ACD"/>
    <w:rsid w:val="00B66FB4"/>
    <w:rsid w:val="00B67F7D"/>
    <w:rsid w:val="00B74DD5"/>
    <w:rsid w:val="00B80DDA"/>
    <w:rsid w:val="00B811F7"/>
    <w:rsid w:val="00B82BAE"/>
    <w:rsid w:val="00B8418F"/>
    <w:rsid w:val="00B878E5"/>
    <w:rsid w:val="00B9112A"/>
    <w:rsid w:val="00B93AF1"/>
    <w:rsid w:val="00B972C3"/>
    <w:rsid w:val="00B97B3E"/>
    <w:rsid w:val="00BA0DB0"/>
    <w:rsid w:val="00BA446A"/>
    <w:rsid w:val="00BA4EEB"/>
    <w:rsid w:val="00BA5947"/>
    <w:rsid w:val="00BA594D"/>
    <w:rsid w:val="00BA5DC6"/>
    <w:rsid w:val="00BA6196"/>
    <w:rsid w:val="00BA6CE8"/>
    <w:rsid w:val="00BA6F76"/>
    <w:rsid w:val="00BB2819"/>
    <w:rsid w:val="00BB3C4F"/>
    <w:rsid w:val="00BB585E"/>
    <w:rsid w:val="00BB5889"/>
    <w:rsid w:val="00BB67D1"/>
    <w:rsid w:val="00BB7DC9"/>
    <w:rsid w:val="00BC0690"/>
    <w:rsid w:val="00BC3E2F"/>
    <w:rsid w:val="00BC649F"/>
    <w:rsid w:val="00BC6D8C"/>
    <w:rsid w:val="00BD45B1"/>
    <w:rsid w:val="00BD4D84"/>
    <w:rsid w:val="00BD622F"/>
    <w:rsid w:val="00BD63DE"/>
    <w:rsid w:val="00BE0510"/>
    <w:rsid w:val="00BE732E"/>
    <w:rsid w:val="00BF0D43"/>
    <w:rsid w:val="00BF2EF3"/>
    <w:rsid w:val="00BF441D"/>
    <w:rsid w:val="00BF5CBC"/>
    <w:rsid w:val="00C01371"/>
    <w:rsid w:val="00C01F5A"/>
    <w:rsid w:val="00C03668"/>
    <w:rsid w:val="00C04413"/>
    <w:rsid w:val="00C05EC8"/>
    <w:rsid w:val="00C07D15"/>
    <w:rsid w:val="00C07EC9"/>
    <w:rsid w:val="00C126FB"/>
    <w:rsid w:val="00C15A9A"/>
    <w:rsid w:val="00C15F36"/>
    <w:rsid w:val="00C23711"/>
    <w:rsid w:val="00C23EA9"/>
    <w:rsid w:val="00C2758E"/>
    <w:rsid w:val="00C31A0D"/>
    <w:rsid w:val="00C3230E"/>
    <w:rsid w:val="00C34006"/>
    <w:rsid w:val="00C35445"/>
    <w:rsid w:val="00C3725F"/>
    <w:rsid w:val="00C426B1"/>
    <w:rsid w:val="00C46847"/>
    <w:rsid w:val="00C469AC"/>
    <w:rsid w:val="00C55E23"/>
    <w:rsid w:val="00C56283"/>
    <w:rsid w:val="00C56B50"/>
    <w:rsid w:val="00C5766E"/>
    <w:rsid w:val="00C64B0D"/>
    <w:rsid w:val="00C66160"/>
    <w:rsid w:val="00C721AC"/>
    <w:rsid w:val="00C72AF5"/>
    <w:rsid w:val="00C74F43"/>
    <w:rsid w:val="00C750D9"/>
    <w:rsid w:val="00C758D4"/>
    <w:rsid w:val="00C77756"/>
    <w:rsid w:val="00C806DC"/>
    <w:rsid w:val="00C807AE"/>
    <w:rsid w:val="00C815BB"/>
    <w:rsid w:val="00C857F7"/>
    <w:rsid w:val="00C865D4"/>
    <w:rsid w:val="00C90D6A"/>
    <w:rsid w:val="00C93485"/>
    <w:rsid w:val="00C93567"/>
    <w:rsid w:val="00CA0CBC"/>
    <w:rsid w:val="00CA247E"/>
    <w:rsid w:val="00CA254C"/>
    <w:rsid w:val="00CA4820"/>
    <w:rsid w:val="00CA6FE0"/>
    <w:rsid w:val="00CA71C5"/>
    <w:rsid w:val="00CB084C"/>
    <w:rsid w:val="00CB0E10"/>
    <w:rsid w:val="00CB1036"/>
    <w:rsid w:val="00CB1754"/>
    <w:rsid w:val="00CB2D95"/>
    <w:rsid w:val="00CB2F1B"/>
    <w:rsid w:val="00CB37C5"/>
    <w:rsid w:val="00CB4BFF"/>
    <w:rsid w:val="00CB5B77"/>
    <w:rsid w:val="00CB6195"/>
    <w:rsid w:val="00CB717F"/>
    <w:rsid w:val="00CC4D7D"/>
    <w:rsid w:val="00CC657F"/>
    <w:rsid w:val="00CC72B6"/>
    <w:rsid w:val="00CC7571"/>
    <w:rsid w:val="00CD4FD2"/>
    <w:rsid w:val="00CD7593"/>
    <w:rsid w:val="00CE403F"/>
    <w:rsid w:val="00CE5E4D"/>
    <w:rsid w:val="00CF3D2B"/>
    <w:rsid w:val="00D0218D"/>
    <w:rsid w:val="00D023CD"/>
    <w:rsid w:val="00D029CF"/>
    <w:rsid w:val="00D07A4C"/>
    <w:rsid w:val="00D1026B"/>
    <w:rsid w:val="00D1053A"/>
    <w:rsid w:val="00D13591"/>
    <w:rsid w:val="00D13A4E"/>
    <w:rsid w:val="00D1580D"/>
    <w:rsid w:val="00D15F4D"/>
    <w:rsid w:val="00D218BA"/>
    <w:rsid w:val="00D24CF3"/>
    <w:rsid w:val="00D25FB5"/>
    <w:rsid w:val="00D350F7"/>
    <w:rsid w:val="00D35674"/>
    <w:rsid w:val="00D35BAE"/>
    <w:rsid w:val="00D37C66"/>
    <w:rsid w:val="00D40910"/>
    <w:rsid w:val="00D41546"/>
    <w:rsid w:val="00D41F8A"/>
    <w:rsid w:val="00D42503"/>
    <w:rsid w:val="00D42C35"/>
    <w:rsid w:val="00D44223"/>
    <w:rsid w:val="00D449AD"/>
    <w:rsid w:val="00D45807"/>
    <w:rsid w:val="00D4591C"/>
    <w:rsid w:val="00D45C4B"/>
    <w:rsid w:val="00D46A47"/>
    <w:rsid w:val="00D511D2"/>
    <w:rsid w:val="00D52D87"/>
    <w:rsid w:val="00D53D0A"/>
    <w:rsid w:val="00D557AE"/>
    <w:rsid w:val="00D56575"/>
    <w:rsid w:val="00D61F5D"/>
    <w:rsid w:val="00D62960"/>
    <w:rsid w:val="00D63146"/>
    <w:rsid w:val="00D639F2"/>
    <w:rsid w:val="00D64CC9"/>
    <w:rsid w:val="00D71585"/>
    <w:rsid w:val="00D721FF"/>
    <w:rsid w:val="00D72CEB"/>
    <w:rsid w:val="00D778FB"/>
    <w:rsid w:val="00D81966"/>
    <w:rsid w:val="00D81FC0"/>
    <w:rsid w:val="00D82581"/>
    <w:rsid w:val="00D83C9E"/>
    <w:rsid w:val="00D86DE6"/>
    <w:rsid w:val="00D87FA6"/>
    <w:rsid w:val="00D921C4"/>
    <w:rsid w:val="00D92524"/>
    <w:rsid w:val="00D93C22"/>
    <w:rsid w:val="00D95256"/>
    <w:rsid w:val="00D96A56"/>
    <w:rsid w:val="00DA2529"/>
    <w:rsid w:val="00DA4A88"/>
    <w:rsid w:val="00DA7527"/>
    <w:rsid w:val="00DA7625"/>
    <w:rsid w:val="00DB130A"/>
    <w:rsid w:val="00DB2D9A"/>
    <w:rsid w:val="00DB2EBB"/>
    <w:rsid w:val="00DB3FA9"/>
    <w:rsid w:val="00DC10A1"/>
    <w:rsid w:val="00DC2F9D"/>
    <w:rsid w:val="00DC3595"/>
    <w:rsid w:val="00DC56C7"/>
    <w:rsid w:val="00DC5E88"/>
    <w:rsid w:val="00DC655F"/>
    <w:rsid w:val="00DD0B59"/>
    <w:rsid w:val="00DD2764"/>
    <w:rsid w:val="00DD3C04"/>
    <w:rsid w:val="00DD6791"/>
    <w:rsid w:val="00DD7965"/>
    <w:rsid w:val="00DD7EBD"/>
    <w:rsid w:val="00DE108C"/>
    <w:rsid w:val="00DE1F9C"/>
    <w:rsid w:val="00DE45DD"/>
    <w:rsid w:val="00DE5149"/>
    <w:rsid w:val="00DE7758"/>
    <w:rsid w:val="00DF172C"/>
    <w:rsid w:val="00DF62B6"/>
    <w:rsid w:val="00DF7F16"/>
    <w:rsid w:val="00E00B16"/>
    <w:rsid w:val="00E01EF7"/>
    <w:rsid w:val="00E02512"/>
    <w:rsid w:val="00E025AB"/>
    <w:rsid w:val="00E0590B"/>
    <w:rsid w:val="00E06A33"/>
    <w:rsid w:val="00E07225"/>
    <w:rsid w:val="00E07BA0"/>
    <w:rsid w:val="00E100C2"/>
    <w:rsid w:val="00E10754"/>
    <w:rsid w:val="00E126F8"/>
    <w:rsid w:val="00E15F92"/>
    <w:rsid w:val="00E164BF"/>
    <w:rsid w:val="00E17BAC"/>
    <w:rsid w:val="00E2063C"/>
    <w:rsid w:val="00E230C2"/>
    <w:rsid w:val="00E24A2B"/>
    <w:rsid w:val="00E26BDD"/>
    <w:rsid w:val="00E3423E"/>
    <w:rsid w:val="00E379D3"/>
    <w:rsid w:val="00E43C6C"/>
    <w:rsid w:val="00E45673"/>
    <w:rsid w:val="00E46BE0"/>
    <w:rsid w:val="00E50619"/>
    <w:rsid w:val="00E515A1"/>
    <w:rsid w:val="00E52F82"/>
    <w:rsid w:val="00E5409F"/>
    <w:rsid w:val="00E55ABF"/>
    <w:rsid w:val="00E60F64"/>
    <w:rsid w:val="00E61B50"/>
    <w:rsid w:val="00E6279B"/>
    <w:rsid w:val="00E63706"/>
    <w:rsid w:val="00E64476"/>
    <w:rsid w:val="00E65D24"/>
    <w:rsid w:val="00E71251"/>
    <w:rsid w:val="00E71D22"/>
    <w:rsid w:val="00E828C2"/>
    <w:rsid w:val="00E86E2E"/>
    <w:rsid w:val="00E874D1"/>
    <w:rsid w:val="00E904D3"/>
    <w:rsid w:val="00E92A77"/>
    <w:rsid w:val="00E93613"/>
    <w:rsid w:val="00E9423B"/>
    <w:rsid w:val="00E97BAF"/>
    <w:rsid w:val="00EA29CB"/>
    <w:rsid w:val="00EA316B"/>
    <w:rsid w:val="00EA6410"/>
    <w:rsid w:val="00EB114B"/>
    <w:rsid w:val="00EB11B5"/>
    <w:rsid w:val="00EB43F0"/>
    <w:rsid w:val="00EB78D5"/>
    <w:rsid w:val="00EB7A31"/>
    <w:rsid w:val="00EC027A"/>
    <w:rsid w:val="00EC2399"/>
    <w:rsid w:val="00EC4E65"/>
    <w:rsid w:val="00ED1C0A"/>
    <w:rsid w:val="00ED397A"/>
    <w:rsid w:val="00ED7A18"/>
    <w:rsid w:val="00EE329E"/>
    <w:rsid w:val="00EE50EA"/>
    <w:rsid w:val="00EE615A"/>
    <w:rsid w:val="00EE6488"/>
    <w:rsid w:val="00EF0285"/>
    <w:rsid w:val="00EF35B3"/>
    <w:rsid w:val="00F004D3"/>
    <w:rsid w:val="00F021FA"/>
    <w:rsid w:val="00F0587B"/>
    <w:rsid w:val="00F07B2C"/>
    <w:rsid w:val="00F10387"/>
    <w:rsid w:val="00F123DC"/>
    <w:rsid w:val="00F1311F"/>
    <w:rsid w:val="00F139B2"/>
    <w:rsid w:val="00F13F64"/>
    <w:rsid w:val="00F15571"/>
    <w:rsid w:val="00F16C5F"/>
    <w:rsid w:val="00F22BD2"/>
    <w:rsid w:val="00F31C06"/>
    <w:rsid w:val="00F33C97"/>
    <w:rsid w:val="00F35990"/>
    <w:rsid w:val="00F37F9C"/>
    <w:rsid w:val="00F40080"/>
    <w:rsid w:val="00F4434D"/>
    <w:rsid w:val="00F44393"/>
    <w:rsid w:val="00F45CE1"/>
    <w:rsid w:val="00F50558"/>
    <w:rsid w:val="00F511AC"/>
    <w:rsid w:val="00F52A31"/>
    <w:rsid w:val="00F53E36"/>
    <w:rsid w:val="00F56972"/>
    <w:rsid w:val="00F577BF"/>
    <w:rsid w:val="00F60048"/>
    <w:rsid w:val="00F61D93"/>
    <w:rsid w:val="00F62E97"/>
    <w:rsid w:val="00F6329C"/>
    <w:rsid w:val="00F64209"/>
    <w:rsid w:val="00F66D39"/>
    <w:rsid w:val="00F703B7"/>
    <w:rsid w:val="00F74324"/>
    <w:rsid w:val="00F80C07"/>
    <w:rsid w:val="00F8116A"/>
    <w:rsid w:val="00F81FB7"/>
    <w:rsid w:val="00F833DB"/>
    <w:rsid w:val="00F86653"/>
    <w:rsid w:val="00F93010"/>
    <w:rsid w:val="00F93BF5"/>
    <w:rsid w:val="00F96545"/>
    <w:rsid w:val="00F9672C"/>
    <w:rsid w:val="00F96D0F"/>
    <w:rsid w:val="00FA3229"/>
    <w:rsid w:val="00FA5A7F"/>
    <w:rsid w:val="00FA5BBB"/>
    <w:rsid w:val="00FB1CA9"/>
    <w:rsid w:val="00FB1E76"/>
    <w:rsid w:val="00FC0A27"/>
    <w:rsid w:val="00FC56B2"/>
    <w:rsid w:val="00FC7F61"/>
    <w:rsid w:val="00FD22C4"/>
    <w:rsid w:val="00FD2E1F"/>
    <w:rsid w:val="00FD642C"/>
    <w:rsid w:val="00FD71E7"/>
    <w:rsid w:val="00FE088A"/>
    <w:rsid w:val="00FE1466"/>
    <w:rsid w:val="00FE1784"/>
    <w:rsid w:val="00FE27DD"/>
    <w:rsid w:val="00FE5784"/>
    <w:rsid w:val="00FE5EF2"/>
    <w:rsid w:val="00FF16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4474F9"/>
    <w:pPr>
      <w:numPr>
        <w:ilvl w:val="1"/>
        <w:numId w:val="3"/>
      </w:numPr>
      <w:spacing w:after="120"/>
      <w:jc w:val="both"/>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5826DC"/>
    <w:rPr>
      <w:snapToGrid w:val="0"/>
      <w:kern w:val="28"/>
      <w:sz w:val="22"/>
    </w:rPr>
  </w:style>
  <w:style w:type="paragraph" w:customStyle="1" w:styleId="AppendixHeading2">
    <w:name w:val="Appendix Heading 2"/>
    <w:basedOn w:val="Normal"/>
    <w:next w:val="Normal"/>
    <w:qFormat/>
    <w:rsid w:val="00973BC7"/>
    <w:pPr>
      <w:keepNext/>
      <w:keepLines/>
      <w:numPr>
        <w:ilvl w:val="1"/>
        <w:numId w:val="8"/>
      </w:numPr>
      <w:spacing w:before="120" w:after="120"/>
      <w:ind w:left="720" w:hanging="720"/>
      <w:outlineLvl w:val="1"/>
    </w:pPr>
    <w:rPr>
      <w:b/>
    </w:rPr>
  </w:style>
  <w:style w:type="paragraph" w:customStyle="1" w:styleId="AppendixHeading3">
    <w:name w:val="Appendix Heading 3"/>
    <w:basedOn w:val="Normal"/>
    <w:next w:val="Normal"/>
    <w:qFormat/>
    <w:rsid w:val="00973BC7"/>
    <w:pPr>
      <w:keepNext/>
      <w:keepLines/>
      <w:numPr>
        <w:ilvl w:val="2"/>
        <w:numId w:val="8"/>
      </w:numPr>
      <w:spacing w:before="120" w:after="120"/>
      <w:ind w:left="720" w:hanging="720"/>
      <w:outlineLvl w:val="2"/>
    </w:pPr>
    <w:rPr>
      <w:b/>
    </w:rPr>
  </w:style>
  <w:style w:type="paragraph" w:customStyle="1" w:styleId="AppendixHeading1">
    <w:name w:val="Appendix Heading 1"/>
    <w:basedOn w:val="Normal"/>
    <w:next w:val="Normal"/>
    <w:qFormat/>
    <w:rsid w:val="00973BC7"/>
    <w:pPr>
      <w:keepNext/>
      <w:numPr>
        <w:numId w:val="8"/>
      </w:numPr>
      <w:spacing w:before="120" w:after="120" w:line="360" w:lineRule="auto"/>
      <w:jc w:val="center"/>
      <w:outlineLvl w:val="0"/>
    </w:pPr>
    <w:rPr>
      <w:b/>
    </w:rPr>
  </w:style>
  <w:style w:type="numbering" w:customStyle="1" w:styleId="AppendixHeadings">
    <w:name w:val="Appendix Headings"/>
    <w:uiPriority w:val="99"/>
    <w:rsid w:val="00973BC7"/>
    <w:pPr>
      <w:numPr>
        <w:numId w:val="7"/>
      </w:numPr>
    </w:pPr>
  </w:style>
  <w:style w:type="character" w:customStyle="1" w:styleId="FooterChar">
    <w:name w:val="Footer Char"/>
    <w:link w:val="Footer"/>
    <w:uiPriority w:val="99"/>
    <w:rsid w:val="00973BC7"/>
    <w:rPr>
      <w:snapToGrid w:val="0"/>
      <w:kern w:val="28"/>
      <w:sz w:val="22"/>
    </w:rPr>
  </w:style>
  <w:style w:type="paragraph" w:customStyle="1" w:styleId="AppendixHeading4">
    <w:name w:val="Appendix Heading 4"/>
    <w:basedOn w:val="Normal"/>
    <w:next w:val="Normal"/>
    <w:qFormat/>
    <w:rsid w:val="00973BC7"/>
    <w:pPr>
      <w:keepNext/>
      <w:numPr>
        <w:ilvl w:val="3"/>
        <w:numId w:val="8"/>
      </w:numPr>
      <w:spacing w:before="120" w:after="120"/>
      <w:ind w:left="720" w:hanging="720"/>
      <w:outlineLvl w:val="3"/>
    </w:pPr>
    <w:rPr>
      <w:b/>
      <w:bCs/>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link w:val="FootnoteText"/>
    <w:rsid w:val="00F80C07"/>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
    <w:rsid w:val="009C2804"/>
  </w:style>
  <w:style w:type="character" w:styleId="CommentReference">
    <w:name w:val="annotation reference"/>
    <w:rsid w:val="00377D71"/>
    <w:rPr>
      <w:sz w:val="16"/>
      <w:szCs w:val="16"/>
    </w:rPr>
  </w:style>
  <w:style w:type="paragraph" w:styleId="CommentText">
    <w:name w:val="annotation text"/>
    <w:basedOn w:val="Normal"/>
    <w:link w:val="CommentTextChar"/>
    <w:rsid w:val="00377D71"/>
    <w:rPr>
      <w:sz w:val="20"/>
    </w:rPr>
  </w:style>
  <w:style w:type="character" w:customStyle="1" w:styleId="CommentTextChar">
    <w:name w:val="Comment Text Char"/>
    <w:link w:val="CommentText"/>
    <w:rsid w:val="00377D71"/>
    <w:rPr>
      <w:snapToGrid w:val="0"/>
      <w:kern w:val="28"/>
    </w:rPr>
  </w:style>
  <w:style w:type="paragraph" w:styleId="CommentSubject">
    <w:name w:val="annotation subject"/>
    <w:basedOn w:val="CommentText"/>
    <w:next w:val="CommentText"/>
    <w:link w:val="CommentSubjectChar"/>
    <w:rsid w:val="00377D71"/>
    <w:rPr>
      <w:b/>
      <w:bCs/>
    </w:rPr>
  </w:style>
  <w:style w:type="character" w:customStyle="1" w:styleId="CommentSubjectChar">
    <w:name w:val="Comment Subject Char"/>
    <w:link w:val="CommentSubject"/>
    <w:rsid w:val="00377D71"/>
    <w:rPr>
      <w:b/>
      <w:bCs/>
      <w:snapToGrid w:val="0"/>
      <w:kern w:val="28"/>
    </w:rPr>
  </w:style>
  <w:style w:type="paragraph" w:styleId="BalloonText">
    <w:name w:val="Balloon Text"/>
    <w:basedOn w:val="Normal"/>
    <w:link w:val="BalloonTextChar"/>
    <w:rsid w:val="00377D71"/>
    <w:rPr>
      <w:rFonts w:ascii="Segoe UI" w:hAnsi="Segoe UI" w:cs="Segoe UI"/>
      <w:sz w:val="18"/>
      <w:szCs w:val="18"/>
    </w:rPr>
  </w:style>
  <w:style w:type="character" w:customStyle="1" w:styleId="BalloonTextChar">
    <w:name w:val="Balloon Text Char"/>
    <w:link w:val="BalloonText"/>
    <w:rsid w:val="00377D71"/>
    <w:rPr>
      <w:rFonts w:ascii="Segoe UI" w:hAnsi="Segoe UI" w:cs="Segoe UI"/>
      <w:snapToGrid w:val="0"/>
      <w:kern w:val="28"/>
      <w:sz w:val="18"/>
      <w:szCs w:val="18"/>
    </w:rPr>
  </w:style>
  <w:style w:type="character" w:customStyle="1" w:styleId="HeaderChar">
    <w:name w:val="Header Char"/>
    <w:link w:val="Header"/>
    <w:rsid w:val="00D56575"/>
    <w:rPr>
      <w:b/>
      <w:snapToGrid w:val="0"/>
      <w:kern w:val="28"/>
      <w:sz w:val="22"/>
    </w:rPr>
  </w:style>
  <w:style w:type="paragraph" w:styleId="Revision">
    <w:name w:val="Revision"/>
    <w:hidden/>
    <w:uiPriority w:val="99"/>
    <w:semiHidden/>
    <w:rsid w:val="00600F32"/>
    <w:rPr>
      <w:snapToGrid w:val="0"/>
      <w:kern w:val="28"/>
      <w:sz w:val="22"/>
    </w:rPr>
  </w:style>
  <w:style w:type="character" w:customStyle="1" w:styleId="UnresolvedMention1">
    <w:name w:val="Unresolved Mention1"/>
    <w:uiPriority w:val="99"/>
    <w:semiHidden/>
    <w:unhideWhenUsed/>
    <w:rsid w:val="00976D08"/>
    <w:rPr>
      <w:color w:val="808080"/>
      <w:shd w:val="clear" w:color="auto" w:fill="E6E6E6"/>
    </w:rPr>
  </w:style>
  <w:style w:type="character" w:customStyle="1" w:styleId="UnresolvedMention2">
    <w:name w:val="Unresolved Mention2"/>
    <w:basedOn w:val="DefaultParagraphFont"/>
    <w:uiPriority w:val="99"/>
    <w:semiHidden/>
    <w:unhideWhenUsed/>
    <w:rsid w:val="009B0CE2"/>
    <w:rPr>
      <w:color w:val="808080"/>
      <w:shd w:val="clear" w:color="auto" w:fill="E6E6E6"/>
    </w:rPr>
  </w:style>
  <w:style w:type="character" w:styleId="FollowedHyperlink">
    <w:name w:val="FollowedHyperlink"/>
    <w:basedOn w:val="DefaultParagraphFont"/>
    <w:rsid w:val="00165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1CD3-08C9-4CFE-83ED-3A161976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2018-02-14T17:47:04Z</dcterms:created>
  <dcterms:modified xsi:type="dcterms:W3CDTF">2018-02-14T17:47:04Z</dcterms:modified>
</cp:coreProperties>
</file>