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rsidRPr="00F036C7" w14:paraId="41E186E7" w14:textId="77777777">
      <w:pPr>
        <w:pStyle w:val="Header"/>
        <w:tabs>
          <w:tab w:val="clear" w:pos="4320"/>
          <w:tab w:val="clear" w:pos="8640"/>
        </w:tabs>
        <w:rPr>
          <w:sz w:val="24"/>
          <w:szCs w:val="24"/>
        </w:rPr>
        <w:sectPr>
          <w:headerReference w:type="even" r:id="rId5"/>
          <w:headerReference w:type="default" r:id="rId6"/>
          <w:footerReference w:type="even" r:id="rId7"/>
          <w:footerReference w:type="default" r:id="rId8"/>
          <w:headerReference w:type="first" r:id="rId9"/>
          <w:footerReference w:type="first" r:id="rId10"/>
          <w:pgSz w:w="12240" w:h="15840" w:code="1"/>
          <w:pgMar w:top="720" w:right="720" w:bottom="1440" w:left="720" w:header="720" w:footer="1440" w:gutter="0"/>
          <w:cols w:space="720"/>
          <w:titlePg/>
        </w:sectPr>
      </w:pPr>
      <w:bookmarkStart w:id="0" w:name="_GoBack"/>
      <w:bookmarkEnd w:id="0"/>
    </w:p>
    <w:p w:rsidR="00602577" w:rsidRPr="00631C4D" w14:paraId="04011A12" w14:textId="1945F82D">
      <w:pPr>
        <w:jc w:val="right"/>
        <w:rPr>
          <w:b/>
          <w:szCs w:val="22"/>
        </w:rPr>
      </w:pPr>
      <w:r w:rsidRPr="00631C4D">
        <w:rPr>
          <w:b/>
          <w:szCs w:val="22"/>
        </w:rPr>
        <w:t xml:space="preserve">DA </w:t>
      </w:r>
      <w:r w:rsidR="00627568">
        <w:rPr>
          <w:b/>
          <w:szCs w:val="22"/>
        </w:rPr>
        <w:t>18</w:t>
      </w:r>
      <w:r w:rsidRPr="00631C4D" w:rsidR="00D31AD6">
        <w:rPr>
          <w:b/>
          <w:szCs w:val="22"/>
        </w:rPr>
        <w:t>-</w:t>
      </w:r>
      <w:r w:rsidR="006B4429">
        <w:rPr>
          <w:b/>
          <w:szCs w:val="22"/>
        </w:rPr>
        <w:t>190</w:t>
      </w:r>
    </w:p>
    <w:p w:rsidR="00602577" w:rsidRPr="00631C4D" w14:paraId="3951E953" w14:textId="36466D59">
      <w:pPr>
        <w:spacing w:before="60"/>
        <w:jc w:val="right"/>
        <w:rPr>
          <w:b/>
          <w:szCs w:val="22"/>
        </w:rPr>
      </w:pPr>
      <w:r>
        <w:rPr>
          <w:b/>
          <w:szCs w:val="22"/>
        </w:rPr>
        <w:t>February</w:t>
      </w:r>
      <w:r w:rsidRPr="00631C4D" w:rsidR="00CF187C">
        <w:rPr>
          <w:b/>
          <w:szCs w:val="22"/>
        </w:rPr>
        <w:t xml:space="preserve"> </w:t>
      </w:r>
      <w:r>
        <w:rPr>
          <w:b/>
          <w:szCs w:val="22"/>
        </w:rPr>
        <w:t>27</w:t>
      </w:r>
      <w:r w:rsidR="00627568">
        <w:rPr>
          <w:b/>
          <w:szCs w:val="22"/>
        </w:rPr>
        <w:t>, 2018</w:t>
      </w:r>
    </w:p>
    <w:p w:rsidR="00E27A16" w:rsidRPr="00631C4D" w:rsidP="006205EB" w14:paraId="7E9FDBB6" w14:textId="77777777">
      <w:pPr>
        <w:jc w:val="center"/>
        <w:rPr>
          <w:b/>
          <w:szCs w:val="22"/>
        </w:rPr>
      </w:pPr>
    </w:p>
    <w:p w:rsidR="00E27A16" w:rsidRPr="00631C4D" w:rsidP="006205EB" w14:paraId="55BCD41F" w14:textId="77777777">
      <w:pPr>
        <w:jc w:val="center"/>
        <w:rPr>
          <w:b/>
          <w:szCs w:val="22"/>
        </w:rPr>
      </w:pPr>
    </w:p>
    <w:p w:rsidR="00627568" w:rsidP="00627568" w14:paraId="0A11E768" w14:textId="68046671">
      <w:pPr>
        <w:jc w:val="center"/>
        <w:rPr>
          <w:b/>
          <w:szCs w:val="22"/>
        </w:rPr>
      </w:pPr>
      <w:r>
        <w:rPr>
          <w:b/>
          <w:szCs w:val="22"/>
        </w:rPr>
        <w:t xml:space="preserve">AGENDA FOR </w:t>
      </w:r>
      <w:r w:rsidRPr="00631C4D" w:rsidR="00565B21">
        <w:rPr>
          <w:b/>
          <w:szCs w:val="22"/>
        </w:rPr>
        <w:t>W</w:t>
      </w:r>
      <w:r w:rsidRPr="00631C4D" w:rsidR="002B3156">
        <w:rPr>
          <w:b/>
          <w:szCs w:val="22"/>
        </w:rPr>
        <w:t>ORKSHOP ON</w:t>
      </w:r>
      <w:r>
        <w:rPr>
          <w:b/>
          <w:szCs w:val="22"/>
        </w:rPr>
        <w:t xml:space="preserve"> </w:t>
      </w:r>
      <w:r w:rsidRPr="00631C4D" w:rsidR="00E91D4F">
        <w:rPr>
          <w:b/>
          <w:szCs w:val="22"/>
        </w:rPr>
        <w:t xml:space="preserve">APPLICATION </w:t>
      </w:r>
    </w:p>
    <w:p w:rsidR="00875144" w:rsidRPr="00631C4D" w:rsidP="006205EB" w14:paraId="1AB1F285" w14:textId="527FC0BD">
      <w:pPr>
        <w:jc w:val="center"/>
        <w:rPr>
          <w:b/>
          <w:szCs w:val="22"/>
        </w:rPr>
      </w:pPr>
      <w:r w:rsidRPr="00631C4D">
        <w:rPr>
          <w:b/>
          <w:szCs w:val="22"/>
        </w:rPr>
        <w:t>PROCESS</w:t>
      </w:r>
      <w:r w:rsidR="00627568">
        <w:rPr>
          <w:b/>
          <w:szCs w:val="22"/>
        </w:rPr>
        <w:t xml:space="preserve"> FOR CONNECT AMERICA FUND PHASE II AUCTION</w:t>
      </w:r>
    </w:p>
    <w:p w:rsidR="00602577" w:rsidRPr="00631C4D" w14:paraId="37B19C34" w14:textId="77777777">
      <w:pPr>
        <w:jc w:val="center"/>
        <w:rPr>
          <w:szCs w:val="22"/>
        </w:rPr>
      </w:pPr>
    </w:p>
    <w:p w:rsidR="007E5600" w:rsidRPr="00631C4D" w:rsidP="0038718D" w14:paraId="03D11774" w14:textId="1AE8640F">
      <w:pPr>
        <w:spacing w:after="120"/>
        <w:ind w:right="-144" w:firstLine="720"/>
        <w:contextualSpacing/>
        <w:rPr>
          <w:szCs w:val="22"/>
        </w:rPr>
      </w:pPr>
      <w:r w:rsidRPr="004E3042">
        <w:rPr>
          <w:szCs w:val="22"/>
        </w:rPr>
        <w:t xml:space="preserve">The </w:t>
      </w:r>
      <w:r w:rsidR="00627568">
        <w:rPr>
          <w:szCs w:val="22"/>
        </w:rPr>
        <w:t>Rural Broadband Auctions Task Force</w:t>
      </w:r>
      <w:r w:rsidRPr="004E3042">
        <w:rPr>
          <w:szCs w:val="22"/>
        </w:rPr>
        <w:t xml:space="preserve">, in conjunction with the </w:t>
      </w:r>
      <w:r w:rsidR="00627568">
        <w:rPr>
          <w:szCs w:val="22"/>
        </w:rPr>
        <w:t xml:space="preserve">Wireless Telecommunications </w:t>
      </w:r>
      <w:r w:rsidRPr="004E3042">
        <w:rPr>
          <w:szCs w:val="22"/>
        </w:rPr>
        <w:t xml:space="preserve">and </w:t>
      </w:r>
      <w:r w:rsidR="00627568">
        <w:rPr>
          <w:szCs w:val="22"/>
        </w:rPr>
        <w:t>Wireline Competition</w:t>
      </w:r>
      <w:r w:rsidRPr="004E3042">
        <w:rPr>
          <w:szCs w:val="22"/>
        </w:rPr>
        <w:t xml:space="preserve"> Bureaus, </w:t>
      </w:r>
      <w:r w:rsidRPr="004E3042">
        <w:rPr>
          <w:szCs w:val="22"/>
        </w:rPr>
        <w:t>announce</w:t>
      </w:r>
      <w:r w:rsidRPr="004E3042" w:rsidR="000B2688">
        <w:rPr>
          <w:szCs w:val="22"/>
        </w:rPr>
        <w:t>s</w:t>
      </w:r>
      <w:r w:rsidRPr="004E3042">
        <w:rPr>
          <w:szCs w:val="22"/>
        </w:rPr>
        <w:t xml:space="preserve"> the agenda for the upcoming</w:t>
      </w:r>
      <w:r w:rsidRPr="004E3042">
        <w:rPr>
          <w:szCs w:val="22"/>
        </w:rPr>
        <w:t xml:space="preserve"> public workshop</w:t>
      </w:r>
      <w:r w:rsidRPr="004E3042">
        <w:rPr>
          <w:szCs w:val="22"/>
        </w:rPr>
        <w:t xml:space="preserve"> </w:t>
      </w:r>
      <w:r w:rsidRPr="004E3042">
        <w:rPr>
          <w:szCs w:val="22"/>
        </w:rPr>
        <w:t xml:space="preserve">on the </w:t>
      </w:r>
      <w:r w:rsidR="00627568">
        <w:rPr>
          <w:szCs w:val="22"/>
        </w:rPr>
        <w:t>application process for the Connect America Fund Phase II auction (Auction 903)</w:t>
      </w:r>
      <w:r w:rsidRPr="004E3042">
        <w:rPr>
          <w:szCs w:val="22"/>
        </w:rPr>
        <w:t xml:space="preserve">.  The </w:t>
      </w:r>
      <w:r w:rsidRPr="004E3042">
        <w:rPr>
          <w:szCs w:val="22"/>
        </w:rPr>
        <w:t xml:space="preserve">workshop will be held on </w:t>
      </w:r>
      <w:r w:rsidR="00627568">
        <w:rPr>
          <w:b/>
          <w:szCs w:val="22"/>
        </w:rPr>
        <w:t>Wednesday</w:t>
      </w:r>
      <w:r w:rsidRPr="00631C4D" w:rsidR="00E91D4F">
        <w:rPr>
          <w:b/>
          <w:szCs w:val="22"/>
        </w:rPr>
        <w:t xml:space="preserve">, </w:t>
      </w:r>
      <w:r w:rsidR="00627568">
        <w:rPr>
          <w:b/>
          <w:szCs w:val="22"/>
        </w:rPr>
        <w:t>March 14, 2018, from 11</w:t>
      </w:r>
      <w:r w:rsidRPr="00631C4D" w:rsidR="004279C8">
        <w:rPr>
          <w:b/>
          <w:szCs w:val="22"/>
        </w:rPr>
        <w:t>:00 a.m. to 1:00 p.m.</w:t>
      </w:r>
      <w:r w:rsidRPr="00631C4D" w:rsidR="00E27A16">
        <w:rPr>
          <w:b/>
          <w:szCs w:val="22"/>
        </w:rPr>
        <w:t xml:space="preserve"> </w:t>
      </w:r>
      <w:r w:rsidRPr="00631C4D" w:rsidR="004E3042">
        <w:rPr>
          <w:b/>
          <w:szCs w:val="22"/>
        </w:rPr>
        <w:t>Eastern Time (ET).</w:t>
      </w:r>
    </w:p>
    <w:p w:rsidR="007E5600" w:rsidRPr="00631C4D" w:rsidP="007E5600" w14:paraId="74951534" w14:textId="77777777">
      <w:pPr>
        <w:spacing w:after="120"/>
        <w:ind w:firstLine="720"/>
        <w:contextualSpacing/>
        <w:rPr>
          <w:szCs w:val="22"/>
        </w:rPr>
      </w:pPr>
    </w:p>
    <w:p w:rsidR="00565B21" w:rsidRPr="004E3042" w:rsidP="00565B21" w14:paraId="31F7F20F" w14:textId="18FEF6E1">
      <w:pPr>
        <w:spacing w:after="120"/>
        <w:ind w:firstLine="720"/>
        <w:contextualSpacing/>
        <w:rPr>
          <w:szCs w:val="22"/>
        </w:rPr>
      </w:pPr>
      <w:r w:rsidRPr="004E3042">
        <w:rPr>
          <w:szCs w:val="22"/>
        </w:rPr>
        <w:t>Agenda</w:t>
      </w:r>
      <w:r w:rsidRPr="004E3042" w:rsidR="002B02CD">
        <w:rPr>
          <w:szCs w:val="22"/>
        </w:rPr>
        <w:t xml:space="preserve">: </w:t>
      </w:r>
    </w:p>
    <w:p w:rsidR="00CB66CE" w:rsidP="00C55EF7" w14:paraId="405FAE52" w14:textId="2FD8A3EF">
      <w:pPr>
        <w:pStyle w:val="ListParagraph"/>
        <w:numPr>
          <w:ilvl w:val="0"/>
          <w:numId w:val="20"/>
        </w:numPr>
        <w:rPr>
          <w:szCs w:val="22"/>
        </w:rPr>
      </w:pPr>
      <w:r>
        <w:rPr>
          <w:szCs w:val="22"/>
        </w:rPr>
        <w:t xml:space="preserve">Welcome Remarks by Chairman </w:t>
      </w:r>
      <w:r w:rsidR="006002F1">
        <w:rPr>
          <w:szCs w:val="22"/>
        </w:rPr>
        <w:t xml:space="preserve">Ajit </w:t>
      </w:r>
      <w:r>
        <w:rPr>
          <w:szCs w:val="22"/>
        </w:rPr>
        <w:t>Pai</w:t>
      </w:r>
    </w:p>
    <w:p w:rsidR="000B2688" w:rsidRPr="00E92949" w:rsidP="00C55EF7" w14:paraId="18BBBF89" w14:textId="17E357AA">
      <w:pPr>
        <w:pStyle w:val="ListParagraph"/>
        <w:numPr>
          <w:ilvl w:val="0"/>
          <w:numId w:val="20"/>
        </w:numPr>
        <w:rPr>
          <w:szCs w:val="22"/>
        </w:rPr>
      </w:pPr>
      <w:r w:rsidRPr="00E92949">
        <w:rPr>
          <w:szCs w:val="22"/>
        </w:rPr>
        <w:t xml:space="preserve">Overview </w:t>
      </w:r>
      <w:r w:rsidRPr="00E92949" w:rsidR="002B02CD">
        <w:rPr>
          <w:szCs w:val="22"/>
        </w:rPr>
        <w:t xml:space="preserve">– </w:t>
      </w:r>
      <w:r w:rsidR="000D498E">
        <w:rPr>
          <w:szCs w:val="22"/>
        </w:rPr>
        <w:t>Path to Auction 903</w:t>
      </w:r>
    </w:p>
    <w:p w:rsidR="000B2688" w:rsidRPr="00C02360" w:rsidP="000B2688" w14:paraId="2DF9A5F9" w14:textId="341DE0F1">
      <w:pPr>
        <w:pStyle w:val="ListParagraph"/>
        <w:numPr>
          <w:ilvl w:val="0"/>
          <w:numId w:val="20"/>
        </w:numPr>
        <w:rPr>
          <w:szCs w:val="22"/>
        </w:rPr>
      </w:pPr>
      <w:r>
        <w:rPr>
          <w:szCs w:val="22"/>
        </w:rPr>
        <w:t>Review</w:t>
      </w:r>
      <w:r w:rsidRPr="00E92949" w:rsidR="002B02CD">
        <w:rPr>
          <w:szCs w:val="22"/>
        </w:rPr>
        <w:t xml:space="preserve"> of </w:t>
      </w:r>
      <w:r>
        <w:rPr>
          <w:szCs w:val="22"/>
        </w:rPr>
        <w:t xml:space="preserve">the </w:t>
      </w:r>
      <w:r w:rsidRPr="00E92949" w:rsidR="00361165">
        <w:rPr>
          <w:szCs w:val="22"/>
        </w:rPr>
        <w:t xml:space="preserve">Application to </w:t>
      </w:r>
      <w:r w:rsidRPr="00E92949" w:rsidR="00A16FA5">
        <w:rPr>
          <w:szCs w:val="22"/>
        </w:rPr>
        <w:t>P</w:t>
      </w:r>
      <w:r>
        <w:rPr>
          <w:szCs w:val="22"/>
        </w:rPr>
        <w:t>articipate in Auction 903 (FCC Form 183</w:t>
      </w:r>
      <w:r w:rsidRPr="00E92949" w:rsidR="00A16FA5">
        <w:rPr>
          <w:szCs w:val="22"/>
        </w:rPr>
        <w:t>)</w:t>
      </w:r>
      <w:r w:rsidRPr="00C02360" w:rsidR="0055333B">
        <w:rPr>
          <w:szCs w:val="22"/>
        </w:rPr>
        <w:t>:</w:t>
      </w:r>
      <w:r w:rsidRPr="00C02360" w:rsidR="00361165">
        <w:rPr>
          <w:szCs w:val="22"/>
        </w:rPr>
        <w:t xml:space="preserve"> </w:t>
      </w:r>
    </w:p>
    <w:p w:rsidR="00C55EF7" w:rsidRPr="00E25C82" w:rsidP="002B02CD" w14:paraId="10A9F73D" w14:textId="067D63F6">
      <w:pPr>
        <w:pStyle w:val="ListParagraph"/>
        <w:numPr>
          <w:ilvl w:val="1"/>
          <w:numId w:val="20"/>
        </w:numPr>
        <w:rPr>
          <w:szCs w:val="22"/>
        </w:rPr>
      </w:pPr>
      <w:r>
        <w:rPr>
          <w:szCs w:val="22"/>
        </w:rPr>
        <w:t>Applicant Information and Financial and Operational Qualification</w:t>
      </w:r>
    </w:p>
    <w:p w:rsidR="00720C38" w:rsidRPr="00631C4D" w:rsidP="00720C38" w14:paraId="6918E86B" w14:textId="305CE1CE">
      <w:pPr>
        <w:pStyle w:val="ListParagraph"/>
        <w:numPr>
          <w:ilvl w:val="1"/>
          <w:numId w:val="20"/>
        </w:numPr>
        <w:rPr>
          <w:szCs w:val="22"/>
        </w:rPr>
      </w:pPr>
      <w:r>
        <w:rPr>
          <w:szCs w:val="22"/>
        </w:rPr>
        <w:t>Performance Tier and Latency Selection and Qualification</w:t>
      </w:r>
    </w:p>
    <w:p w:rsidR="00C55EF7" w:rsidRPr="00631C4D" w:rsidP="00C55EF7" w14:paraId="0950AE74" w14:textId="4962C5ED">
      <w:pPr>
        <w:pStyle w:val="ListParagraph"/>
        <w:numPr>
          <w:ilvl w:val="1"/>
          <w:numId w:val="20"/>
        </w:numPr>
        <w:rPr>
          <w:szCs w:val="22"/>
        </w:rPr>
      </w:pPr>
      <w:r>
        <w:rPr>
          <w:szCs w:val="22"/>
        </w:rPr>
        <w:t>Disclosable Agreements, Ownership Information, and Impermissible State Overlaps</w:t>
      </w:r>
    </w:p>
    <w:p w:rsidR="007E5600" w:rsidP="00C55EF7" w14:paraId="78616B23" w14:textId="5D46E526">
      <w:pPr>
        <w:pStyle w:val="ListParagraph"/>
        <w:numPr>
          <w:ilvl w:val="0"/>
          <w:numId w:val="20"/>
        </w:numPr>
        <w:rPr>
          <w:szCs w:val="22"/>
        </w:rPr>
      </w:pPr>
      <w:r>
        <w:rPr>
          <w:szCs w:val="22"/>
        </w:rPr>
        <w:t>Overview of Prohibited Communications Rule</w:t>
      </w:r>
    </w:p>
    <w:p w:rsidR="00682C7E" w:rsidRPr="00631C4D" w:rsidP="00C55EF7" w14:paraId="03D1D3F3" w14:textId="6137337C">
      <w:pPr>
        <w:pStyle w:val="ListParagraph"/>
        <w:numPr>
          <w:ilvl w:val="0"/>
          <w:numId w:val="20"/>
        </w:numPr>
        <w:rPr>
          <w:szCs w:val="22"/>
        </w:rPr>
      </w:pPr>
      <w:r>
        <w:rPr>
          <w:szCs w:val="22"/>
        </w:rPr>
        <w:t>Break</w:t>
      </w:r>
    </w:p>
    <w:p w:rsidR="00E27A16" w:rsidRPr="00631C4D" w:rsidP="00C55EF7" w14:paraId="146B3293" w14:textId="0DF4C6A0">
      <w:pPr>
        <w:pStyle w:val="ListParagraph"/>
        <w:numPr>
          <w:ilvl w:val="0"/>
          <w:numId w:val="20"/>
        </w:numPr>
        <w:rPr>
          <w:szCs w:val="22"/>
        </w:rPr>
      </w:pPr>
      <w:r>
        <w:rPr>
          <w:szCs w:val="22"/>
        </w:rPr>
        <w:t xml:space="preserve">Bidding System Sneak </w:t>
      </w:r>
      <w:r w:rsidR="00CB66CE">
        <w:rPr>
          <w:szCs w:val="22"/>
        </w:rPr>
        <w:t>Peek</w:t>
      </w:r>
    </w:p>
    <w:p w:rsidR="00E27A16" w:rsidRPr="00631C4D" w:rsidP="00C55EF7" w14:paraId="6F7FE89F" w14:textId="495A326E">
      <w:pPr>
        <w:pStyle w:val="ListParagraph"/>
        <w:numPr>
          <w:ilvl w:val="0"/>
          <w:numId w:val="20"/>
        </w:numPr>
        <w:rPr>
          <w:szCs w:val="22"/>
        </w:rPr>
      </w:pPr>
      <w:r>
        <w:rPr>
          <w:szCs w:val="22"/>
        </w:rPr>
        <w:t>Q</w:t>
      </w:r>
      <w:r w:rsidRPr="00631C4D">
        <w:rPr>
          <w:szCs w:val="22"/>
        </w:rPr>
        <w:t xml:space="preserve">uestion &amp; </w:t>
      </w:r>
      <w:r>
        <w:rPr>
          <w:szCs w:val="22"/>
        </w:rPr>
        <w:t>A</w:t>
      </w:r>
      <w:r w:rsidRPr="00631C4D">
        <w:rPr>
          <w:szCs w:val="22"/>
        </w:rPr>
        <w:t xml:space="preserve">nswer </w:t>
      </w:r>
      <w:r>
        <w:rPr>
          <w:szCs w:val="22"/>
        </w:rPr>
        <w:t>S</w:t>
      </w:r>
      <w:r w:rsidRPr="00631C4D">
        <w:rPr>
          <w:szCs w:val="22"/>
        </w:rPr>
        <w:t>ession</w:t>
      </w:r>
    </w:p>
    <w:p w:rsidR="00E27A16" w:rsidRPr="00631C4D" w:rsidP="00E27A16" w14:paraId="7FD90D10" w14:textId="77777777">
      <w:pPr>
        <w:pStyle w:val="ListParagraph"/>
        <w:ind w:left="1080"/>
        <w:rPr>
          <w:szCs w:val="22"/>
        </w:rPr>
      </w:pPr>
    </w:p>
    <w:p w:rsidR="00E93E00" w:rsidRPr="00631C4D" w:rsidP="00B62477" w14:paraId="30752AF9" w14:textId="4444A1DE">
      <w:pPr>
        <w:pStyle w:val="Paranum"/>
        <w:numPr>
          <w:ilvl w:val="0"/>
          <w:numId w:val="0"/>
        </w:numPr>
        <w:ind w:firstLine="720"/>
        <w:jc w:val="left"/>
        <w:rPr>
          <w:szCs w:val="22"/>
        </w:rPr>
      </w:pPr>
      <w:r w:rsidRPr="00631C4D">
        <w:rPr>
          <w:szCs w:val="22"/>
        </w:rPr>
        <w:t>W</w:t>
      </w:r>
      <w:r w:rsidRPr="00631C4D" w:rsidR="00710AA7">
        <w:rPr>
          <w:szCs w:val="22"/>
        </w:rPr>
        <w:t xml:space="preserve">e remind potential auction participants that </w:t>
      </w:r>
      <w:r w:rsidRPr="00631C4D" w:rsidR="00710AA7">
        <w:rPr>
          <w:b/>
          <w:szCs w:val="22"/>
        </w:rPr>
        <w:t>t</w:t>
      </w:r>
      <w:r w:rsidRPr="00631C4D" w:rsidR="000E31C5">
        <w:rPr>
          <w:b/>
          <w:szCs w:val="22"/>
        </w:rPr>
        <w:t xml:space="preserve">he </w:t>
      </w:r>
      <w:r w:rsidRPr="00631C4D" w:rsidR="00710AA7">
        <w:rPr>
          <w:b/>
          <w:szCs w:val="22"/>
        </w:rPr>
        <w:t xml:space="preserve">period for filing an </w:t>
      </w:r>
      <w:r w:rsidRPr="00631C4D" w:rsidR="000E31C5">
        <w:rPr>
          <w:b/>
          <w:szCs w:val="22"/>
        </w:rPr>
        <w:t xml:space="preserve">application to participate in </w:t>
      </w:r>
      <w:r w:rsidR="000D498E">
        <w:rPr>
          <w:b/>
          <w:szCs w:val="22"/>
        </w:rPr>
        <w:t>Auction 903</w:t>
      </w:r>
      <w:r w:rsidRPr="00631C4D" w:rsidR="000E31C5">
        <w:rPr>
          <w:b/>
          <w:szCs w:val="22"/>
        </w:rPr>
        <w:t xml:space="preserve"> </w:t>
      </w:r>
      <w:r w:rsidRPr="00631C4D" w:rsidR="00710AA7">
        <w:rPr>
          <w:b/>
          <w:szCs w:val="22"/>
        </w:rPr>
        <w:t xml:space="preserve">will </w:t>
      </w:r>
      <w:r w:rsidRPr="00631C4D">
        <w:rPr>
          <w:b/>
          <w:szCs w:val="22"/>
        </w:rPr>
        <w:t xml:space="preserve">open </w:t>
      </w:r>
      <w:r w:rsidRPr="00631C4D" w:rsidR="00710AA7">
        <w:rPr>
          <w:b/>
          <w:szCs w:val="22"/>
        </w:rPr>
        <w:t xml:space="preserve">at noon </w:t>
      </w:r>
      <w:r w:rsidRPr="00631C4D" w:rsidR="0055333B">
        <w:rPr>
          <w:b/>
          <w:szCs w:val="22"/>
        </w:rPr>
        <w:t xml:space="preserve">ET </w:t>
      </w:r>
      <w:r w:rsidRPr="00631C4D" w:rsidR="00710AA7">
        <w:rPr>
          <w:b/>
          <w:szCs w:val="22"/>
        </w:rPr>
        <w:t xml:space="preserve">on </w:t>
      </w:r>
      <w:r w:rsidR="00563D82">
        <w:rPr>
          <w:b/>
          <w:szCs w:val="22"/>
        </w:rPr>
        <w:t>March 19, 2018</w:t>
      </w:r>
      <w:r w:rsidRPr="00631C4D" w:rsidR="00710AA7">
        <w:rPr>
          <w:b/>
          <w:szCs w:val="22"/>
        </w:rPr>
        <w:t xml:space="preserve">, and close </w:t>
      </w:r>
      <w:r w:rsidRPr="00631C4D" w:rsidR="0055333B">
        <w:rPr>
          <w:b/>
          <w:szCs w:val="22"/>
        </w:rPr>
        <w:t xml:space="preserve">at 6:00 p.m. ET </w:t>
      </w:r>
      <w:r w:rsidRPr="00631C4D" w:rsidR="00710AA7">
        <w:rPr>
          <w:b/>
          <w:szCs w:val="22"/>
        </w:rPr>
        <w:t>on</w:t>
      </w:r>
      <w:r w:rsidRPr="00631C4D" w:rsidR="000E31C5">
        <w:rPr>
          <w:b/>
          <w:szCs w:val="22"/>
        </w:rPr>
        <w:t xml:space="preserve"> </w:t>
      </w:r>
      <w:r w:rsidR="00563D82">
        <w:rPr>
          <w:b/>
          <w:szCs w:val="22"/>
        </w:rPr>
        <w:t>March 30</w:t>
      </w:r>
      <w:r w:rsidRPr="00631C4D" w:rsidR="0055333B">
        <w:rPr>
          <w:b/>
          <w:szCs w:val="22"/>
        </w:rPr>
        <w:t>,</w:t>
      </w:r>
      <w:r w:rsidRPr="00631C4D" w:rsidR="000E31C5">
        <w:rPr>
          <w:b/>
          <w:szCs w:val="22"/>
        </w:rPr>
        <w:t xml:space="preserve"> 201</w:t>
      </w:r>
      <w:r w:rsidR="00563D82">
        <w:rPr>
          <w:b/>
          <w:szCs w:val="22"/>
        </w:rPr>
        <w:t>8</w:t>
      </w:r>
      <w:r w:rsidRPr="00631C4D" w:rsidR="000E31C5">
        <w:rPr>
          <w:b/>
          <w:szCs w:val="22"/>
        </w:rPr>
        <w:t xml:space="preserve">. </w:t>
      </w:r>
      <w:r w:rsidRPr="00631C4D" w:rsidR="000E31C5">
        <w:rPr>
          <w:szCs w:val="22"/>
        </w:rPr>
        <w:t xml:space="preserve"> </w:t>
      </w:r>
      <w:r w:rsidRPr="00631C4D" w:rsidR="00710AA7">
        <w:rPr>
          <w:szCs w:val="22"/>
        </w:rPr>
        <w:t xml:space="preserve">Applications must be submitted </w:t>
      </w:r>
      <w:r w:rsidRPr="00631C4D" w:rsidR="00710AA7">
        <w:rPr>
          <w:b/>
          <w:szCs w:val="22"/>
        </w:rPr>
        <w:t>prior to</w:t>
      </w:r>
      <w:r w:rsidRPr="00631C4D" w:rsidR="00710AA7">
        <w:rPr>
          <w:szCs w:val="22"/>
        </w:rPr>
        <w:t xml:space="preserve"> the close of the filing period.</w:t>
      </w:r>
      <w:r w:rsidRPr="00631C4D" w:rsidR="000E31C5">
        <w:rPr>
          <w:szCs w:val="22"/>
        </w:rPr>
        <w:t xml:space="preserve"> </w:t>
      </w:r>
      <w:r w:rsidRPr="00631C4D" w:rsidR="00710AA7">
        <w:rPr>
          <w:szCs w:val="22"/>
        </w:rPr>
        <w:t xml:space="preserve"> </w:t>
      </w:r>
    </w:p>
    <w:p w:rsidR="00A33DC8" w:rsidRPr="00555788" w:rsidP="00015C45" w14:paraId="19FE5A3E" w14:textId="59D1A794">
      <w:pPr>
        <w:pStyle w:val="Paranum"/>
        <w:widowControl/>
        <w:numPr>
          <w:ilvl w:val="0"/>
          <w:numId w:val="0"/>
        </w:numPr>
        <w:ind w:firstLine="720"/>
        <w:jc w:val="left"/>
        <w:rPr>
          <w:rStyle w:val="Hyperlink"/>
          <w:color w:val="auto"/>
          <w:szCs w:val="22"/>
          <w:u w:val="none"/>
        </w:rPr>
      </w:pPr>
      <w:r w:rsidRPr="00631C4D">
        <w:rPr>
          <w:szCs w:val="22"/>
        </w:rPr>
        <w:t xml:space="preserve">The workshop </w:t>
      </w:r>
      <w:r w:rsidRPr="00631C4D" w:rsidR="00AF3B0A">
        <w:rPr>
          <w:szCs w:val="22"/>
        </w:rPr>
        <w:t>will be held in the Commission Meeting Room</w:t>
      </w:r>
      <w:r w:rsidRPr="00631C4D" w:rsidR="002B3156">
        <w:rPr>
          <w:szCs w:val="22"/>
        </w:rPr>
        <w:t xml:space="preserve"> at FCC Headquarters </w:t>
      </w:r>
      <w:r w:rsidR="00682C7E">
        <w:rPr>
          <w:szCs w:val="22"/>
        </w:rPr>
        <w:t>at 445 12th Street, SW, Washington, DC</w:t>
      </w:r>
      <w:r w:rsidR="00B50159">
        <w:rPr>
          <w:szCs w:val="22"/>
        </w:rPr>
        <w:t xml:space="preserve"> </w:t>
      </w:r>
      <w:r w:rsidR="00682C7E">
        <w:rPr>
          <w:szCs w:val="22"/>
        </w:rPr>
        <w:t xml:space="preserve"> 20554</w:t>
      </w:r>
      <w:r w:rsidRPr="00631C4D" w:rsidR="00AF3B0A">
        <w:rPr>
          <w:szCs w:val="22"/>
        </w:rPr>
        <w:t>, and is open to the public</w:t>
      </w:r>
      <w:r w:rsidRPr="00631C4D" w:rsidR="00B33B72">
        <w:rPr>
          <w:szCs w:val="22"/>
        </w:rPr>
        <w:t xml:space="preserve">.  </w:t>
      </w:r>
      <w:r w:rsidRPr="00631C4D">
        <w:rPr>
          <w:szCs w:val="22"/>
        </w:rPr>
        <w:t xml:space="preserve">All attendees are advised to arrive approximately 30 minutes prior to the start of the workshop to allow </w:t>
      </w:r>
      <w:r w:rsidRPr="00631C4D" w:rsidR="002B02CD">
        <w:rPr>
          <w:szCs w:val="22"/>
        </w:rPr>
        <w:t xml:space="preserve">sufficient </w:t>
      </w:r>
      <w:r w:rsidRPr="00631C4D">
        <w:rPr>
          <w:szCs w:val="22"/>
        </w:rPr>
        <w:t xml:space="preserve">time to go through </w:t>
      </w:r>
      <w:r w:rsidRPr="00631C4D" w:rsidR="00BB4EA1">
        <w:rPr>
          <w:szCs w:val="22"/>
        </w:rPr>
        <w:t xml:space="preserve">the </w:t>
      </w:r>
      <w:r w:rsidRPr="00631C4D">
        <w:rPr>
          <w:szCs w:val="22"/>
        </w:rPr>
        <w:t>security process</w:t>
      </w:r>
      <w:r w:rsidRPr="00631C4D" w:rsidR="00BB4EA1">
        <w:rPr>
          <w:szCs w:val="22"/>
        </w:rPr>
        <w:t xml:space="preserve"> for admission to FCC Headquarters</w:t>
      </w:r>
      <w:r w:rsidRPr="00631C4D">
        <w:rPr>
          <w:szCs w:val="22"/>
        </w:rPr>
        <w:t>.  Attendees are encourage</w:t>
      </w:r>
      <w:r w:rsidRPr="00631C4D" w:rsidR="00C06163">
        <w:rPr>
          <w:szCs w:val="22"/>
        </w:rPr>
        <w:t>d</w:t>
      </w:r>
      <w:r w:rsidRPr="00631C4D">
        <w:rPr>
          <w:szCs w:val="22"/>
        </w:rPr>
        <w:t xml:space="preserve"> to pre-register by submitting their names and company affiliations via email to </w:t>
      </w:r>
      <w:r>
        <w:fldChar w:fldCharType="begin"/>
      </w:r>
      <w:r>
        <w:instrText xml:space="preserve"> HYPERLINK "mailto:auction903@fcc.gov" </w:instrText>
      </w:r>
      <w:r>
        <w:fldChar w:fldCharType="separate"/>
      </w:r>
      <w:r w:rsidRPr="00445504" w:rsidR="00563D82">
        <w:rPr>
          <w:rStyle w:val="Hyperlink"/>
          <w:szCs w:val="22"/>
        </w:rPr>
        <w:t>auction903@fcc.gov</w:t>
      </w:r>
      <w:r>
        <w:fldChar w:fldCharType="end"/>
      </w:r>
      <w:r w:rsidRPr="00631C4D" w:rsidR="000E31C5">
        <w:rPr>
          <w:szCs w:val="22"/>
        </w:rPr>
        <w:t xml:space="preserve"> </w:t>
      </w:r>
      <w:r w:rsidRPr="00631C4D">
        <w:rPr>
          <w:rStyle w:val="Hyperlink"/>
          <w:color w:val="auto"/>
          <w:szCs w:val="22"/>
          <w:u w:val="none"/>
        </w:rPr>
        <w:t xml:space="preserve">to expedite the check-in process </w:t>
      </w:r>
      <w:r w:rsidR="00CB66CE">
        <w:rPr>
          <w:rStyle w:val="Hyperlink"/>
          <w:color w:val="auto"/>
          <w:szCs w:val="22"/>
          <w:u w:val="none"/>
        </w:rPr>
        <w:t xml:space="preserve">on </w:t>
      </w:r>
      <w:r w:rsidRPr="00631C4D">
        <w:rPr>
          <w:rStyle w:val="Hyperlink"/>
          <w:color w:val="auto"/>
          <w:szCs w:val="22"/>
          <w:u w:val="none"/>
        </w:rPr>
        <w:t xml:space="preserve">the day </w:t>
      </w:r>
      <w:r w:rsidRPr="00631C4D" w:rsidR="00D0601F">
        <w:rPr>
          <w:rStyle w:val="Hyperlink"/>
          <w:color w:val="auto"/>
          <w:szCs w:val="22"/>
          <w:u w:val="none"/>
        </w:rPr>
        <w:t>of the event.  Please use “</w:t>
      </w:r>
      <w:r w:rsidR="000D498E">
        <w:rPr>
          <w:rStyle w:val="Hyperlink"/>
          <w:color w:val="auto"/>
          <w:szCs w:val="22"/>
          <w:u w:val="none"/>
        </w:rPr>
        <w:t>Auction 903</w:t>
      </w:r>
      <w:r w:rsidR="00563D82">
        <w:rPr>
          <w:rStyle w:val="Hyperlink"/>
          <w:color w:val="auto"/>
          <w:szCs w:val="22"/>
          <w:u w:val="none"/>
        </w:rPr>
        <w:t xml:space="preserve"> Workshop</w:t>
      </w:r>
      <w:r w:rsidRPr="00631C4D">
        <w:rPr>
          <w:rStyle w:val="Hyperlink"/>
          <w:color w:val="auto"/>
          <w:szCs w:val="22"/>
          <w:u w:val="none"/>
        </w:rPr>
        <w:t>” as the subject line in your email.</w:t>
      </w:r>
      <w:r w:rsidR="00563D82">
        <w:rPr>
          <w:rStyle w:val="Hyperlink"/>
          <w:color w:val="auto"/>
          <w:szCs w:val="22"/>
          <w:u w:val="none"/>
        </w:rPr>
        <w:t xml:space="preserve">  </w:t>
      </w:r>
      <w:r w:rsidR="00B416C6">
        <w:rPr>
          <w:rStyle w:val="Hyperlink"/>
          <w:color w:val="auto"/>
          <w:szCs w:val="22"/>
          <w:u w:val="none"/>
        </w:rPr>
        <w:t xml:space="preserve">Pre-registering does not guarantee seating.  </w:t>
      </w:r>
      <w:r w:rsidRPr="00682C7E" w:rsidR="00563D82">
        <w:rPr>
          <w:szCs w:val="22"/>
        </w:rPr>
        <w:t xml:space="preserve">The FCC will attempt to accommodate as many attendees as possible; however, admittance will be limited to seating availability.  </w:t>
      </w:r>
    </w:p>
    <w:p w:rsidR="006A413B" w:rsidRPr="00555788" w:rsidP="00631C4D" w14:paraId="6CFF2F86" w14:textId="668418FC">
      <w:pPr>
        <w:pStyle w:val="Paranum"/>
        <w:widowControl/>
        <w:numPr>
          <w:ilvl w:val="0"/>
          <w:numId w:val="0"/>
        </w:numPr>
        <w:ind w:firstLine="720"/>
        <w:jc w:val="left"/>
        <w:rPr>
          <w:szCs w:val="22"/>
        </w:rPr>
      </w:pPr>
      <w:r w:rsidRPr="00682C7E">
        <w:rPr>
          <w:szCs w:val="22"/>
        </w:rPr>
        <w:t xml:space="preserve">Audio and/or video coverage of the meeting will be provided over the internet from the FCC’s web page at </w:t>
      </w:r>
      <w:r>
        <w:fldChar w:fldCharType="begin"/>
      </w:r>
      <w:r>
        <w:instrText xml:space="preserve"> HYPERLINK "https://www.fcc.gov/live" </w:instrText>
      </w:r>
      <w:r>
        <w:fldChar w:fldCharType="separate"/>
      </w:r>
      <w:r w:rsidR="004303F1">
        <w:rPr>
          <w:rStyle w:val="Hyperlink"/>
          <w:szCs w:val="22"/>
        </w:rPr>
        <w:t>www.fcc.gov/live</w:t>
      </w:r>
      <w:r>
        <w:fldChar w:fldCharType="end"/>
      </w:r>
      <w:r w:rsidRPr="00682C7E">
        <w:rPr>
          <w:szCs w:val="22"/>
        </w:rPr>
        <w:t xml:space="preserve">.  </w:t>
      </w:r>
      <w:r w:rsidR="00B416C6">
        <w:rPr>
          <w:szCs w:val="22"/>
        </w:rPr>
        <w:t xml:space="preserve">Pre-registration is not required for internet viewing of the event. </w:t>
      </w:r>
      <w:r w:rsidRPr="00555788">
        <w:rPr>
          <w:szCs w:val="22"/>
        </w:rPr>
        <w:t xml:space="preserve">During the event, those watching the live </w:t>
      </w:r>
      <w:r w:rsidRPr="00555788">
        <w:rPr>
          <w:szCs w:val="22"/>
        </w:rPr>
        <w:t>coverage</w:t>
      </w:r>
      <w:r w:rsidRPr="00555788">
        <w:rPr>
          <w:szCs w:val="22"/>
        </w:rPr>
        <w:t xml:space="preserve"> may email questions </w:t>
      </w:r>
      <w:r w:rsidR="00555788">
        <w:rPr>
          <w:szCs w:val="22"/>
        </w:rPr>
        <w:t xml:space="preserve">arising from the presentations </w:t>
      </w:r>
      <w:r w:rsidRPr="00555788">
        <w:rPr>
          <w:szCs w:val="22"/>
        </w:rPr>
        <w:t xml:space="preserve">to </w:t>
      </w:r>
      <w:r>
        <w:fldChar w:fldCharType="begin"/>
      </w:r>
      <w:r>
        <w:instrText xml:space="preserve"> HYPERLINK "mailto:auction903@fcc.gov" </w:instrText>
      </w:r>
      <w:r>
        <w:fldChar w:fldCharType="separate"/>
      </w:r>
      <w:r w:rsidRPr="00555788">
        <w:rPr>
          <w:rStyle w:val="Hyperlink"/>
          <w:szCs w:val="22"/>
        </w:rPr>
        <w:t>auction903@fcc.gov</w:t>
      </w:r>
      <w:r>
        <w:fldChar w:fldCharType="end"/>
      </w:r>
      <w:r w:rsidRPr="00555788" w:rsidR="00512408">
        <w:rPr>
          <w:szCs w:val="22"/>
        </w:rPr>
        <w:t xml:space="preserve">.  </w:t>
      </w:r>
      <w:r w:rsidRPr="00555788" w:rsidR="00710AA7">
        <w:rPr>
          <w:szCs w:val="22"/>
        </w:rPr>
        <w:t>After the event, a recording of the workshop will be available for streaming.</w:t>
      </w:r>
      <w:r w:rsidRPr="00555788" w:rsidR="00821E55">
        <w:rPr>
          <w:szCs w:val="22"/>
        </w:rPr>
        <w:t xml:space="preserve">  </w:t>
      </w:r>
      <w:r w:rsidRPr="00555788" w:rsidR="00103560">
        <w:rPr>
          <w:szCs w:val="22"/>
        </w:rPr>
        <w:t xml:space="preserve">The email address </w:t>
      </w:r>
      <w:r>
        <w:fldChar w:fldCharType="begin"/>
      </w:r>
      <w:r>
        <w:instrText xml:space="preserve"> HYPERLINK "mailto:auction1001@fcc.gov" </w:instrText>
      </w:r>
      <w:r>
        <w:fldChar w:fldCharType="separate"/>
      </w:r>
      <w:r>
        <w:fldChar w:fldCharType="begin"/>
      </w:r>
      <w:r>
        <w:instrText xml:space="preserve"> HYPERLINK "mailto:auction903@fcc.gov" </w:instrText>
      </w:r>
      <w:r>
        <w:fldChar w:fldCharType="separate"/>
      </w:r>
      <w:r w:rsidRPr="00555788">
        <w:rPr>
          <w:rStyle w:val="Hyperlink"/>
          <w:szCs w:val="22"/>
        </w:rPr>
        <w:t>auction903@fcc.gov</w:t>
      </w:r>
      <w:r>
        <w:fldChar w:fldCharType="end"/>
      </w:r>
      <w:r>
        <w:fldChar w:fldCharType="end"/>
      </w:r>
      <w:r w:rsidRPr="00555788" w:rsidR="00103560">
        <w:rPr>
          <w:szCs w:val="22"/>
        </w:rPr>
        <w:t xml:space="preserve"> will remain available for questions.  </w:t>
      </w:r>
      <w:r w:rsidRPr="00555788" w:rsidR="00821E55">
        <w:rPr>
          <w:szCs w:val="22"/>
        </w:rPr>
        <w:t xml:space="preserve">Attendance at the workshop is </w:t>
      </w:r>
      <w:r w:rsidRPr="00555788" w:rsidR="00821E55">
        <w:rPr>
          <w:szCs w:val="22"/>
        </w:rPr>
        <w:t xml:space="preserve">not a pre-requisite for applying, but potential applicants </w:t>
      </w:r>
      <w:r w:rsidRPr="00555788" w:rsidR="000D498E">
        <w:rPr>
          <w:szCs w:val="22"/>
        </w:rPr>
        <w:t xml:space="preserve">are strongly encouraged to </w:t>
      </w:r>
      <w:r w:rsidRPr="00555788" w:rsidR="00821E55">
        <w:rPr>
          <w:szCs w:val="22"/>
        </w:rPr>
        <w:t>attend or view the event</w:t>
      </w:r>
      <w:r w:rsidRPr="00555788" w:rsidR="004E3042">
        <w:rPr>
          <w:szCs w:val="22"/>
        </w:rPr>
        <w:t xml:space="preserve"> online</w:t>
      </w:r>
      <w:r w:rsidRPr="00555788" w:rsidR="00821E55">
        <w:rPr>
          <w:szCs w:val="22"/>
        </w:rPr>
        <w:t>.</w:t>
      </w:r>
    </w:p>
    <w:p w:rsidR="00D0601F" w:rsidRPr="00555788" w:rsidP="00631C4D" w14:paraId="4DD8B073" w14:textId="2203F45A">
      <w:pPr>
        <w:pStyle w:val="Paranum"/>
        <w:widowControl/>
        <w:numPr>
          <w:ilvl w:val="0"/>
          <w:numId w:val="0"/>
        </w:numPr>
        <w:ind w:firstLine="720"/>
        <w:jc w:val="left"/>
        <w:rPr>
          <w:szCs w:val="22"/>
        </w:rPr>
      </w:pPr>
      <w:r w:rsidRPr="00555788">
        <w:rPr>
          <w:szCs w:val="22"/>
        </w:rPr>
        <w:t xml:space="preserve">Open captioning will be provided for this event.  Other reasonable accommodations for people with disabilities are available upon request.  </w:t>
      </w:r>
      <w:r w:rsidRPr="00682C7E" w:rsidR="000D498E">
        <w:rPr>
          <w:szCs w:val="22"/>
        </w:rPr>
        <w:t xml:space="preserve">Requests for such accommodations should be submitted via email to </w:t>
      </w:r>
      <w:r>
        <w:fldChar w:fldCharType="begin"/>
      </w:r>
      <w:r>
        <w:instrText xml:space="preserve"> HYPERLINK "mailto:fcc504@fcc.gov" </w:instrText>
      </w:r>
      <w:r>
        <w:fldChar w:fldCharType="separate"/>
      </w:r>
      <w:r w:rsidRPr="00682C7E" w:rsidR="000D498E">
        <w:rPr>
          <w:rStyle w:val="Hyperlink"/>
          <w:szCs w:val="22"/>
        </w:rPr>
        <w:t>fcc504@fcc.gov</w:t>
      </w:r>
      <w:r>
        <w:fldChar w:fldCharType="end"/>
      </w:r>
      <w:r w:rsidRPr="00682C7E" w:rsidR="000D498E">
        <w:rPr>
          <w:szCs w:val="22"/>
        </w:rPr>
        <w:t xml:space="preserve"> or by calling the FCC’s Consumer &amp; Governmental Affairs Bureau at (202) 418-0530 (voice), (202) 418-0432 (TTY).  Such requests should include a detailed description of the accommodation needed.  In addition, please include a way that the requesting party can be contacted if additional information is needed.  Please allow at least five days’ advance notice; last minute requests will be accepted, but may be impossible to fill.</w:t>
      </w:r>
    </w:p>
    <w:p w:rsidR="00041C19" w:rsidRPr="00555788" w:rsidP="00B62477" w14:paraId="548D3838" w14:textId="3C760A5E">
      <w:pPr>
        <w:pStyle w:val="Paranum"/>
        <w:numPr>
          <w:ilvl w:val="0"/>
          <w:numId w:val="0"/>
        </w:numPr>
        <w:ind w:firstLine="720"/>
        <w:jc w:val="left"/>
        <w:rPr>
          <w:szCs w:val="22"/>
        </w:rPr>
      </w:pPr>
      <w:r w:rsidRPr="00682C7E">
        <w:rPr>
          <w:szCs w:val="22"/>
        </w:rPr>
        <w:t xml:space="preserve">For more information, contact Cecilia Sulhoff at </w:t>
      </w:r>
      <w:r>
        <w:fldChar w:fldCharType="begin"/>
      </w:r>
      <w:r>
        <w:instrText xml:space="preserve"> HYPERLINK "mailto:Cecilia.Sulhoff@fcc.gov" </w:instrText>
      </w:r>
      <w:r>
        <w:fldChar w:fldCharType="separate"/>
      </w:r>
      <w:r w:rsidRPr="00682C7E">
        <w:rPr>
          <w:rStyle w:val="Hyperlink"/>
          <w:szCs w:val="22"/>
        </w:rPr>
        <w:t>Cecilia.Sulhoff@fcc.gov</w:t>
      </w:r>
      <w:r>
        <w:fldChar w:fldCharType="end"/>
      </w:r>
      <w:r w:rsidRPr="00682C7E">
        <w:rPr>
          <w:szCs w:val="22"/>
        </w:rPr>
        <w:t xml:space="preserve"> or (202) 418-0587.  Press contact: Charles Meisch, </w:t>
      </w:r>
      <w:r>
        <w:fldChar w:fldCharType="begin"/>
      </w:r>
      <w:r>
        <w:instrText xml:space="preserve"> HYPERLINK "mailto:Charles.Meisch@fcc.gov" </w:instrText>
      </w:r>
      <w:r>
        <w:fldChar w:fldCharType="separate"/>
      </w:r>
      <w:r w:rsidRPr="006002F1" w:rsidR="006002F1">
        <w:rPr>
          <w:rStyle w:val="Hyperlink"/>
          <w:szCs w:val="22"/>
        </w:rPr>
        <w:t>Charles.Meisch@fcc.gov</w:t>
      </w:r>
      <w:r>
        <w:fldChar w:fldCharType="end"/>
      </w:r>
      <w:r w:rsidRPr="00682C7E">
        <w:rPr>
          <w:szCs w:val="22"/>
        </w:rPr>
        <w:t>, (202) 418-2943.</w:t>
      </w:r>
      <w:r w:rsidRPr="00555788" w:rsidR="0058616E">
        <w:rPr>
          <w:szCs w:val="22"/>
        </w:rPr>
        <w:t xml:space="preserve">  </w:t>
      </w:r>
      <w:r w:rsidRPr="00555788" w:rsidR="00BB4EA1">
        <w:rPr>
          <w:szCs w:val="22"/>
        </w:rPr>
        <w:t xml:space="preserve">Additional information for potential </w:t>
      </w:r>
      <w:r w:rsidRPr="00555788" w:rsidR="000D498E">
        <w:rPr>
          <w:szCs w:val="22"/>
        </w:rPr>
        <w:t>Auction 903</w:t>
      </w:r>
      <w:r w:rsidRPr="00555788">
        <w:rPr>
          <w:szCs w:val="22"/>
        </w:rPr>
        <w:t xml:space="preserve"> participants</w:t>
      </w:r>
      <w:r w:rsidRPr="00555788" w:rsidR="00BB4EA1">
        <w:rPr>
          <w:szCs w:val="22"/>
        </w:rPr>
        <w:t xml:space="preserve"> is available at </w:t>
      </w:r>
      <w:r w:rsidRPr="00555788" w:rsidR="00F26E85">
        <w:rPr>
          <w:szCs w:val="22"/>
        </w:rPr>
        <w:t xml:space="preserve">the </w:t>
      </w:r>
      <w:r w:rsidRPr="00555788">
        <w:rPr>
          <w:szCs w:val="22"/>
        </w:rPr>
        <w:t xml:space="preserve">Connect America Fund Phase II </w:t>
      </w:r>
      <w:r w:rsidRPr="00555788" w:rsidR="000D498E">
        <w:rPr>
          <w:szCs w:val="22"/>
        </w:rPr>
        <w:t>Auction</w:t>
      </w:r>
      <w:r w:rsidRPr="00555788" w:rsidR="00F26E85">
        <w:rPr>
          <w:szCs w:val="22"/>
        </w:rPr>
        <w:t xml:space="preserve"> webpage (</w:t>
      </w:r>
      <w:r>
        <w:fldChar w:fldCharType="begin"/>
      </w:r>
      <w:r>
        <w:instrText xml:space="preserve"> HYPERLINK "https://www.fcc.gov/auction/903" </w:instrText>
      </w:r>
      <w:r>
        <w:fldChar w:fldCharType="separate"/>
      </w:r>
      <w:r w:rsidRPr="004303F1" w:rsidR="004303F1">
        <w:rPr>
          <w:rStyle w:val="Hyperlink"/>
          <w:szCs w:val="22"/>
        </w:rPr>
        <w:t>www.fcc.gov/auction/903</w:t>
      </w:r>
      <w:r>
        <w:fldChar w:fldCharType="end"/>
      </w:r>
      <w:r w:rsidRPr="00555788" w:rsidR="00F26E85">
        <w:rPr>
          <w:szCs w:val="22"/>
        </w:rPr>
        <w:t xml:space="preserve">). </w:t>
      </w:r>
      <w:r w:rsidRPr="00555788" w:rsidR="00BB4EA1">
        <w:rPr>
          <w:szCs w:val="22"/>
        </w:rPr>
        <w:t xml:space="preserve"> </w:t>
      </w:r>
    </w:p>
    <w:p w:rsidR="001C026B" w:rsidRPr="00555788" w:rsidP="001C026B" w14:paraId="48B28CD1" w14:textId="5FA12C6C">
      <w:pPr>
        <w:pStyle w:val="Paranum"/>
        <w:numPr>
          <w:ilvl w:val="0"/>
          <w:numId w:val="0"/>
        </w:numPr>
        <w:jc w:val="center"/>
        <w:rPr>
          <w:b/>
          <w:szCs w:val="22"/>
        </w:rPr>
      </w:pPr>
      <w:r>
        <w:rPr>
          <w:b/>
          <w:szCs w:val="22"/>
        </w:rPr>
        <w:t>–</w:t>
      </w:r>
      <w:r w:rsidRPr="00555788">
        <w:rPr>
          <w:b/>
          <w:szCs w:val="22"/>
        </w:rPr>
        <w:t>FCC</w:t>
      </w:r>
      <w:r>
        <w:rPr>
          <w:b/>
          <w:szCs w:val="22"/>
        </w:rPr>
        <w:t>–</w:t>
      </w:r>
    </w:p>
    <w:sectPr w:rsidSect="00631C4D">
      <w:footerReference w:type="default" r:id="rId11"/>
      <w:endnotePr>
        <w:numFmt w:val="decimal"/>
      </w:endnotePr>
      <w:type w:val="continuous"/>
      <w:pgSz w:w="12240" w:h="15840" w:code="1"/>
      <w:pgMar w:top="1440" w:right="1440" w:bottom="720" w:left="1440"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News Gothic M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02DF" w14:paraId="083E82D2"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763F" w14:paraId="598B2D27" w14:textId="595B768B">
    <w:pPr>
      <w:pStyle w:val="Footer"/>
      <w:jc w:val="center"/>
    </w:pPr>
    <w:sdt>
      <w:sdtPr>
        <w:id w:val="-20704899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E92949">
          <w:rPr>
            <w:noProof/>
          </w:rPr>
          <w:t>2</w:t>
        </w:r>
        <w:r>
          <w:rPr>
            <w:noProof/>
          </w:rPr>
          <w:fldChar w:fldCharType="end"/>
        </w:r>
      </w:sdtContent>
    </w:sdt>
  </w:p>
  <w:p w:rsidR="00C1763F" w14:paraId="1B45CA62"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02DF" w14:paraId="26D0D46D"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92949" w:rsidP="00631C4D" w14:paraId="25CEF3EE" w14:textId="5546B9BF">
    <w:pPr>
      <w:pStyle w:val="Footer"/>
      <w:jc w:val="center"/>
      <w:rPr>
        <w:noProof/>
      </w:rPr>
    </w:pPr>
    <w:sdt>
      <w:sdtPr>
        <w:id w:val="55967422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02DF" w14:paraId="5CBCD3C0"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B02DF" w14:paraId="503A6E9B"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rsidRPr="004C5476" w:rsidP="004C5476" w14:paraId="34B74545" w14:textId="1E89BA87">
    <w:pPr>
      <w:pStyle w:val="Header"/>
      <w:tabs>
        <w:tab w:val="clear" w:pos="4320"/>
        <w:tab w:val="clear" w:pos="8640"/>
      </w:tabs>
      <w:spacing w:before="40"/>
      <w:ind w:firstLine="1710"/>
      <w:rPr>
        <w:rFonts w:ascii="Arial" w:hAnsi="Arial" w:cs="Arial"/>
        <w:b/>
        <w:kern w:val="28"/>
        <w:sz w:val="96"/>
      </w:rPr>
    </w:pPr>
    <w:r w:rsidRPr="004C5476">
      <w:rPr>
        <w:rFonts w:ascii="Arial" w:hAnsi="Arial" w:cs="Arial"/>
        <w:b/>
        <w:noProof/>
        <w:sz w:val="24"/>
      </w:rPr>
      <w:drawing>
        <wp:anchor distT="0" distB="0" distL="114300" distR="114300" simplePos="0" relativeHeight="251664384" behindDoc="0" locked="0" layoutInCell="0" allowOverlap="1">
          <wp:simplePos x="0" y="0"/>
          <wp:positionH relativeFrom="column">
            <wp:posOffset>441960</wp:posOffset>
          </wp:positionH>
          <wp:positionV relativeFrom="paragraph">
            <wp:posOffset>108585</wp:posOffset>
          </wp:positionV>
          <wp:extent cx="530225" cy="530225"/>
          <wp:effectExtent l="0" t="0" r="3175" b="3175"/>
          <wp:wrapNone/>
          <wp:docPr id="6" name="Picture 6"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355495" name="Picture 6"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5476">
      <w:rPr>
        <w:rFonts w:ascii="Arial" w:hAnsi="Arial" w:cs="Arial"/>
        <w:b/>
        <w:kern w:val="28"/>
        <w:sz w:val="96"/>
      </w:rPr>
      <w:t>PUBLIC NOTICE</w:t>
    </w:r>
  </w:p>
  <w:p w:rsidR="00602577" w14:paraId="75E93B16" w14:textId="77777777">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0288" behindDoc="0" locked="0" layoutInCell="0" allowOverlap="1">
              <wp:simplePos x="0" y="0"/>
              <wp:positionH relativeFrom="column">
                <wp:posOffset>477520</wp:posOffset>
              </wp:positionH>
              <wp:positionV relativeFrom="paragraph">
                <wp:posOffset>697865</wp:posOffset>
              </wp:positionV>
              <wp:extent cx="5943600" cy="2540"/>
              <wp:effectExtent l="0" t="0" r="19050" b="35560"/>
              <wp:wrapNone/>
              <wp:docPr id="3" name="Line 4"/>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254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2049" style="mso-height-percent:0;mso-height-relative:page;mso-width-percent:0;mso-width-relative:page;mso-wrap-distance-bottom:0;mso-wrap-distance-left:9pt;mso-wrap-distance-right:9pt;mso-wrap-distance-top:0;mso-wrap-style:square;position:absolute;visibility:visible;z-index:251661312" from="37.6pt,54.95pt" to="505.6pt,55.15pt" o:allowincell="f"/>
          </w:pict>
        </mc:Fallback>
      </mc:AlternateContent>
    </w:r>
    <w:r>
      <w:rPr>
        <w:rFonts w:ascii="News Gothic MT" w:hAnsi="News Gothic MT"/>
        <w:b/>
        <w:noProof/>
        <w:sz w:val="24"/>
      </w:rPr>
      <mc:AlternateContent>
        <mc:Choice Requires="wps">
          <w:drawing>
            <wp:anchor distT="0" distB="0" distL="114300" distR="114300" simplePos="0" relativeHeight="251658240" behindDoc="0" locked="0" layoutInCell="0" allowOverlap="1">
              <wp:simplePos x="0" y="0"/>
              <wp:positionH relativeFrom="column">
                <wp:posOffset>381000</wp:posOffset>
              </wp:positionH>
              <wp:positionV relativeFrom="paragraph">
                <wp:posOffset>5080</wp:posOffset>
              </wp:positionV>
              <wp:extent cx="3108960" cy="640080"/>
              <wp:effectExtent l="0" t="0" r="0" b="0"/>
              <wp:wrapNone/>
              <wp:docPr id="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textId="77777777">
                          <w:pPr>
                            <w:rPr>
                              <w:rFonts w:ascii="Arial" w:hAnsi="Arial"/>
                              <w:b/>
                            </w:rPr>
                          </w:pPr>
                          <w:r>
                            <w:rPr>
                              <w:rFonts w:ascii="Arial" w:hAnsi="Arial"/>
                              <w:b/>
                            </w:rPr>
                            <w:t>Federal Communications Commission</w:t>
                          </w:r>
                        </w:p>
                        <w:p w:rsidR="00602577" w14:textId="04840E60">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B416C6">
                            <w:rPr>
                              <w:rFonts w:ascii="Arial" w:hAnsi="Arial"/>
                              <w:b/>
                            </w:rPr>
                            <w:t>reet</w:t>
                          </w:r>
                          <w:r>
                            <w:rPr>
                              <w:rFonts w:ascii="Arial" w:hAnsi="Arial"/>
                              <w:b/>
                            </w:rPr>
                            <w:t>, SW</w:t>
                          </w:r>
                        </w:p>
                        <w:p w:rsidR="00602577" w14:textId="7445F55B">
                          <w:pPr>
                            <w:rPr>
                              <w:rFonts w:ascii="Arial" w:hAnsi="Arial"/>
                              <w:sz w:val="24"/>
                            </w:rPr>
                          </w:pPr>
                          <w:r>
                            <w:rPr>
                              <w:rFonts w:ascii="Arial" w:hAnsi="Arial"/>
                              <w:b/>
                            </w:rPr>
                            <w:t>Washington, DC</w:t>
                          </w:r>
                          <w:r w:rsidR="00B416C6">
                            <w:rPr>
                              <w:rFonts w:ascii="Arial" w:hAnsi="Arial"/>
                              <w:b/>
                            </w:rPr>
                            <w:t xml:space="preserve"> </w:t>
                          </w:r>
                          <w:r>
                            <w:rPr>
                              <w:rFonts w:ascii="Arial" w:hAnsi="Arial"/>
                              <w:b/>
                            </w:rPr>
                            <w:t xml:space="preserve"> 20554</w:t>
                          </w:r>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50" type="#_x0000_t202" style="width:244.8pt;height:50.4pt;margin-top:0.4pt;margin-left:30pt;mso-height-percent:0;mso-height-relative:page;mso-width-percent:0;mso-width-relative:page;mso-wrap-distance-bottom:0;mso-wrap-distance-left:9pt;mso-wrap-distance-right:9pt;mso-wrap-distance-top:0;mso-wrap-style:square;position:absolute;visibility:visible;v-text-anchor:top;z-index:251659264" o:allowincell="f" stroked="f">
              <v:textbox>
                <w:txbxContent>
                  <w:p w:rsidR="00602577" w14:paraId="48171C05" w14:textId="77777777">
                    <w:pPr>
                      <w:rPr>
                        <w:rFonts w:ascii="Arial" w:hAnsi="Arial"/>
                        <w:b/>
                      </w:rPr>
                    </w:pPr>
                    <w:r>
                      <w:rPr>
                        <w:rFonts w:ascii="Arial" w:hAnsi="Arial"/>
                        <w:b/>
                      </w:rPr>
                      <w:t>Federal Communications Commission</w:t>
                    </w:r>
                  </w:p>
                  <w:p w:rsidR="00602577" w14:paraId="399AD803" w14:textId="04840E60">
                    <w:pPr>
                      <w:rPr>
                        <w:rFonts w:ascii="Arial" w:hAnsi="Arial"/>
                        <w:b/>
                      </w:rPr>
                    </w:pPr>
                    <w:r>
                      <w:rPr>
                        <w:rFonts w:ascii="Arial" w:hAnsi="Arial"/>
                        <w:b/>
                      </w:rPr>
                      <w:t>445 12</w:t>
                    </w:r>
                    <w:r>
                      <w:rPr>
                        <w:rFonts w:ascii="Arial" w:hAnsi="Arial"/>
                        <w:b/>
                        <w:vertAlign w:val="superscript"/>
                      </w:rPr>
                      <w:t>th</w:t>
                    </w:r>
                    <w:r>
                      <w:rPr>
                        <w:rFonts w:ascii="Arial" w:hAnsi="Arial"/>
                        <w:b/>
                      </w:rPr>
                      <w:t xml:space="preserve"> St</w:t>
                    </w:r>
                    <w:r w:rsidR="00B416C6">
                      <w:rPr>
                        <w:rFonts w:ascii="Arial" w:hAnsi="Arial"/>
                        <w:b/>
                      </w:rPr>
                      <w:t>reet</w:t>
                    </w:r>
                    <w:r>
                      <w:rPr>
                        <w:rFonts w:ascii="Arial" w:hAnsi="Arial"/>
                        <w:b/>
                      </w:rPr>
                      <w:t>, SW</w:t>
                    </w:r>
                  </w:p>
                  <w:p w:rsidR="00602577" w14:paraId="045DD006" w14:textId="7445F55B">
                    <w:pPr>
                      <w:rPr>
                        <w:rFonts w:ascii="Arial" w:hAnsi="Arial"/>
                        <w:sz w:val="24"/>
                      </w:rPr>
                    </w:pPr>
                    <w:r>
                      <w:rPr>
                        <w:rFonts w:ascii="Arial" w:hAnsi="Arial"/>
                        <w:b/>
                      </w:rPr>
                      <w:t>Washington, DC</w:t>
                    </w:r>
                    <w:r w:rsidR="00B416C6">
                      <w:rPr>
                        <w:rFonts w:ascii="Arial" w:hAnsi="Arial"/>
                        <w:b/>
                      </w:rPr>
                      <w:t xml:space="preserve"> </w:t>
                    </w:r>
                    <w:r>
                      <w:rPr>
                        <w:rFonts w:ascii="Arial" w:hAnsi="Arial"/>
                        <w:b/>
                      </w:rPr>
                      <w:t xml:space="preserve"> 20554</w:t>
                    </w:r>
                  </w:p>
                </w:txbxContent>
              </v:textbox>
            </v:shape>
          </w:pict>
        </mc:Fallback>
      </mc:AlternateContent>
    </w:r>
    <w:r>
      <w:rPr>
        <w:rFonts w:ascii="News Gothic MT" w:hAnsi="News Gothic MT"/>
        <w:b/>
        <w:noProof/>
        <w:sz w:val="24"/>
      </w:rPr>
      <mc:AlternateContent>
        <mc:Choice Requires="wps">
          <w:drawing>
            <wp:anchor distT="0" distB="0" distL="114300" distR="114300" simplePos="0" relativeHeight="251662336" behindDoc="0" locked="0" layoutInCell="0" allowOverlap="1">
              <wp:simplePos x="0" y="0"/>
              <wp:positionH relativeFrom="column">
                <wp:posOffset>3829050</wp:posOffset>
              </wp:positionH>
              <wp:positionV relativeFrom="paragraph">
                <wp:posOffset>130175</wp:posOffset>
              </wp:positionV>
              <wp:extent cx="2640965" cy="548640"/>
              <wp:effectExtent l="0" t="0" r="0" b="0"/>
              <wp:wrapNone/>
              <wp:docPr id="1" name="Text Box 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54864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602577" w14:textId="2BE8D516">
                          <w:pPr>
                            <w:spacing w:before="40"/>
                            <w:jc w:val="right"/>
                            <w:rPr>
                              <w:rFonts w:ascii="Arial" w:hAnsi="Arial"/>
                              <w:b/>
                              <w:sz w:val="16"/>
                            </w:rPr>
                          </w:pPr>
                          <w:r>
                            <w:rPr>
                              <w:rFonts w:ascii="Arial" w:hAnsi="Arial"/>
                              <w:b/>
                              <w:sz w:val="16"/>
                            </w:rPr>
                            <w:t>News Media Information: 202-</w:t>
                          </w:r>
                          <w:r>
                            <w:rPr>
                              <w:rFonts w:ascii="Arial" w:hAnsi="Arial"/>
                              <w:b/>
                              <w:sz w:val="16"/>
                            </w:rPr>
                            <w:t>418-0500</w:t>
                          </w:r>
                        </w:p>
                        <w:p w:rsidR="00602577" w14:textId="69A6AFE7">
                          <w:pPr>
                            <w:jc w:val="right"/>
                            <w:rPr>
                              <w:rFonts w:ascii="Arial" w:hAnsi="Arial"/>
                              <w:b/>
                              <w:sz w:val="16"/>
                            </w:rPr>
                          </w:pPr>
                          <w:r>
                            <w:rPr>
                              <w:rFonts w:ascii="Arial" w:hAnsi="Arial"/>
                              <w:b/>
                              <w:sz w:val="16"/>
                            </w:rPr>
                            <w:t>Internet: www.fcc.gov</w:t>
                          </w:r>
                        </w:p>
                        <w:p w:rsidR="00602577" w14:textId="56739A07">
                          <w:pPr>
                            <w:jc w:val="right"/>
                            <w:rPr>
                              <w:rFonts w:ascii="Arial" w:hAnsi="Arial"/>
                              <w:b/>
                              <w:sz w:val="16"/>
                            </w:rPr>
                          </w:pPr>
                          <w:r>
                            <w:rPr>
                              <w:rFonts w:ascii="Arial" w:hAnsi="Arial"/>
                              <w:b/>
                              <w:sz w:val="16"/>
                            </w:rPr>
                            <w:t xml:space="preserve">TTY: </w:t>
                          </w:r>
                          <w:r>
                            <w:rPr>
                              <w:rFonts w:ascii="Arial" w:hAnsi="Arial"/>
                              <w:b/>
                              <w:sz w:val="16"/>
                            </w:rPr>
                            <w:t>888-835-5322</w:t>
                          </w:r>
                        </w:p>
                        <w:p w:rsidR="00602577"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5" o:spid="_x0000_s2051" type="#_x0000_t202" style="width:207.95pt;height:43.2pt;margin-top:10.25pt;margin-left:301.5pt;mso-height-percent:0;mso-height-relative:page;mso-width-percent:0;mso-width-relative:page;mso-wrap-distance-bottom:0;mso-wrap-distance-left:9pt;mso-wrap-distance-right:9pt;mso-wrap-distance-top:0;mso-wrap-style:square;position:absolute;visibility:visible;v-text-anchor:top;z-index:251663360" o:allowincell="f" stroked="f">
              <v:textbox inset=",0,,0">
                <w:txbxContent>
                  <w:p w:rsidR="00602577" w14:paraId="521F198F" w14:textId="2BE8D516">
                    <w:pPr>
                      <w:spacing w:before="40"/>
                      <w:jc w:val="right"/>
                      <w:rPr>
                        <w:rFonts w:ascii="Arial" w:hAnsi="Arial"/>
                        <w:b/>
                        <w:sz w:val="16"/>
                      </w:rPr>
                    </w:pPr>
                    <w:r>
                      <w:rPr>
                        <w:rFonts w:ascii="Arial" w:hAnsi="Arial"/>
                        <w:b/>
                        <w:sz w:val="16"/>
                      </w:rPr>
                      <w:t>News Media Information: 202-</w:t>
                    </w:r>
                    <w:r>
                      <w:rPr>
                        <w:rFonts w:ascii="Arial" w:hAnsi="Arial"/>
                        <w:b/>
                        <w:sz w:val="16"/>
                      </w:rPr>
                      <w:t>418-0500</w:t>
                    </w:r>
                  </w:p>
                  <w:p w:rsidR="00602577" w14:paraId="0E246243" w14:textId="69A6AFE7">
                    <w:pPr>
                      <w:jc w:val="right"/>
                      <w:rPr>
                        <w:rFonts w:ascii="Arial" w:hAnsi="Arial"/>
                        <w:b/>
                        <w:sz w:val="16"/>
                      </w:rPr>
                    </w:pPr>
                    <w:r>
                      <w:rPr>
                        <w:rFonts w:ascii="Arial" w:hAnsi="Arial"/>
                        <w:b/>
                        <w:sz w:val="16"/>
                      </w:rPr>
                      <w:t>Internet: www.fcc.gov</w:t>
                    </w:r>
                  </w:p>
                  <w:p w:rsidR="00602577" w14:paraId="24DA599E" w14:textId="56739A07">
                    <w:pPr>
                      <w:jc w:val="right"/>
                      <w:rPr>
                        <w:rFonts w:ascii="Arial" w:hAnsi="Arial"/>
                        <w:b/>
                        <w:sz w:val="16"/>
                      </w:rPr>
                    </w:pPr>
                    <w:r>
                      <w:rPr>
                        <w:rFonts w:ascii="Arial" w:hAnsi="Arial"/>
                        <w:b/>
                        <w:sz w:val="16"/>
                      </w:rPr>
                      <w:t xml:space="preserve">TTY: </w:t>
                    </w:r>
                    <w:r>
                      <w:rPr>
                        <w:rFonts w:ascii="Arial" w:hAnsi="Arial"/>
                        <w:b/>
                        <w:sz w:val="16"/>
                      </w:rPr>
                      <w:t>888-835-5322</w:t>
                    </w:r>
                  </w:p>
                  <w:p w:rsidR="00602577" w14:paraId="67ACBB7E" w14:textId="77777777">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2D3F02D8"/>
    <w:multiLevelType w:val="hybridMultilevel"/>
    <w:tmpl w:val="81D444AC"/>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
    <w:nsid w:val="385D1A03"/>
    <w:multiLevelType w:val="hybridMultilevel"/>
    <w:tmpl w:val="1BBC6FA4"/>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cap="rnd">
          <w14:noFill/>
          <w14:bevel/>
        </w14:textOutline>
      </w:rPr>
    </w:lvl>
  </w:abstractNum>
  <w:abstractNum w:abstractNumId="4">
    <w:nsid w:val="4C9235D0"/>
    <w:multiLevelType w:val="hybridMultilevel"/>
    <w:tmpl w:val="784A16EE"/>
    <w:lvl w:ilvl="0">
      <w:start w:val="1"/>
      <w:numFmt w:val="bullet"/>
      <w:lvlText w:val=""/>
      <w:lvlJc w:val="left"/>
      <w:pPr>
        <w:ind w:left="2220" w:hanging="360"/>
      </w:pPr>
      <w:rPr>
        <w:rFonts w:ascii="Symbol" w:hAnsi="Symbol" w:hint="default"/>
      </w:rPr>
    </w:lvl>
    <w:lvl w:ilvl="1" w:tentative="1">
      <w:start w:val="1"/>
      <w:numFmt w:val="bullet"/>
      <w:lvlText w:val="o"/>
      <w:lvlJc w:val="left"/>
      <w:pPr>
        <w:ind w:left="2940" w:hanging="360"/>
      </w:pPr>
      <w:rPr>
        <w:rFonts w:ascii="Courier New" w:hAnsi="Courier New" w:cs="Courier New" w:hint="default"/>
      </w:rPr>
    </w:lvl>
    <w:lvl w:ilvl="2" w:tentative="1">
      <w:start w:val="1"/>
      <w:numFmt w:val="bullet"/>
      <w:lvlText w:val=""/>
      <w:lvlJc w:val="left"/>
      <w:pPr>
        <w:ind w:left="3660" w:hanging="360"/>
      </w:pPr>
      <w:rPr>
        <w:rFonts w:ascii="Wingdings" w:hAnsi="Wingdings" w:hint="default"/>
      </w:rPr>
    </w:lvl>
    <w:lvl w:ilvl="3" w:tentative="1">
      <w:start w:val="1"/>
      <w:numFmt w:val="bullet"/>
      <w:lvlText w:val=""/>
      <w:lvlJc w:val="left"/>
      <w:pPr>
        <w:ind w:left="4380" w:hanging="360"/>
      </w:pPr>
      <w:rPr>
        <w:rFonts w:ascii="Symbol" w:hAnsi="Symbol" w:hint="default"/>
      </w:rPr>
    </w:lvl>
    <w:lvl w:ilvl="4" w:tentative="1">
      <w:start w:val="1"/>
      <w:numFmt w:val="bullet"/>
      <w:lvlText w:val="o"/>
      <w:lvlJc w:val="left"/>
      <w:pPr>
        <w:ind w:left="5100" w:hanging="360"/>
      </w:pPr>
      <w:rPr>
        <w:rFonts w:ascii="Courier New" w:hAnsi="Courier New" w:cs="Courier New" w:hint="default"/>
      </w:rPr>
    </w:lvl>
    <w:lvl w:ilvl="5" w:tentative="1">
      <w:start w:val="1"/>
      <w:numFmt w:val="bullet"/>
      <w:lvlText w:val=""/>
      <w:lvlJc w:val="left"/>
      <w:pPr>
        <w:ind w:left="5820" w:hanging="360"/>
      </w:pPr>
      <w:rPr>
        <w:rFonts w:ascii="Wingdings" w:hAnsi="Wingdings" w:hint="default"/>
      </w:rPr>
    </w:lvl>
    <w:lvl w:ilvl="6" w:tentative="1">
      <w:start w:val="1"/>
      <w:numFmt w:val="bullet"/>
      <w:lvlText w:val=""/>
      <w:lvlJc w:val="left"/>
      <w:pPr>
        <w:ind w:left="6540" w:hanging="360"/>
      </w:pPr>
      <w:rPr>
        <w:rFonts w:ascii="Symbol" w:hAnsi="Symbol" w:hint="default"/>
      </w:rPr>
    </w:lvl>
    <w:lvl w:ilvl="7" w:tentative="1">
      <w:start w:val="1"/>
      <w:numFmt w:val="bullet"/>
      <w:lvlText w:val="o"/>
      <w:lvlJc w:val="left"/>
      <w:pPr>
        <w:ind w:left="7260" w:hanging="360"/>
      </w:pPr>
      <w:rPr>
        <w:rFonts w:ascii="Courier New" w:hAnsi="Courier New" w:cs="Courier New" w:hint="default"/>
      </w:rPr>
    </w:lvl>
    <w:lvl w:ilvl="8" w:tentative="1">
      <w:start w:val="1"/>
      <w:numFmt w:val="bullet"/>
      <w:lvlText w:val=""/>
      <w:lvlJc w:val="left"/>
      <w:pPr>
        <w:ind w:left="7980" w:hanging="360"/>
      </w:pPr>
      <w:rPr>
        <w:rFonts w:ascii="Wingdings" w:hAnsi="Wingdings" w:hint="default"/>
      </w:rPr>
    </w:lvl>
  </w:abstractNum>
  <w:abstractNum w:abstractNumId="5">
    <w:nsid w:val="4ED21A0C"/>
    <w:multiLevelType w:val="hybridMultilevel"/>
    <w:tmpl w:val="0C3226A4"/>
    <w:lvl w:ilvl="0">
      <w:start w:val="1"/>
      <w:numFmt w:val="bullet"/>
      <w:lvlText w:val=""/>
      <w:lvlJc w:val="left"/>
      <w:pPr>
        <w:ind w:left="1440" w:hanging="360"/>
      </w:pPr>
      <w:rPr>
        <w:rFonts w:ascii="Symbol" w:hAnsi="Symbol" w:hint="default"/>
      </w:rPr>
    </w:lvl>
    <w:lvl w:ilvl="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7">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8">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9">
    <w:nsid w:val="5CCB2EC0"/>
    <w:multiLevelType w:val="hybridMultilevel"/>
    <w:tmpl w:val="0C2C4724"/>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tentative="1">
      <w:start w:val="1"/>
      <w:numFmt w:val="bullet"/>
      <w:lvlText w:val=""/>
      <w:lvlJc w:val="left"/>
      <w:pPr>
        <w:ind w:left="2520" w:hanging="360"/>
      </w:pPr>
      <w:rPr>
        <w:rFonts w:ascii="Wingdings" w:hAnsi="Wingdings" w:hint="default"/>
      </w:rPr>
    </w:lvl>
    <w:lvl w:ilvl="3" w:tentative="1">
      <w:start w:val="1"/>
      <w:numFmt w:val="bullet"/>
      <w:lvlText w:val=""/>
      <w:lvlJc w:val="left"/>
      <w:pPr>
        <w:ind w:left="3240" w:hanging="360"/>
      </w:pPr>
      <w:rPr>
        <w:rFonts w:ascii="Symbol" w:hAnsi="Symbol" w:hint="default"/>
      </w:rPr>
    </w:lvl>
    <w:lvl w:ilvl="4" w:tentative="1">
      <w:start w:val="1"/>
      <w:numFmt w:val="bullet"/>
      <w:lvlText w:val="o"/>
      <w:lvlJc w:val="left"/>
      <w:pPr>
        <w:ind w:left="3960" w:hanging="360"/>
      </w:pPr>
      <w:rPr>
        <w:rFonts w:ascii="Courier New" w:hAnsi="Courier New" w:cs="Courier New" w:hint="default"/>
      </w:rPr>
    </w:lvl>
    <w:lvl w:ilvl="5" w:tentative="1">
      <w:start w:val="1"/>
      <w:numFmt w:val="bullet"/>
      <w:lvlText w:val=""/>
      <w:lvlJc w:val="left"/>
      <w:pPr>
        <w:ind w:left="4680" w:hanging="360"/>
      </w:pPr>
      <w:rPr>
        <w:rFonts w:ascii="Wingdings" w:hAnsi="Wingdings" w:hint="default"/>
      </w:rPr>
    </w:lvl>
    <w:lvl w:ilvl="6" w:tentative="1">
      <w:start w:val="1"/>
      <w:numFmt w:val="bullet"/>
      <w:lvlText w:val=""/>
      <w:lvlJc w:val="left"/>
      <w:pPr>
        <w:ind w:left="5400" w:hanging="360"/>
      </w:pPr>
      <w:rPr>
        <w:rFonts w:ascii="Symbol" w:hAnsi="Symbol" w:hint="default"/>
      </w:rPr>
    </w:lvl>
    <w:lvl w:ilvl="7" w:tentative="1">
      <w:start w:val="1"/>
      <w:numFmt w:val="bullet"/>
      <w:lvlText w:val="o"/>
      <w:lvlJc w:val="left"/>
      <w:pPr>
        <w:ind w:left="6120" w:hanging="360"/>
      </w:pPr>
      <w:rPr>
        <w:rFonts w:ascii="Courier New" w:hAnsi="Courier New" w:cs="Courier New" w:hint="default"/>
      </w:rPr>
    </w:lvl>
    <w:lvl w:ilvl="8" w:tentative="1">
      <w:start w:val="1"/>
      <w:numFmt w:val="bullet"/>
      <w:lvlText w:val=""/>
      <w:lvlJc w:val="left"/>
      <w:pPr>
        <w:ind w:left="6840" w:hanging="360"/>
      </w:pPr>
      <w:rPr>
        <w:rFonts w:ascii="Wingdings" w:hAnsi="Wingdings" w:hint="default"/>
      </w:rPr>
    </w:lvl>
  </w:abstractNum>
  <w:abstractNum w:abstractNumId="10">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cap="rnd">
          <w14:noFill/>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cap="rnd">
          <w14:noFill/>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11">
    <w:nsid w:val="5F3F3EC6"/>
    <w:multiLevelType w:val="hybridMultilevel"/>
    <w:tmpl w:val="061A9786"/>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2">
    <w:nsid w:val="736C3C15"/>
    <w:multiLevelType w:val="hybridMultilevel"/>
    <w:tmpl w:val="461E512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3">
    <w:nsid w:val="7AB42A97"/>
    <w:multiLevelType w:val="hybridMultilevel"/>
    <w:tmpl w:val="49C6C87A"/>
    <w:lvl w:ilvl="0">
      <w:start w:val="1"/>
      <w:numFmt w:val="bullet"/>
      <w:lvlText w:val=""/>
      <w:lvlJc w:val="left"/>
      <w:pPr>
        <w:ind w:left="1440" w:hanging="360"/>
      </w:pPr>
      <w:rPr>
        <w:rFonts w:ascii="Symbol" w:hAnsi="Symbol" w:hint="default"/>
      </w:rPr>
    </w:lvl>
    <w:lvl w:ilvl="1">
      <w:start w:val="1"/>
      <w:numFmt w:val="bullet"/>
      <w:lvlText w:val=""/>
      <w:lvlJc w:val="left"/>
      <w:pPr>
        <w:ind w:left="2160" w:hanging="360"/>
      </w:pPr>
      <w:rPr>
        <w:rFonts w:ascii="Symbol" w:hAnsi="Symbol"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8"/>
  </w:num>
  <w:num w:numId="2">
    <w:abstractNumId w:val="7"/>
  </w:num>
  <w:num w:numId="3">
    <w:abstractNumId w:val="10"/>
  </w:num>
  <w:num w:numId="4">
    <w:abstractNumId w:val="0"/>
  </w:num>
  <w:num w:numId="5">
    <w:abstractNumId w:val="10"/>
  </w:num>
  <w:num w:numId="6">
    <w:abstractNumId w:val="10"/>
  </w:num>
  <w:num w:numId="7">
    <w:abstractNumId w:val="10"/>
  </w:num>
  <w:num w:numId="8">
    <w:abstractNumId w:val="10"/>
  </w:num>
  <w:num w:numId="9">
    <w:abstractNumId w:val="10"/>
  </w:num>
  <w:num w:numId="10">
    <w:abstractNumId w:val="10"/>
  </w:num>
  <w:num w:numId="11">
    <w:abstractNumId w:val="6"/>
  </w:num>
  <w:num w:numId="12">
    <w:abstractNumId w:val="3"/>
  </w:num>
  <w:num w:numId="13">
    <w:abstractNumId w:val="11"/>
  </w:num>
  <w:num w:numId="14">
    <w:abstractNumId w:val="2"/>
  </w:num>
  <w:num w:numId="15">
    <w:abstractNumId w:val="5"/>
  </w:num>
  <w:num w:numId="16">
    <w:abstractNumId w:val="13"/>
  </w:num>
  <w:num w:numId="17">
    <w:abstractNumId w:val="1"/>
  </w:num>
  <w:num w:numId="18">
    <w:abstractNumId w:val="12"/>
  </w:num>
  <w:num w:numId="19">
    <w:abstractNumId w:val="4"/>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65E"/>
    <w:rsid w:val="000136B7"/>
    <w:rsid w:val="00015C45"/>
    <w:rsid w:val="000265AE"/>
    <w:rsid w:val="00041C19"/>
    <w:rsid w:val="00050CF9"/>
    <w:rsid w:val="000551B9"/>
    <w:rsid w:val="000558D4"/>
    <w:rsid w:val="00060B91"/>
    <w:rsid w:val="00093883"/>
    <w:rsid w:val="000965D3"/>
    <w:rsid w:val="000B2688"/>
    <w:rsid w:val="000B3838"/>
    <w:rsid w:val="000B4F3B"/>
    <w:rsid w:val="000C3B16"/>
    <w:rsid w:val="000D498E"/>
    <w:rsid w:val="000E2008"/>
    <w:rsid w:val="000E31C5"/>
    <w:rsid w:val="00103560"/>
    <w:rsid w:val="0011665E"/>
    <w:rsid w:val="00130339"/>
    <w:rsid w:val="001706ED"/>
    <w:rsid w:val="00184454"/>
    <w:rsid w:val="001A3C5A"/>
    <w:rsid w:val="001C026B"/>
    <w:rsid w:val="001C200A"/>
    <w:rsid w:val="002128D3"/>
    <w:rsid w:val="00213093"/>
    <w:rsid w:val="0023021D"/>
    <w:rsid w:val="00240D6D"/>
    <w:rsid w:val="00240EF4"/>
    <w:rsid w:val="002478BF"/>
    <w:rsid w:val="002711BF"/>
    <w:rsid w:val="00277CAD"/>
    <w:rsid w:val="0029607F"/>
    <w:rsid w:val="002B02CD"/>
    <w:rsid w:val="002B3156"/>
    <w:rsid w:val="00306426"/>
    <w:rsid w:val="00361165"/>
    <w:rsid w:val="00380529"/>
    <w:rsid w:val="0038718D"/>
    <w:rsid w:val="003A5F3E"/>
    <w:rsid w:val="003B5710"/>
    <w:rsid w:val="004279C8"/>
    <w:rsid w:val="004303F1"/>
    <w:rsid w:val="00445504"/>
    <w:rsid w:val="00460B13"/>
    <w:rsid w:val="0046236F"/>
    <w:rsid w:val="00473267"/>
    <w:rsid w:val="00497B3A"/>
    <w:rsid w:val="004B0E3C"/>
    <w:rsid w:val="004B4895"/>
    <w:rsid w:val="004C5476"/>
    <w:rsid w:val="004E3042"/>
    <w:rsid w:val="004E4E1F"/>
    <w:rsid w:val="004F37D7"/>
    <w:rsid w:val="00501D42"/>
    <w:rsid w:val="00512408"/>
    <w:rsid w:val="0055333B"/>
    <w:rsid w:val="00555788"/>
    <w:rsid w:val="00563D82"/>
    <w:rsid w:val="00565B21"/>
    <w:rsid w:val="00583D09"/>
    <w:rsid w:val="0058616E"/>
    <w:rsid w:val="005F653A"/>
    <w:rsid w:val="006002F1"/>
    <w:rsid w:val="00602577"/>
    <w:rsid w:val="00615688"/>
    <w:rsid w:val="006205EB"/>
    <w:rsid w:val="00627568"/>
    <w:rsid w:val="00631C4D"/>
    <w:rsid w:val="00634A8A"/>
    <w:rsid w:val="006501DF"/>
    <w:rsid w:val="006707D6"/>
    <w:rsid w:val="00671540"/>
    <w:rsid w:val="00682C7E"/>
    <w:rsid w:val="00696BF5"/>
    <w:rsid w:val="006A413B"/>
    <w:rsid w:val="006B4429"/>
    <w:rsid w:val="006B5B0A"/>
    <w:rsid w:val="006B7725"/>
    <w:rsid w:val="006C1B94"/>
    <w:rsid w:val="006F2E4E"/>
    <w:rsid w:val="007059A7"/>
    <w:rsid w:val="00710AA7"/>
    <w:rsid w:val="00720C38"/>
    <w:rsid w:val="00722787"/>
    <w:rsid w:val="00740C80"/>
    <w:rsid w:val="00741CDA"/>
    <w:rsid w:val="007873EA"/>
    <w:rsid w:val="007B02DF"/>
    <w:rsid w:val="007B5587"/>
    <w:rsid w:val="007B6435"/>
    <w:rsid w:val="007C7341"/>
    <w:rsid w:val="007E0611"/>
    <w:rsid w:val="007E5600"/>
    <w:rsid w:val="00821E55"/>
    <w:rsid w:val="0082307D"/>
    <w:rsid w:val="008559D1"/>
    <w:rsid w:val="008638FA"/>
    <w:rsid w:val="00875144"/>
    <w:rsid w:val="008768C7"/>
    <w:rsid w:val="00882E5A"/>
    <w:rsid w:val="00891C58"/>
    <w:rsid w:val="008C214E"/>
    <w:rsid w:val="008C2CD3"/>
    <w:rsid w:val="008D2225"/>
    <w:rsid w:val="008D5395"/>
    <w:rsid w:val="008E67C2"/>
    <w:rsid w:val="008F7622"/>
    <w:rsid w:val="009246B7"/>
    <w:rsid w:val="00927CDA"/>
    <w:rsid w:val="00954154"/>
    <w:rsid w:val="00970027"/>
    <w:rsid w:val="00976D3C"/>
    <w:rsid w:val="009832C7"/>
    <w:rsid w:val="009C6DC9"/>
    <w:rsid w:val="009D0E51"/>
    <w:rsid w:val="00A00535"/>
    <w:rsid w:val="00A01A14"/>
    <w:rsid w:val="00A037CC"/>
    <w:rsid w:val="00A04294"/>
    <w:rsid w:val="00A0752A"/>
    <w:rsid w:val="00A16FA5"/>
    <w:rsid w:val="00A33DC8"/>
    <w:rsid w:val="00A369AC"/>
    <w:rsid w:val="00A45B1E"/>
    <w:rsid w:val="00A4679A"/>
    <w:rsid w:val="00AC2058"/>
    <w:rsid w:val="00AF3B0A"/>
    <w:rsid w:val="00AF4C5F"/>
    <w:rsid w:val="00B2293F"/>
    <w:rsid w:val="00B245FC"/>
    <w:rsid w:val="00B33B72"/>
    <w:rsid w:val="00B416C6"/>
    <w:rsid w:val="00B50159"/>
    <w:rsid w:val="00B538D8"/>
    <w:rsid w:val="00B57A6E"/>
    <w:rsid w:val="00B62477"/>
    <w:rsid w:val="00B65C3A"/>
    <w:rsid w:val="00BA0F99"/>
    <w:rsid w:val="00BB2926"/>
    <w:rsid w:val="00BB4EA1"/>
    <w:rsid w:val="00BC25C8"/>
    <w:rsid w:val="00BD5784"/>
    <w:rsid w:val="00BE5173"/>
    <w:rsid w:val="00C02360"/>
    <w:rsid w:val="00C06163"/>
    <w:rsid w:val="00C13D7C"/>
    <w:rsid w:val="00C1763F"/>
    <w:rsid w:val="00C2736B"/>
    <w:rsid w:val="00C46FC9"/>
    <w:rsid w:val="00C539CC"/>
    <w:rsid w:val="00C55EF7"/>
    <w:rsid w:val="00C608B5"/>
    <w:rsid w:val="00C64B30"/>
    <w:rsid w:val="00C740B6"/>
    <w:rsid w:val="00CB1753"/>
    <w:rsid w:val="00CB66CE"/>
    <w:rsid w:val="00CC2E51"/>
    <w:rsid w:val="00CC485E"/>
    <w:rsid w:val="00CF187C"/>
    <w:rsid w:val="00D00AE2"/>
    <w:rsid w:val="00D01483"/>
    <w:rsid w:val="00D04296"/>
    <w:rsid w:val="00D0601F"/>
    <w:rsid w:val="00D06910"/>
    <w:rsid w:val="00D10A42"/>
    <w:rsid w:val="00D17DC0"/>
    <w:rsid w:val="00D21358"/>
    <w:rsid w:val="00D31AD6"/>
    <w:rsid w:val="00D534AD"/>
    <w:rsid w:val="00D60EFF"/>
    <w:rsid w:val="00D741E5"/>
    <w:rsid w:val="00D76FC7"/>
    <w:rsid w:val="00D84037"/>
    <w:rsid w:val="00D952F4"/>
    <w:rsid w:val="00DB7B7E"/>
    <w:rsid w:val="00DE20EE"/>
    <w:rsid w:val="00DF4F4A"/>
    <w:rsid w:val="00E044CE"/>
    <w:rsid w:val="00E12591"/>
    <w:rsid w:val="00E21DB2"/>
    <w:rsid w:val="00E25C82"/>
    <w:rsid w:val="00E27A16"/>
    <w:rsid w:val="00E34509"/>
    <w:rsid w:val="00E40E00"/>
    <w:rsid w:val="00E42ACC"/>
    <w:rsid w:val="00E62251"/>
    <w:rsid w:val="00E85A48"/>
    <w:rsid w:val="00E91D4F"/>
    <w:rsid w:val="00E92949"/>
    <w:rsid w:val="00E93E00"/>
    <w:rsid w:val="00EA226E"/>
    <w:rsid w:val="00EA2F62"/>
    <w:rsid w:val="00EB452F"/>
    <w:rsid w:val="00EE3D6F"/>
    <w:rsid w:val="00EF02EB"/>
    <w:rsid w:val="00EF2B43"/>
    <w:rsid w:val="00F036C7"/>
    <w:rsid w:val="00F26E85"/>
    <w:rsid w:val="00F55F22"/>
    <w:rsid w:val="00F7325A"/>
    <w:rsid w:val="00F93FC6"/>
    <w:rsid w:val="00FA4246"/>
    <w:rsid w:val="00FA4465"/>
    <w:rsid w:val="00FB17B8"/>
    <w:rsid w:val="00FB17E9"/>
    <w:rsid w:val="00FD57B3"/>
    <w:rsid w:val="00FD7989"/>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rPr>
      <w:vertAlign w:val="superscript"/>
    </w:rPr>
  </w:style>
  <w:style w:type="paragraph" w:styleId="FootnoteText">
    <w:name w:val="footnote text"/>
    <w:aliases w:val="ALTS FOOTNOT,Footnote Text Char,Footnote Text Char Char Char Char Char,Footnote Text Char1 Char,Footnote Text Char1 Char Char Char,Footnote Text Char2 Char Char Char Char Char,Footnote Text Char2 Char1 Char,Footnote Text Char2 Char3,fn"/>
    <w:basedOn w:val="Normal"/>
    <w:link w:val="FootnoteTextChar1"/>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styleId="EndnoteText">
    <w:name w:val="endnote text"/>
    <w:basedOn w:val="Normal"/>
    <w:link w:val="EndnoteTextChar"/>
    <w:uiPriority w:val="99"/>
    <w:semiHidden/>
    <w:unhideWhenUsed/>
    <w:rsid w:val="003B5710"/>
    <w:rPr>
      <w:sz w:val="20"/>
    </w:rPr>
  </w:style>
  <w:style w:type="character" w:customStyle="1" w:styleId="EndnoteTextChar">
    <w:name w:val="Endnote Text Char"/>
    <w:basedOn w:val="DefaultParagraphFont"/>
    <w:link w:val="EndnoteText"/>
    <w:uiPriority w:val="99"/>
    <w:semiHidden/>
    <w:rsid w:val="003B5710"/>
  </w:style>
  <w:style w:type="character" w:styleId="EndnoteReference">
    <w:name w:val="endnote reference"/>
    <w:basedOn w:val="DefaultParagraphFont"/>
    <w:uiPriority w:val="99"/>
    <w:semiHidden/>
    <w:unhideWhenUsed/>
    <w:rsid w:val="003B5710"/>
    <w:rPr>
      <w:vertAlign w:val="superscript"/>
    </w:rPr>
  </w:style>
  <w:style w:type="character" w:styleId="CommentReference">
    <w:name w:val="annotation reference"/>
    <w:basedOn w:val="DefaultParagraphFont"/>
    <w:uiPriority w:val="99"/>
    <w:semiHidden/>
    <w:unhideWhenUsed/>
    <w:rsid w:val="00CC485E"/>
    <w:rPr>
      <w:sz w:val="16"/>
      <w:szCs w:val="16"/>
    </w:rPr>
  </w:style>
  <w:style w:type="paragraph" w:styleId="CommentText">
    <w:name w:val="annotation text"/>
    <w:basedOn w:val="Normal"/>
    <w:link w:val="CommentTextChar"/>
    <w:uiPriority w:val="99"/>
    <w:semiHidden/>
    <w:unhideWhenUsed/>
    <w:rsid w:val="00CC485E"/>
    <w:rPr>
      <w:sz w:val="20"/>
    </w:rPr>
  </w:style>
  <w:style w:type="character" w:customStyle="1" w:styleId="CommentTextChar">
    <w:name w:val="Comment Text Char"/>
    <w:basedOn w:val="DefaultParagraphFont"/>
    <w:link w:val="CommentText"/>
    <w:uiPriority w:val="99"/>
    <w:semiHidden/>
    <w:rsid w:val="00CC485E"/>
  </w:style>
  <w:style w:type="paragraph" w:styleId="CommentSubject">
    <w:name w:val="annotation subject"/>
    <w:basedOn w:val="CommentText"/>
    <w:next w:val="CommentText"/>
    <w:link w:val="CommentSubjectChar"/>
    <w:uiPriority w:val="99"/>
    <w:semiHidden/>
    <w:unhideWhenUsed/>
    <w:rsid w:val="00CC485E"/>
    <w:rPr>
      <w:b/>
      <w:bCs/>
    </w:rPr>
  </w:style>
  <w:style w:type="character" w:customStyle="1" w:styleId="CommentSubjectChar">
    <w:name w:val="Comment Subject Char"/>
    <w:basedOn w:val="CommentTextChar"/>
    <w:link w:val="CommentSubject"/>
    <w:uiPriority w:val="99"/>
    <w:semiHidden/>
    <w:rsid w:val="00CC485E"/>
    <w:rPr>
      <w:b/>
      <w:bCs/>
    </w:rPr>
  </w:style>
  <w:style w:type="paragraph" w:styleId="BalloonText">
    <w:name w:val="Balloon Text"/>
    <w:basedOn w:val="Normal"/>
    <w:link w:val="BalloonTextChar"/>
    <w:uiPriority w:val="99"/>
    <w:semiHidden/>
    <w:unhideWhenUsed/>
    <w:rsid w:val="00CC485E"/>
    <w:rPr>
      <w:rFonts w:ascii="Tahoma" w:hAnsi="Tahoma" w:cs="Tahoma"/>
      <w:sz w:val="16"/>
      <w:szCs w:val="16"/>
    </w:rPr>
  </w:style>
  <w:style w:type="character" w:customStyle="1" w:styleId="BalloonTextChar">
    <w:name w:val="Balloon Text Char"/>
    <w:basedOn w:val="DefaultParagraphFont"/>
    <w:link w:val="BalloonText"/>
    <w:uiPriority w:val="99"/>
    <w:semiHidden/>
    <w:rsid w:val="00CC485E"/>
    <w:rPr>
      <w:rFonts w:ascii="Tahoma" w:hAnsi="Tahoma" w:cs="Tahoma"/>
      <w:sz w:val="16"/>
      <w:szCs w:val="16"/>
    </w:rPr>
  </w:style>
  <w:style w:type="character" w:customStyle="1" w:styleId="FootnoteTextChar1">
    <w:name w:val="Footnote Text Char1"/>
    <w:aliases w:val="Footnote Text Char Char,Footnote Text Char Char Char Char Char Char,Footnote Text Char1 Char Char,Footnote Text Char1 Char Char Char Char,Footnote Text Char2 Char Char Char Char Char Char,Footnote Text Char2 Char1 Char Char,fn Char"/>
    <w:basedOn w:val="DefaultParagraphFont"/>
    <w:link w:val="FootnoteText"/>
    <w:uiPriority w:val="99"/>
    <w:semiHidden/>
    <w:locked/>
    <w:rsid w:val="006205EB"/>
    <w:rPr>
      <w:sz w:val="22"/>
    </w:rPr>
  </w:style>
  <w:style w:type="paragraph" w:styleId="ListParagraph">
    <w:name w:val="List Paragraph"/>
    <w:basedOn w:val="Normal"/>
    <w:uiPriority w:val="34"/>
    <w:qFormat/>
    <w:rsid w:val="00CC2E51"/>
    <w:pPr>
      <w:ind w:left="720"/>
      <w:contextualSpacing/>
    </w:pPr>
  </w:style>
  <w:style w:type="character" w:customStyle="1" w:styleId="FootnoteTextChar2Char3Char">
    <w:name w:val="Footnote Text Char2 Char3 Char"/>
    <w:aliases w:val="Footnote Text Char Char6 Char Char,Footnote Text Char Char6 Char Char1 Char1 Char,Footnote Text Char4 Char2 Char Char Char Char Char,Footnote Text Char6 Char Char,Footnote Text Char6 Char Char Char Char"/>
    <w:basedOn w:val="DefaultParagraphFont"/>
    <w:rsid w:val="00240D6D"/>
    <w:rPr>
      <w:rFonts w:eastAsia="Times New Roman" w:cs="Times New Roman"/>
      <w:sz w:val="20"/>
      <w:szCs w:val="20"/>
    </w:rPr>
  </w:style>
  <w:style w:type="character" w:customStyle="1" w:styleId="FooterChar">
    <w:name w:val="Footer Char"/>
    <w:basedOn w:val="DefaultParagraphFont"/>
    <w:link w:val="Footer"/>
    <w:uiPriority w:val="99"/>
    <w:rsid w:val="00C1763F"/>
    <w:rPr>
      <w:sz w:val="22"/>
    </w:rPr>
  </w:style>
  <w:style w:type="character" w:customStyle="1" w:styleId="UnresolvedMention1">
    <w:name w:val="Unresolved Mention1"/>
    <w:basedOn w:val="DefaultParagraphFont"/>
    <w:uiPriority w:val="99"/>
    <w:semiHidden/>
    <w:unhideWhenUsed/>
    <w:rsid w:val="00563D82"/>
    <w:rPr>
      <w:color w:val="808080"/>
      <w:shd w:val="clear" w:color="auto" w:fill="E6E6E6"/>
    </w:rPr>
  </w:style>
  <w:style w:type="character" w:customStyle="1" w:styleId="UnresolvedMention">
    <w:name w:val="Unresolved Mention"/>
    <w:basedOn w:val="DefaultParagraphFont"/>
    <w:uiPriority w:val="99"/>
    <w:semiHidden/>
    <w:unhideWhenUsed/>
    <w:rsid w:val="006002F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F6AD64-8AA7-45A6-8D75-12B68C58D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594</Words>
  <Characters>3387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3974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cp:revision>1</cp:revision>
  <dcterms:created xsi:type="dcterms:W3CDTF">2018-02-27T18:27:54Z</dcterms:created>
  <dcterms:modified xsi:type="dcterms:W3CDTF">2018-02-27T18:27:54Z</dcterms:modified>
</cp:coreProperties>
</file>