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13A834D3"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4B6529" w:rsidRPr="001B66D5" w:rsidP="004B6529" w14:paraId="4CE774F2" w14:textId="59ECCB8D">
      <w:pPr>
        <w:jc w:val="right"/>
        <w:rPr>
          <w:b/>
          <w:szCs w:val="22"/>
        </w:rPr>
      </w:pPr>
      <w:r>
        <w:rPr>
          <w:b/>
          <w:szCs w:val="22"/>
        </w:rPr>
        <w:t>DA 18-218</w:t>
      </w:r>
    </w:p>
    <w:p w:rsidR="004B6529" w:rsidRPr="00A374E4" w:rsidP="004B6529" w14:paraId="667E3BFB" w14:textId="77777777">
      <w:pPr>
        <w:jc w:val="right"/>
        <w:rPr>
          <w:b/>
          <w:szCs w:val="22"/>
        </w:rPr>
      </w:pPr>
      <w:r w:rsidRPr="00A374E4">
        <w:rPr>
          <w:b/>
          <w:szCs w:val="22"/>
        </w:rPr>
        <w:t>Released</w:t>
      </w:r>
      <w:r>
        <w:rPr>
          <w:b/>
          <w:szCs w:val="22"/>
        </w:rPr>
        <w:t>:  March 6, 2018</w:t>
      </w:r>
    </w:p>
    <w:p w:rsidR="004B6529" w:rsidRPr="00A374E4" w:rsidP="004B6529" w14:paraId="13D004BF" w14:textId="77777777">
      <w:pPr>
        <w:jc w:val="right"/>
        <w:rPr>
          <w:szCs w:val="22"/>
        </w:rPr>
      </w:pPr>
    </w:p>
    <w:p w:rsidR="00CF7610" w:rsidP="00CF7610" w14:paraId="2FE17B2E" w14:textId="77777777">
      <w:pPr>
        <w:spacing w:before="120" w:after="120"/>
        <w:contextualSpacing/>
        <w:jc w:val="center"/>
        <w:rPr>
          <w:b/>
          <w:szCs w:val="22"/>
        </w:rPr>
      </w:pPr>
      <w:r w:rsidRPr="00A374E4">
        <w:rPr>
          <w:b/>
          <w:szCs w:val="22"/>
        </w:rPr>
        <w:t>WIRELINE COMPETITION BUREAU ANNOUNCES</w:t>
      </w:r>
      <w:r>
        <w:rPr>
          <w:b/>
          <w:szCs w:val="22"/>
        </w:rPr>
        <w:t xml:space="preserve"> TRANSITION OF </w:t>
      </w:r>
    </w:p>
    <w:p w:rsidR="004B6529" w:rsidP="00CF7610" w14:paraId="3A222CC2" w14:textId="63C5A1EA">
      <w:pPr>
        <w:spacing w:before="120" w:after="120"/>
        <w:contextualSpacing/>
        <w:jc w:val="center"/>
        <w:rPr>
          <w:b/>
          <w:szCs w:val="22"/>
        </w:rPr>
      </w:pPr>
      <w:r>
        <w:rPr>
          <w:b/>
          <w:szCs w:val="22"/>
        </w:rPr>
        <w:t>WIRELESS DO-NOT-CALL</w:t>
      </w:r>
      <w:r w:rsidR="007A0524">
        <w:rPr>
          <w:b/>
          <w:szCs w:val="22"/>
        </w:rPr>
        <w:t xml:space="preserve">, </w:t>
      </w:r>
      <w:r>
        <w:rPr>
          <w:b/>
          <w:szCs w:val="22"/>
        </w:rPr>
        <w:t xml:space="preserve">ENHANCED LAW ENFORCEMENT </w:t>
      </w:r>
    </w:p>
    <w:p w:rsidR="006E5724" w:rsidP="004B6529" w14:paraId="3807E54F" w14:textId="032F3F61">
      <w:pPr>
        <w:spacing w:before="120" w:after="120"/>
        <w:contextualSpacing/>
        <w:jc w:val="center"/>
        <w:rPr>
          <w:b/>
          <w:szCs w:val="22"/>
        </w:rPr>
      </w:pPr>
      <w:r>
        <w:rPr>
          <w:b/>
          <w:szCs w:val="22"/>
        </w:rPr>
        <w:t>PLATFORM</w:t>
      </w:r>
      <w:r w:rsidR="007A0524">
        <w:rPr>
          <w:b/>
          <w:szCs w:val="22"/>
        </w:rPr>
        <w:t xml:space="preserve"> AND </w:t>
      </w:r>
      <w:r w:rsidR="008E455E">
        <w:rPr>
          <w:b/>
          <w:szCs w:val="22"/>
        </w:rPr>
        <w:t xml:space="preserve">LAW ENFORCEMENT </w:t>
      </w:r>
      <w:r w:rsidR="007A0524">
        <w:rPr>
          <w:b/>
          <w:szCs w:val="22"/>
        </w:rPr>
        <w:t xml:space="preserve">PUBLIC SAFETY </w:t>
      </w:r>
    </w:p>
    <w:p w:rsidR="006E5724" w:rsidP="00CF7610" w14:paraId="7B0F4D94" w14:textId="77777777">
      <w:pPr>
        <w:spacing w:before="120" w:after="120"/>
        <w:contextualSpacing/>
        <w:jc w:val="center"/>
        <w:rPr>
          <w:b/>
          <w:szCs w:val="22"/>
        </w:rPr>
      </w:pPr>
      <w:r>
        <w:rPr>
          <w:b/>
          <w:szCs w:val="22"/>
        </w:rPr>
        <w:t>ANSWERING POINT INTERACTIVE VOICE RESPONSE</w:t>
      </w:r>
      <w:r w:rsidR="004B6529">
        <w:rPr>
          <w:b/>
          <w:szCs w:val="22"/>
        </w:rPr>
        <w:t xml:space="preserve"> </w:t>
      </w:r>
    </w:p>
    <w:p w:rsidR="004B6529" w:rsidP="00CF7610" w14:paraId="4C1BDCDA" w14:textId="64E33258">
      <w:pPr>
        <w:spacing w:before="120" w:after="120"/>
        <w:contextualSpacing/>
        <w:jc w:val="center"/>
        <w:rPr>
          <w:b/>
          <w:szCs w:val="22"/>
        </w:rPr>
      </w:pPr>
      <w:r>
        <w:rPr>
          <w:b/>
          <w:szCs w:val="22"/>
        </w:rPr>
        <w:t>SERVICES</w:t>
      </w:r>
      <w:r w:rsidR="009D56B9">
        <w:rPr>
          <w:b/>
          <w:szCs w:val="22"/>
        </w:rPr>
        <w:t xml:space="preserve"> </w:t>
      </w:r>
      <w:r w:rsidR="007A45C1">
        <w:rPr>
          <w:b/>
          <w:szCs w:val="22"/>
        </w:rPr>
        <w:t>TO NEXT LNPA</w:t>
      </w:r>
    </w:p>
    <w:p w:rsidR="004B6529" w:rsidRPr="00A374E4" w:rsidP="004B6529" w14:paraId="63F470E2" w14:textId="77777777">
      <w:pPr>
        <w:spacing w:before="120" w:after="120"/>
        <w:contextualSpacing/>
        <w:jc w:val="right"/>
        <w:rPr>
          <w:szCs w:val="22"/>
        </w:rPr>
      </w:pPr>
    </w:p>
    <w:p w:rsidR="004B6529" w:rsidRPr="00A374E4" w:rsidP="004B6529" w14:paraId="339B7833" w14:textId="77777777">
      <w:pPr>
        <w:jc w:val="center"/>
        <w:rPr>
          <w:b/>
          <w:szCs w:val="22"/>
        </w:rPr>
      </w:pPr>
      <w:r w:rsidRPr="00A374E4">
        <w:rPr>
          <w:b/>
          <w:szCs w:val="22"/>
        </w:rPr>
        <w:t>WC Docket Nos. 07-149 and 09-109</w:t>
      </w:r>
    </w:p>
    <w:p w:rsidR="004B6529" w:rsidRPr="00A374E4" w:rsidP="004B6529" w14:paraId="6E5F1E28" w14:textId="77777777">
      <w:pPr>
        <w:jc w:val="center"/>
        <w:rPr>
          <w:b/>
          <w:szCs w:val="22"/>
        </w:rPr>
      </w:pPr>
      <w:r w:rsidRPr="00A374E4">
        <w:rPr>
          <w:b/>
          <w:szCs w:val="22"/>
        </w:rPr>
        <w:t>CC Docket No. 95-116</w:t>
      </w:r>
    </w:p>
    <w:p w:rsidR="004B6529" w:rsidRPr="00A374E4" w:rsidP="004B6529" w14:paraId="5214D85F" w14:textId="77777777">
      <w:pPr>
        <w:jc w:val="center"/>
        <w:rPr>
          <w:b/>
          <w:szCs w:val="22"/>
        </w:rPr>
      </w:pPr>
      <w:r w:rsidRPr="00A374E4">
        <w:rPr>
          <w:b/>
          <w:szCs w:val="22"/>
        </w:rPr>
        <w:t xml:space="preserve">  </w:t>
      </w:r>
    </w:p>
    <w:p w:rsidR="004B6529" w:rsidRPr="00AA689B" w:rsidP="004B6529" w14:paraId="04BD8776" w14:textId="7A15A086">
      <w:pPr>
        <w:rPr>
          <w:iCs/>
          <w:szCs w:val="22"/>
        </w:rPr>
      </w:pPr>
      <w:r>
        <w:rPr>
          <w:szCs w:val="22"/>
        </w:rPr>
        <w:t xml:space="preserve">By </w:t>
      </w:r>
      <w:r>
        <w:t xml:space="preserve">this Public Notice, </w:t>
      </w:r>
      <w:r w:rsidR="009D56B9">
        <w:t xml:space="preserve">as part of the Local Number Portability Administrator (LNPA) Transition, </w:t>
      </w:r>
      <w:r>
        <w:t xml:space="preserve">the Wireline Competition Bureau (WCB) </w:t>
      </w:r>
      <w:r w:rsidRPr="000F04EB">
        <w:rPr>
          <w:szCs w:val="22"/>
        </w:rPr>
        <w:t>inform</w:t>
      </w:r>
      <w:r>
        <w:rPr>
          <w:szCs w:val="22"/>
        </w:rPr>
        <w:t>s</w:t>
      </w:r>
      <w:r w:rsidRPr="000F04EB">
        <w:rPr>
          <w:szCs w:val="22"/>
        </w:rPr>
        <w:t xml:space="preserve"> </w:t>
      </w:r>
      <w:r w:rsidR="008F1DF1">
        <w:rPr>
          <w:szCs w:val="22"/>
        </w:rPr>
        <w:t xml:space="preserve">users of </w:t>
      </w:r>
      <w:bookmarkStart w:id="2" w:name="_Hlk508108237"/>
      <w:r w:rsidRPr="000F04EB">
        <w:rPr>
          <w:szCs w:val="22"/>
        </w:rPr>
        <w:t>Wireless Do-Not-Call (WDNC)</w:t>
      </w:r>
      <w:r w:rsidR="007A0524">
        <w:rPr>
          <w:szCs w:val="22"/>
        </w:rPr>
        <w:t xml:space="preserve">, </w:t>
      </w:r>
      <w:r w:rsidRPr="000F04EB">
        <w:rPr>
          <w:szCs w:val="22"/>
        </w:rPr>
        <w:t>Enhanced Law Enforcement Platform (ELEP)</w:t>
      </w:r>
      <w:r w:rsidR="002A4602">
        <w:rPr>
          <w:szCs w:val="22"/>
        </w:rPr>
        <w:t>, and</w:t>
      </w:r>
      <w:r w:rsidR="007A0524">
        <w:rPr>
          <w:szCs w:val="22"/>
        </w:rPr>
        <w:t xml:space="preserve"> </w:t>
      </w:r>
      <w:r w:rsidR="006E5724">
        <w:rPr>
          <w:szCs w:val="22"/>
        </w:rPr>
        <w:t xml:space="preserve">law enforcement </w:t>
      </w:r>
      <w:r w:rsidR="007A0524">
        <w:rPr>
          <w:szCs w:val="22"/>
        </w:rPr>
        <w:t>P</w:t>
      </w:r>
      <w:r w:rsidR="004B48FD">
        <w:rPr>
          <w:szCs w:val="22"/>
        </w:rPr>
        <w:t xml:space="preserve">ublic </w:t>
      </w:r>
      <w:r w:rsidR="007A0524">
        <w:rPr>
          <w:szCs w:val="22"/>
        </w:rPr>
        <w:t>S</w:t>
      </w:r>
      <w:r w:rsidR="004B48FD">
        <w:rPr>
          <w:szCs w:val="22"/>
        </w:rPr>
        <w:t xml:space="preserve">afety </w:t>
      </w:r>
      <w:r w:rsidR="007A0524">
        <w:rPr>
          <w:szCs w:val="22"/>
        </w:rPr>
        <w:t>A</w:t>
      </w:r>
      <w:r w:rsidR="004B48FD">
        <w:rPr>
          <w:szCs w:val="22"/>
        </w:rPr>
        <w:t xml:space="preserve">nswering </w:t>
      </w:r>
      <w:r w:rsidR="007A0524">
        <w:rPr>
          <w:szCs w:val="22"/>
        </w:rPr>
        <w:t>P</w:t>
      </w:r>
      <w:r w:rsidR="004B48FD">
        <w:rPr>
          <w:szCs w:val="22"/>
        </w:rPr>
        <w:t>oint</w:t>
      </w:r>
      <w:r w:rsidR="007A0524">
        <w:rPr>
          <w:szCs w:val="22"/>
        </w:rPr>
        <w:t xml:space="preserve"> </w:t>
      </w:r>
      <w:r w:rsidR="004B48FD">
        <w:rPr>
          <w:szCs w:val="22"/>
        </w:rPr>
        <w:t xml:space="preserve">(PSAP) </w:t>
      </w:r>
      <w:r w:rsidR="007A0524">
        <w:rPr>
          <w:szCs w:val="22"/>
        </w:rPr>
        <w:t>I</w:t>
      </w:r>
      <w:r w:rsidR="004B48FD">
        <w:rPr>
          <w:szCs w:val="22"/>
        </w:rPr>
        <w:t xml:space="preserve">nteractive </w:t>
      </w:r>
      <w:r w:rsidR="007A0524">
        <w:rPr>
          <w:szCs w:val="22"/>
        </w:rPr>
        <w:t>V</w:t>
      </w:r>
      <w:r w:rsidR="004B48FD">
        <w:rPr>
          <w:szCs w:val="22"/>
        </w:rPr>
        <w:t xml:space="preserve">oice </w:t>
      </w:r>
      <w:r w:rsidR="007A0524">
        <w:rPr>
          <w:szCs w:val="22"/>
        </w:rPr>
        <w:t>R</w:t>
      </w:r>
      <w:r w:rsidR="004B48FD">
        <w:rPr>
          <w:szCs w:val="22"/>
        </w:rPr>
        <w:t>esponse (IVR)</w:t>
      </w:r>
      <w:r w:rsidRPr="000F04EB">
        <w:rPr>
          <w:szCs w:val="22"/>
        </w:rPr>
        <w:t xml:space="preserve"> </w:t>
      </w:r>
      <w:r w:rsidR="008F1DF1">
        <w:rPr>
          <w:szCs w:val="22"/>
        </w:rPr>
        <w:t xml:space="preserve">services (also referred to as Ancillary Services) </w:t>
      </w:r>
      <w:bookmarkEnd w:id="2"/>
      <w:r w:rsidRPr="000F04EB">
        <w:rPr>
          <w:szCs w:val="22"/>
        </w:rPr>
        <w:t xml:space="preserve">that </w:t>
      </w:r>
      <w:r>
        <w:rPr>
          <w:szCs w:val="22"/>
        </w:rPr>
        <w:t>iconectiv, the ne</w:t>
      </w:r>
      <w:r w:rsidR="007A45C1">
        <w:rPr>
          <w:szCs w:val="22"/>
        </w:rPr>
        <w:t>xt</w:t>
      </w:r>
      <w:r>
        <w:rPr>
          <w:szCs w:val="22"/>
        </w:rPr>
        <w:t xml:space="preserve"> </w:t>
      </w:r>
      <w:r w:rsidR="008F1DF1">
        <w:rPr>
          <w:szCs w:val="22"/>
        </w:rPr>
        <w:t>LNPA</w:t>
      </w:r>
      <w:r>
        <w:rPr>
          <w:szCs w:val="22"/>
        </w:rPr>
        <w:t>,</w:t>
      </w:r>
      <w:r>
        <w:rPr>
          <w:rStyle w:val="FootnoteReference"/>
          <w:szCs w:val="22"/>
        </w:rPr>
        <w:footnoteReference w:id="2"/>
      </w:r>
      <w:r>
        <w:rPr>
          <w:szCs w:val="22"/>
        </w:rPr>
        <w:t xml:space="preserve"> launched these services on </w:t>
      </w:r>
      <w:r w:rsidRPr="005F21EC">
        <w:rPr>
          <w:bCs/>
          <w:szCs w:val="22"/>
        </w:rPr>
        <w:t>March 4, 2018</w:t>
      </w:r>
      <w:r>
        <w:rPr>
          <w:bCs/>
          <w:szCs w:val="22"/>
        </w:rPr>
        <w:t xml:space="preserve">.  </w:t>
      </w:r>
      <w:r w:rsidR="001632E7">
        <w:rPr>
          <w:bCs/>
          <w:szCs w:val="22"/>
        </w:rPr>
        <w:t>Today, March 6, 2018, t</w:t>
      </w:r>
      <w:r>
        <w:rPr>
          <w:bCs/>
          <w:szCs w:val="22"/>
        </w:rPr>
        <w:t>he iconectiv WDNC</w:t>
      </w:r>
      <w:r w:rsidR="00CE0E9F">
        <w:rPr>
          <w:bCs/>
          <w:szCs w:val="22"/>
        </w:rPr>
        <w:t>,</w:t>
      </w:r>
      <w:r>
        <w:rPr>
          <w:bCs/>
          <w:szCs w:val="22"/>
        </w:rPr>
        <w:t xml:space="preserve"> ELEP</w:t>
      </w:r>
      <w:r w:rsidR="00CE0E9F">
        <w:rPr>
          <w:bCs/>
          <w:szCs w:val="22"/>
        </w:rPr>
        <w:t xml:space="preserve">, and </w:t>
      </w:r>
      <w:r w:rsidR="006E5724">
        <w:rPr>
          <w:bCs/>
          <w:szCs w:val="22"/>
        </w:rPr>
        <w:t xml:space="preserve">law enforcement </w:t>
      </w:r>
      <w:r w:rsidR="00CE0E9F">
        <w:rPr>
          <w:bCs/>
          <w:szCs w:val="22"/>
        </w:rPr>
        <w:t>PSAP IVR</w:t>
      </w:r>
      <w:r>
        <w:rPr>
          <w:bCs/>
          <w:szCs w:val="22"/>
        </w:rPr>
        <w:t xml:space="preserve"> services</w:t>
      </w:r>
      <w:r w:rsidRPr="005F21EC">
        <w:rPr>
          <w:bCs/>
          <w:szCs w:val="22"/>
        </w:rPr>
        <w:t xml:space="preserve"> passed the Service Operating Status checkpoint</w:t>
      </w:r>
      <w:r>
        <w:rPr>
          <w:bCs/>
          <w:szCs w:val="22"/>
        </w:rPr>
        <w:t xml:space="preserve"> </w:t>
      </w:r>
      <w:r w:rsidR="002A4602">
        <w:rPr>
          <w:bCs/>
          <w:szCs w:val="22"/>
        </w:rPr>
        <w:t>recommended</w:t>
      </w:r>
      <w:r w:rsidR="001632E7">
        <w:rPr>
          <w:bCs/>
          <w:szCs w:val="22"/>
        </w:rPr>
        <w:t xml:space="preserve"> by the Transition Oversight Manager (TOM)</w:t>
      </w:r>
      <w:r w:rsidR="002A4602">
        <w:rPr>
          <w:bCs/>
          <w:szCs w:val="22"/>
        </w:rPr>
        <w:t xml:space="preserve"> and approved by the North American Por</w:t>
      </w:r>
      <w:r w:rsidR="008E455E">
        <w:rPr>
          <w:bCs/>
          <w:szCs w:val="22"/>
        </w:rPr>
        <w:t xml:space="preserve">tability </w:t>
      </w:r>
      <w:r w:rsidR="002A4602">
        <w:rPr>
          <w:bCs/>
          <w:szCs w:val="22"/>
        </w:rPr>
        <w:t>M</w:t>
      </w:r>
      <w:r w:rsidR="008E455E">
        <w:rPr>
          <w:bCs/>
          <w:szCs w:val="22"/>
        </w:rPr>
        <w:t>anagement</w:t>
      </w:r>
      <w:r w:rsidR="002A4602">
        <w:rPr>
          <w:bCs/>
          <w:szCs w:val="22"/>
        </w:rPr>
        <w:t xml:space="preserve"> LLC</w:t>
      </w:r>
      <w:r w:rsidRPr="00C461D2">
        <w:rPr>
          <w:szCs w:val="22"/>
        </w:rPr>
        <w:t>.</w:t>
      </w:r>
      <w:r>
        <w:rPr>
          <w:szCs w:val="22"/>
        </w:rPr>
        <w:t xml:space="preserve">  </w:t>
      </w:r>
      <w:r w:rsidRPr="000F04EB">
        <w:rPr>
          <w:szCs w:val="22"/>
        </w:rPr>
        <w:t xml:space="preserve">All Ancillary Services users should now use their iconectiv credentials to access the iconectiv online portals going forward. </w:t>
      </w:r>
    </w:p>
    <w:p w:rsidR="004B6529" w:rsidP="004B6529" w14:paraId="76027043" w14:textId="77777777">
      <w:pPr>
        <w:pStyle w:val="Default"/>
        <w:rPr>
          <w:rFonts w:ascii="Times New Roman" w:hAnsi="Times New Roman" w:cs="Times New Roman"/>
          <w:sz w:val="22"/>
          <w:szCs w:val="22"/>
        </w:rPr>
      </w:pPr>
    </w:p>
    <w:p w:rsidR="004B6529" w:rsidRPr="000F04EB" w:rsidP="004B6529" w14:paraId="5699B599" w14:textId="24EC7D2E">
      <w:pPr>
        <w:pStyle w:val="Default"/>
        <w:rPr>
          <w:rFonts w:ascii="Times New Roman" w:hAnsi="Times New Roman" w:cs="Times New Roman"/>
          <w:sz w:val="22"/>
          <w:szCs w:val="22"/>
        </w:rPr>
      </w:pPr>
      <w:r>
        <w:rPr>
          <w:rFonts w:ascii="Times New Roman" w:hAnsi="Times New Roman" w:cs="Times New Roman"/>
          <w:sz w:val="22"/>
          <w:szCs w:val="22"/>
        </w:rPr>
        <w:t>If any WDNC or ELEP</w:t>
      </w:r>
      <w:r w:rsidR="007A0524">
        <w:rPr>
          <w:rFonts w:ascii="Times New Roman" w:hAnsi="Times New Roman" w:cs="Times New Roman"/>
          <w:sz w:val="22"/>
          <w:szCs w:val="22"/>
        </w:rPr>
        <w:t>/IVR</w:t>
      </w:r>
      <w:r>
        <w:rPr>
          <w:rFonts w:ascii="Times New Roman" w:hAnsi="Times New Roman" w:cs="Times New Roman"/>
          <w:sz w:val="22"/>
          <w:szCs w:val="22"/>
        </w:rPr>
        <w:t xml:space="preserve"> user encounters issues with its </w:t>
      </w:r>
      <w:r w:rsidRPr="000F04EB">
        <w:rPr>
          <w:rFonts w:ascii="Times New Roman" w:hAnsi="Times New Roman" w:cs="Times New Roman"/>
          <w:sz w:val="22"/>
          <w:szCs w:val="22"/>
        </w:rPr>
        <w:t xml:space="preserve">access </w:t>
      </w:r>
      <w:r>
        <w:rPr>
          <w:rFonts w:ascii="Times New Roman" w:hAnsi="Times New Roman" w:cs="Times New Roman"/>
          <w:sz w:val="22"/>
          <w:szCs w:val="22"/>
        </w:rPr>
        <w:t xml:space="preserve">credentials, </w:t>
      </w:r>
      <w:r w:rsidR="007A45C1">
        <w:rPr>
          <w:rFonts w:ascii="Times New Roman" w:hAnsi="Times New Roman" w:cs="Times New Roman"/>
          <w:sz w:val="22"/>
          <w:szCs w:val="22"/>
        </w:rPr>
        <w:t>it should contact the</w:t>
      </w:r>
      <w:r>
        <w:rPr>
          <w:rFonts w:ascii="Times New Roman" w:hAnsi="Times New Roman" w:cs="Times New Roman"/>
          <w:sz w:val="22"/>
          <w:szCs w:val="22"/>
        </w:rPr>
        <w:t xml:space="preserve"> </w:t>
      </w:r>
      <w:r w:rsidRPr="000F04EB">
        <w:rPr>
          <w:rFonts w:ascii="Times New Roman" w:hAnsi="Times New Roman" w:cs="Times New Roman"/>
          <w:sz w:val="22"/>
          <w:szCs w:val="22"/>
        </w:rPr>
        <w:t xml:space="preserve">associated iconectiv Ancillary Services Help Desk at the phone numbers below: </w:t>
      </w:r>
    </w:p>
    <w:p w:rsidR="004B6529" w:rsidP="004B6529" w14:paraId="61D880C7" w14:textId="77777777">
      <w:pPr>
        <w:pStyle w:val="Default"/>
        <w:rPr>
          <w:rFonts w:ascii="Times New Roman" w:hAnsi="Times New Roman" w:cs="Times New Roman"/>
          <w:sz w:val="22"/>
          <w:szCs w:val="22"/>
        </w:rPr>
      </w:pPr>
    </w:p>
    <w:p w:rsidR="004B6529" w:rsidRPr="000F04EB" w:rsidP="004B6529" w14:paraId="49D13619" w14:textId="77777777">
      <w:pPr>
        <w:pStyle w:val="Default"/>
        <w:rPr>
          <w:rFonts w:ascii="Times New Roman" w:hAnsi="Times New Roman" w:cs="Times New Roman"/>
          <w:sz w:val="22"/>
          <w:szCs w:val="22"/>
        </w:rPr>
      </w:pPr>
      <w:r w:rsidRPr="000F04EB">
        <w:rPr>
          <w:rFonts w:ascii="Times New Roman" w:hAnsi="Times New Roman" w:cs="Times New Roman"/>
          <w:sz w:val="22"/>
          <w:szCs w:val="22"/>
        </w:rPr>
        <w:t xml:space="preserve">WDNC Help Desk: </w:t>
      </w:r>
      <w:r>
        <w:rPr>
          <w:rFonts w:ascii="Times New Roman" w:hAnsi="Times New Roman" w:cs="Times New Roman"/>
          <w:sz w:val="22"/>
          <w:szCs w:val="22"/>
        </w:rPr>
        <w:tab/>
      </w:r>
      <w:r w:rsidRPr="000F04EB">
        <w:rPr>
          <w:rFonts w:ascii="Times New Roman" w:hAnsi="Times New Roman" w:cs="Times New Roman"/>
          <w:sz w:val="22"/>
          <w:szCs w:val="22"/>
        </w:rPr>
        <w:t xml:space="preserve">844-411-9362 </w:t>
      </w:r>
    </w:p>
    <w:p w:rsidR="004B6529" w:rsidP="004B6529" w14:paraId="7A1534D2" w14:textId="77777777">
      <w:pPr>
        <w:pStyle w:val="Default"/>
        <w:rPr>
          <w:rFonts w:ascii="Times New Roman" w:hAnsi="Times New Roman" w:cs="Times New Roman"/>
          <w:sz w:val="22"/>
          <w:szCs w:val="22"/>
        </w:rPr>
      </w:pPr>
    </w:p>
    <w:p w:rsidR="004B6529" w:rsidP="004B6529" w14:paraId="1A985108" w14:textId="0AB01795">
      <w:pPr>
        <w:pStyle w:val="Default"/>
        <w:rPr>
          <w:rFonts w:ascii="Times New Roman" w:hAnsi="Times New Roman" w:cs="Times New Roman"/>
          <w:sz w:val="22"/>
          <w:szCs w:val="22"/>
        </w:rPr>
      </w:pPr>
      <w:r w:rsidRPr="000F04EB">
        <w:rPr>
          <w:rFonts w:ascii="Times New Roman" w:hAnsi="Times New Roman" w:cs="Times New Roman"/>
          <w:sz w:val="22"/>
          <w:szCs w:val="22"/>
        </w:rPr>
        <w:t>ELEP</w:t>
      </w:r>
      <w:r w:rsidR="007A0524">
        <w:rPr>
          <w:rFonts w:ascii="Times New Roman" w:hAnsi="Times New Roman" w:cs="Times New Roman"/>
          <w:sz w:val="22"/>
          <w:szCs w:val="22"/>
        </w:rPr>
        <w:t>/IVR</w:t>
      </w:r>
      <w:r w:rsidRPr="000F04EB">
        <w:rPr>
          <w:rFonts w:ascii="Times New Roman" w:hAnsi="Times New Roman" w:cs="Times New Roman"/>
          <w:sz w:val="22"/>
          <w:szCs w:val="22"/>
        </w:rPr>
        <w:t xml:space="preserve"> Help Desk: </w:t>
      </w:r>
      <w:r>
        <w:rPr>
          <w:rFonts w:ascii="Times New Roman" w:hAnsi="Times New Roman" w:cs="Times New Roman"/>
          <w:sz w:val="22"/>
          <w:szCs w:val="22"/>
        </w:rPr>
        <w:tab/>
        <w:t xml:space="preserve">844-511-3537 </w:t>
      </w:r>
    </w:p>
    <w:p w:rsidR="004B6529" w:rsidP="004B6529" w14:paraId="60695361" w14:textId="77777777">
      <w:pPr>
        <w:pStyle w:val="Default"/>
        <w:rPr>
          <w:rFonts w:ascii="Times New Roman" w:hAnsi="Times New Roman" w:cs="Times New Roman"/>
          <w:sz w:val="22"/>
          <w:szCs w:val="22"/>
        </w:rPr>
      </w:pPr>
    </w:p>
    <w:p w:rsidR="004B6529" w:rsidP="004B6529" w14:paraId="43B0A846" w14:textId="07C2AE39">
      <w:pPr>
        <w:pStyle w:val="Default"/>
        <w:rPr>
          <w:rFonts w:ascii="Times New Roman" w:hAnsi="Times New Roman" w:cs="Times New Roman"/>
          <w:sz w:val="22"/>
          <w:szCs w:val="22"/>
        </w:rPr>
      </w:pPr>
      <w:r>
        <w:rPr>
          <w:rFonts w:ascii="Times New Roman" w:hAnsi="Times New Roman" w:cs="Times New Roman"/>
          <w:sz w:val="22"/>
          <w:szCs w:val="22"/>
        </w:rPr>
        <w:t>Also, please n</w:t>
      </w:r>
      <w:r w:rsidRPr="000F04EB">
        <w:rPr>
          <w:rFonts w:ascii="Times New Roman" w:hAnsi="Times New Roman" w:cs="Times New Roman"/>
          <w:sz w:val="22"/>
          <w:szCs w:val="22"/>
        </w:rPr>
        <w:t xml:space="preserve">ote that </w:t>
      </w:r>
      <w:r w:rsidR="006E5724">
        <w:rPr>
          <w:rFonts w:ascii="Times New Roman" w:hAnsi="Times New Roman" w:cs="Times New Roman"/>
          <w:sz w:val="22"/>
          <w:szCs w:val="22"/>
        </w:rPr>
        <w:t xml:space="preserve">the </w:t>
      </w:r>
      <w:r w:rsidRPr="00AA689B">
        <w:rPr>
          <w:rFonts w:ascii="Times New Roman" w:hAnsi="Times New Roman" w:cs="Times New Roman"/>
          <w:b/>
          <w:sz w:val="22"/>
          <w:szCs w:val="22"/>
        </w:rPr>
        <w:t xml:space="preserve">existing </w:t>
      </w:r>
      <w:r w:rsidR="0008385D">
        <w:rPr>
          <w:rFonts w:ascii="Times New Roman" w:hAnsi="Times New Roman" w:cs="Times New Roman"/>
          <w:b/>
          <w:sz w:val="22"/>
          <w:szCs w:val="22"/>
        </w:rPr>
        <w:t>WDNC</w:t>
      </w:r>
      <w:r w:rsidR="006E5724">
        <w:rPr>
          <w:rFonts w:ascii="Times New Roman" w:hAnsi="Times New Roman" w:cs="Times New Roman"/>
          <w:b/>
          <w:sz w:val="22"/>
          <w:szCs w:val="22"/>
        </w:rPr>
        <w:t xml:space="preserve">, </w:t>
      </w:r>
      <w:r w:rsidRPr="00AA689B">
        <w:rPr>
          <w:rFonts w:ascii="Times New Roman" w:hAnsi="Times New Roman" w:cs="Times New Roman"/>
          <w:b/>
          <w:sz w:val="22"/>
          <w:szCs w:val="22"/>
        </w:rPr>
        <w:t>L</w:t>
      </w:r>
      <w:r w:rsidR="00893ED3">
        <w:rPr>
          <w:rFonts w:ascii="Times New Roman" w:hAnsi="Times New Roman" w:cs="Times New Roman"/>
          <w:b/>
          <w:sz w:val="22"/>
          <w:szCs w:val="22"/>
        </w:rPr>
        <w:t xml:space="preserve">ocal Number Portability </w:t>
      </w:r>
      <w:r w:rsidRPr="00AA689B">
        <w:rPr>
          <w:rFonts w:ascii="Times New Roman" w:hAnsi="Times New Roman" w:cs="Times New Roman"/>
          <w:b/>
          <w:sz w:val="22"/>
          <w:szCs w:val="22"/>
        </w:rPr>
        <w:t>E</w:t>
      </w:r>
      <w:r w:rsidR="00893ED3">
        <w:rPr>
          <w:rFonts w:ascii="Times New Roman" w:hAnsi="Times New Roman" w:cs="Times New Roman"/>
          <w:b/>
          <w:sz w:val="22"/>
          <w:szCs w:val="22"/>
        </w:rPr>
        <w:t xml:space="preserve">nhanced </w:t>
      </w:r>
      <w:r w:rsidRPr="00AA689B">
        <w:rPr>
          <w:rFonts w:ascii="Times New Roman" w:hAnsi="Times New Roman" w:cs="Times New Roman"/>
          <w:b/>
          <w:sz w:val="22"/>
          <w:szCs w:val="22"/>
        </w:rPr>
        <w:t>A</w:t>
      </w:r>
      <w:r w:rsidR="00893ED3">
        <w:rPr>
          <w:rFonts w:ascii="Times New Roman" w:hAnsi="Times New Roman" w:cs="Times New Roman"/>
          <w:b/>
          <w:sz w:val="22"/>
          <w:szCs w:val="22"/>
        </w:rPr>
        <w:t xml:space="preserve">nalytical </w:t>
      </w:r>
      <w:r w:rsidRPr="00AA689B">
        <w:rPr>
          <w:rFonts w:ascii="Times New Roman" w:hAnsi="Times New Roman" w:cs="Times New Roman"/>
          <w:b/>
          <w:sz w:val="22"/>
          <w:szCs w:val="22"/>
        </w:rPr>
        <w:t>P</w:t>
      </w:r>
      <w:r w:rsidR="00893ED3">
        <w:rPr>
          <w:rFonts w:ascii="Times New Roman" w:hAnsi="Times New Roman" w:cs="Times New Roman"/>
          <w:b/>
          <w:sz w:val="22"/>
          <w:szCs w:val="22"/>
        </w:rPr>
        <w:t>latform</w:t>
      </w:r>
      <w:r w:rsidR="006E5724">
        <w:rPr>
          <w:rFonts w:ascii="Times New Roman" w:hAnsi="Times New Roman" w:cs="Times New Roman"/>
          <w:b/>
          <w:sz w:val="22"/>
          <w:szCs w:val="22"/>
        </w:rPr>
        <w:t>, and law enforcement and PSAP IVR</w:t>
      </w:r>
      <w:r w:rsidRPr="00AA689B">
        <w:rPr>
          <w:rFonts w:ascii="Times New Roman" w:hAnsi="Times New Roman" w:cs="Times New Roman"/>
          <w:b/>
          <w:sz w:val="22"/>
          <w:szCs w:val="22"/>
        </w:rPr>
        <w:t xml:space="preserve"> </w:t>
      </w:r>
      <w:r w:rsidR="0008385D">
        <w:rPr>
          <w:rFonts w:ascii="Times New Roman" w:hAnsi="Times New Roman" w:cs="Times New Roman"/>
          <w:b/>
          <w:sz w:val="22"/>
          <w:szCs w:val="22"/>
        </w:rPr>
        <w:t>services</w:t>
      </w:r>
      <w:r w:rsidRPr="00AA689B">
        <w:rPr>
          <w:rFonts w:ascii="Times New Roman" w:hAnsi="Times New Roman" w:cs="Times New Roman"/>
          <w:b/>
          <w:sz w:val="22"/>
          <w:szCs w:val="22"/>
        </w:rPr>
        <w:t xml:space="preserve"> supported by</w:t>
      </w:r>
      <w:r w:rsidR="007A0524">
        <w:rPr>
          <w:rFonts w:ascii="Times New Roman" w:hAnsi="Times New Roman" w:cs="Times New Roman"/>
          <w:b/>
          <w:sz w:val="22"/>
          <w:szCs w:val="22"/>
        </w:rPr>
        <w:t xml:space="preserve"> </w:t>
      </w:r>
      <w:r w:rsidRPr="00AA689B">
        <w:rPr>
          <w:rFonts w:ascii="Times New Roman" w:hAnsi="Times New Roman" w:cs="Times New Roman"/>
          <w:b/>
          <w:sz w:val="22"/>
          <w:szCs w:val="22"/>
        </w:rPr>
        <w:t xml:space="preserve">the incumbent </w:t>
      </w:r>
      <w:r w:rsidR="001632E7">
        <w:rPr>
          <w:rFonts w:ascii="Times New Roman" w:hAnsi="Times New Roman" w:cs="Times New Roman"/>
          <w:b/>
          <w:sz w:val="22"/>
          <w:szCs w:val="22"/>
        </w:rPr>
        <w:t>LNPA</w:t>
      </w:r>
      <w:r w:rsidRPr="00AA689B" w:rsidR="001632E7">
        <w:rPr>
          <w:rFonts w:ascii="Times New Roman" w:hAnsi="Times New Roman" w:cs="Times New Roman"/>
          <w:b/>
          <w:sz w:val="22"/>
          <w:szCs w:val="22"/>
        </w:rPr>
        <w:t xml:space="preserve"> </w:t>
      </w:r>
      <w:r w:rsidRPr="00AA689B">
        <w:rPr>
          <w:rFonts w:ascii="Times New Roman" w:hAnsi="Times New Roman" w:cs="Times New Roman"/>
          <w:b/>
          <w:sz w:val="22"/>
          <w:szCs w:val="22"/>
        </w:rPr>
        <w:t>will be discontinued on March 9, 2018</w:t>
      </w:r>
      <w:r>
        <w:rPr>
          <w:rFonts w:ascii="Times New Roman" w:hAnsi="Times New Roman" w:cs="Times New Roman"/>
          <w:sz w:val="22"/>
          <w:szCs w:val="22"/>
        </w:rPr>
        <w:t xml:space="preserve">. </w:t>
      </w:r>
    </w:p>
    <w:p w:rsidR="004B6529" w:rsidP="004B6529" w14:paraId="6B345ED1" w14:textId="77777777">
      <w:pPr>
        <w:pStyle w:val="Default"/>
        <w:rPr>
          <w:rFonts w:ascii="Times New Roman" w:hAnsi="Times New Roman" w:cs="Times New Roman"/>
          <w:sz w:val="22"/>
          <w:szCs w:val="22"/>
        </w:rPr>
      </w:pPr>
    </w:p>
    <w:p w:rsidR="004B6529" w:rsidP="004B6529" w14:paraId="53266C83" w14:textId="6DDB841E">
      <w:pPr>
        <w:pStyle w:val="Default"/>
        <w:rPr>
          <w:rFonts w:ascii="Times New Roman" w:hAnsi="Times New Roman" w:cs="Times New Roman"/>
          <w:sz w:val="22"/>
          <w:szCs w:val="22"/>
        </w:rPr>
      </w:pPr>
      <w:r w:rsidRPr="000F04EB">
        <w:rPr>
          <w:rFonts w:ascii="Times New Roman" w:hAnsi="Times New Roman" w:cs="Times New Roman"/>
          <w:sz w:val="22"/>
          <w:szCs w:val="22"/>
        </w:rPr>
        <w:t xml:space="preserve">At any time, use the </w:t>
      </w:r>
      <w:r w:rsidR="007A45C1">
        <w:rPr>
          <w:rFonts w:ascii="Times New Roman" w:hAnsi="Times New Roman" w:cs="Times New Roman"/>
          <w:sz w:val="22"/>
          <w:szCs w:val="22"/>
        </w:rPr>
        <w:t>following link</w:t>
      </w:r>
      <w:r w:rsidRPr="000F04EB">
        <w:rPr>
          <w:rFonts w:ascii="Times New Roman" w:hAnsi="Times New Roman" w:cs="Times New Roman"/>
          <w:sz w:val="22"/>
          <w:szCs w:val="22"/>
        </w:rPr>
        <w:t xml:space="preserve"> to submit questions or general feedback </w:t>
      </w:r>
      <w:r w:rsidR="007A45C1">
        <w:rPr>
          <w:rFonts w:ascii="Times New Roman" w:hAnsi="Times New Roman" w:cs="Times New Roman"/>
          <w:sz w:val="22"/>
          <w:szCs w:val="22"/>
        </w:rPr>
        <w:t xml:space="preserve">about the LNPA Transition </w:t>
      </w:r>
      <w:r w:rsidRPr="000F04EB">
        <w:rPr>
          <w:rFonts w:ascii="Times New Roman" w:hAnsi="Times New Roman" w:cs="Times New Roman"/>
          <w:sz w:val="22"/>
          <w:szCs w:val="22"/>
        </w:rPr>
        <w:t xml:space="preserve">to </w:t>
      </w:r>
      <w:r w:rsidR="001632E7">
        <w:rPr>
          <w:rFonts w:ascii="Times New Roman" w:hAnsi="Times New Roman" w:cs="Times New Roman"/>
          <w:sz w:val="22"/>
          <w:szCs w:val="22"/>
        </w:rPr>
        <w:t xml:space="preserve">the </w:t>
      </w:r>
      <w:r w:rsidRPr="000F04EB">
        <w:rPr>
          <w:rFonts w:ascii="Times New Roman" w:hAnsi="Times New Roman" w:cs="Times New Roman"/>
          <w:sz w:val="22"/>
          <w:szCs w:val="22"/>
        </w:rPr>
        <w:t>TOM</w:t>
      </w:r>
      <w:r w:rsidR="007A45C1">
        <w:rPr>
          <w:rFonts w:ascii="Times New Roman" w:hAnsi="Times New Roman" w:cs="Times New Roman"/>
          <w:sz w:val="22"/>
          <w:szCs w:val="22"/>
        </w:rPr>
        <w:t>:</w:t>
      </w:r>
      <w:r>
        <w:rPr>
          <w:rFonts w:ascii="Times New Roman" w:hAnsi="Times New Roman" w:cs="Times New Roman"/>
          <w:sz w:val="22"/>
          <w:szCs w:val="22"/>
        </w:rPr>
        <w:t xml:space="preserve"> </w:t>
      </w:r>
      <w:r>
        <w:fldChar w:fldCharType="begin"/>
      </w:r>
      <w:r>
        <w:instrText xml:space="preserve"> HYPERLINK "https://www.napmllc.org/pages/npacrfp/npacRFP_Comments.aspx" </w:instrText>
      </w:r>
      <w:r>
        <w:fldChar w:fldCharType="separate"/>
      </w:r>
      <w:r w:rsidRPr="00A11743">
        <w:rPr>
          <w:rStyle w:val="Hyperlink"/>
          <w:rFonts w:ascii="Times New Roman" w:hAnsi="Times New Roman" w:cs="Times New Roman"/>
          <w:sz w:val="22"/>
          <w:szCs w:val="22"/>
        </w:rPr>
        <w:t>https://www.napmllc.org/pages/npacrfp/npacRFP_Comments.aspx</w:t>
      </w:r>
      <w:r>
        <w:fldChar w:fldCharType="end"/>
      </w:r>
      <w:r>
        <w:rPr>
          <w:rFonts w:ascii="Times New Roman" w:hAnsi="Times New Roman" w:cs="Times New Roman"/>
          <w:sz w:val="22"/>
          <w:szCs w:val="22"/>
        </w:rPr>
        <w:t>.</w:t>
      </w:r>
    </w:p>
    <w:p w:rsidR="004B6529" w:rsidRPr="00AA689B" w:rsidP="004B6529" w14:paraId="041DCFB6" w14:textId="77777777">
      <w:pPr>
        <w:pStyle w:val="Default"/>
        <w:rPr>
          <w:rFonts w:ascii="Times New Roman" w:hAnsi="Times New Roman" w:cs="Times New Roman"/>
          <w:sz w:val="22"/>
          <w:szCs w:val="22"/>
        </w:rPr>
      </w:pPr>
      <w:r w:rsidRPr="000F04EB">
        <w:rPr>
          <w:rFonts w:ascii="Times New Roman" w:hAnsi="Times New Roman" w:cs="Times New Roman"/>
          <w:sz w:val="22"/>
          <w:szCs w:val="22"/>
        </w:rPr>
        <w:t xml:space="preserve"> </w:t>
      </w:r>
    </w:p>
    <w:p w:rsidR="004B6529" w:rsidRPr="00843D5F" w:rsidP="004B6529" w14:paraId="06B61EBC" w14:textId="77777777">
      <w:pPr>
        <w:spacing w:after="113" w:line="245" w:lineRule="auto"/>
        <w:rPr>
          <w:color w:val="1A1919"/>
          <w:szCs w:val="22"/>
        </w:rPr>
      </w:pPr>
      <w:r>
        <w:rPr>
          <w:b/>
          <w:i/>
          <w:color w:val="1A1919"/>
          <w:szCs w:val="22"/>
        </w:rPr>
        <w:t>Ex P</w:t>
      </w:r>
      <w:r w:rsidRPr="00843D5F">
        <w:rPr>
          <w:b/>
          <w:i/>
          <w:color w:val="1A1919"/>
          <w:szCs w:val="22"/>
        </w:rPr>
        <w:t>arte</w:t>
      </w:r>
      <w:r w:rsidRPr="00843D5F">
        <w:rPr>
          <w:b/>
          <w:color w:val="1A1919"/>
          <w:szCs w:val="22"/>
        </w:rPr>
        <w:t xml:space="preserve"> Presentations. </w:t>
      </w:r>
      <w:r>
        <w:rPr>
          <w:b/>
          <w:color w:val="1A1919"/>
          <w:szCs w:val="22"/>
        </w:rPr>
        <w:t xml:space="preserve"> </w:t>
      </w:r>
      <w:r w:rsidRPr="00843D5F">
        <w:rPr>
          <w:color w:val="1A1919"/>
          <w:szCs w:val="22"/>
        </w:rPr>
        <w:t>This proceeding shall continue to be treated as a “permit-but-disclose” proceeding in accordance with the Commission’s</w:t>
      </w:r>
      <w:r w:rsidRPr="00843D5F">
        <w:rPr>
          <w:i/>
          <w:color w:val="1A1919"/>
          <w:szCs w:val="22"/>
        </w:rPr>
        <w:t xml:space="preserve"> ex parte</w:t>
      </w:r>
      <w:r w:rsidRPr="00843D5F">
        <w:rPr>
          <w:color w:val="1A1919"/>
          <w:szCs w:val="22"/>
        </w:rPr>
        <w:t xml:space="preserve"> rules</w:t>
      </w:r>
      <w:r>
        <w:rPr>
          <w:color w:val="1A1919"/>
          <w:szCs w:val="22"/>
        </w:rPr>
        <w:t>,</w:t>
      </w:r>
      <w:r w:rsidRPr="00843D5F">
        <w:rPr>
          <w:color w:val="1A1919"/>
          <w:szCs w:val="22"/>
        </w:rPr>
        <w:t xml:space="preserve"> and other relevant WCB guidance.</w:t>
      </w:r>
      <w:r>
        <w:rPr>
          <w:rStyle w:val="FootnoteReference"/>
          <w:szCs w:val="22"/>
        </w:rPr>
        <w:footnoteReference w:id="3"/>
      </w:r>
      <w:r w:rsidRPr="00843D5F">
        <w:rPr>
          <w:color w:val="1A1919"/>
          <w:szCs w:val="22"/>
        </w:rPr>
        <w:t xml:space="preserve">  </w:t>
      </w:r>
      <w:r>
        <w:rPr>
          <w:color w:val="1A1919"/>
          <w:szCs w:val="22"/>
        </w:rPr>
        <w:t>T</w:t>
      </w:r>
      <w:r w:rsidRPr="00843D5F">
        <w:rPr>
          <w:color w:val="1A1919"/>
          <w:szCs w:val="22"/>
        </w:rPr>
        <w:t xml:space="preserve">o the extent that </w:t>
      </w:r>
      <w:r>
        <w:rPr>
          <w:color w:val="1A1919"/>
          <w:szCs w:val="22"/>
        </w:rPr>
        <w:t>parties</w:t>
      </w:r>
      <w:r w:rsidRPr="00843D5F">
        <w:rPr>
          <w:color w:val="1A1919"/>
          <w:szCs w:val="22"/>
        </w:rPr>
        <w:t xml:space="preserve"> make presentations </w:t>
      </w:r>
      <w:r>
        <w:rPr>
          <w:color w:val="1A1919"/>
          <w:szCs w:val="22"/>
        </w:rPr>
        <w:t xml:space="preserve">that are not subject to the modified procedures, </w:t>
      </w:r>
      <w:r w:rsidRPr="00843D5F">
        <w:rPr>
          <w:color w:val="1A1919"/>
          <w:szCs w:val="22"/>
        </w:rPr>
        <w:t xml:space="preserve">the Commission’s filing requirements for “permit-but-disclose” proceedings under </w:t>
      </w:r>
      <w:r>
        <w:rPr>
          <w:color w:val="1A1919"/>
          <w:szCs w:val="22"/>
        </w:rPr>
        <w:t>S</w:t>
      </w:r>
      <w:r w:rsidRPr="00843D5F">
        <w:rPr>
          <w:color w:val="1A1919"/>
          <w:szCs w:val="22"/>
        </w:rPr>
        <w:t xml:space="preserve">ection 1.1206 of the Commission’s rules apply.   </w:t>
      </w:r>
    </w:p>
    <w:p w:rsidR="004B6529" w:rsidRPr="00642846" w:rsidP="004B6529" w14:paraId="13C5CCD2" w14:textId="77777777">
      <w:pPr>
        <w:spacing w:after="113" w:line="245" w:lineRule="auto"/>
        <w:ind w:left="-15"/>
        <w:rPr>
          <w:color w:val="1A1919"/>
          <w:szCs w:val="22"/>
        </w:rPr>
      </w:pPr>
      <w:r w:rsidRPr="00843D5F">
        <w:rPr>
          <w:color w:val="1A1919"/>
          <w:szCs w:val="22"/>
        </w:rPr>
        <w:t xml:space="preserve">Persons making </w:t>
      </w:r>
      <w:r w:rsidRPr="00843D5F">
        <w:rPr>
          <w:i/>
          <w:color w:val="1A1919"/>
          <w:szCs w:val="22"/>
        </w:rPr>
        <w:t>ex parte</w:t>
      </w:r>
      <w:r w:rsidRPr="00843D5F">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D5F">
        <w:rPr>
          <w:i/>
          <w:color w:val="1A1919"/>
          <w:szCs w:val="22"/>
        </w:rPr>
        <w:t>ex parte</w:t>
      </w:r>
      <w:r w:rsidRPr="00843D5F">
        <w:rPr>
          <w:color w:val="1A1919"/>
          <w:szCs w:val="22"/>
        </w:rPr>
        <w:t xml:space="preserve"> presentations are reminded that memoranda summarizing the presentation must (1) list all persons attending or otherwise participating in the meeting at which the </w:t>
      </w:r>
      <w:r w:rsidRPr="00843D5F">
        <w:rPr>
          <w:i/>
          <w:color w:val="1A1919"/>
          <w:szCs w:val="22"/>
        </w:rPr>
        <w:t>ex parte</w:t>
      </w:r>
      <w:r w:rsidRPr="00843D5F">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D5F">
        <w:rPr>
          <w:i/>
          <w:color w:val="1A1919"/>
          <w:szCs w:val="22"/>
        </w:rPr>
        <w:t>ex parte</w:t>
      </w:r>
      <w:r w:rsidRPr="00843D5F">
        <w:rPr>
          <w:color w:val="1A1919"/>
          <w:szCs w:val="22"/>
        </w:rPr>
        <w:t xml:space="preserve"> meetings are deemed to be written </w:t>
      </w:r>
      <w:r w:rsidRPr="00843D5F">
        <w:rPr>
          <w:i/>
          <w:color w:val="1A1919"/>
          <w:szCs w:val="22"/>
        </w:rPr>
        <w:t>ex parte</w:t>
      </w:r>
      <w:r w:rsidRPr="00843D5F">
        <w:rPr>
          <w:color w:val="1A1919"/>
          <w:szCs w:val="22"/>
        </w:rPr>
        <w:t xml:space="preserve"> presentations and must be filed consistent with rule 1.1206(b).  In proceedings governed by rule 1.49(f) or for which the Commission has made available a method of electronic filing, written </w:t>
      </w:r>
      <w:r w:rsidRPr="00843D5F">
        <w:rPr>
          <w:i/>
          <w:color w:val="1A1919"/>
          <w:szCs w:val="22"/>
        </w:rPr>
        <w:t>ex parte</w:t>
      </w:r>
      <w:r w:rsidRPr="00843D5F">
        <w:rPr>
          <w:color w:val="1A1919"/>
          <w:szCs w:val="22"/>
        </w:rPr>
        <w:t xml:space="preserve"> presentations and memoranda summarizing oral </w:t>
      </w:r>
      <w:r w:rsidRPr="00843D5F">
        <w:rPr>
          <w:i/>
          <w:color w:val="1A1919"/>
          <w:szCs w:val="22"/>
        </w:rPr>
        <w:t>ex parte</w:t>
      </w:r>
      <w:r w:rsidRPr="00843D5F">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43D5F">
        <w:rPr>
          <w:i/>
          <w:color w:val="1A1919"/>
          <w:szCs w:val="22"/>
        </w:rPr>
        <w:t>ex parte</w:t>
      </w:r>
      <w:r w:rsidRPr="00843D5F">
        <w:rPr>
          <w:color w:val="1A1919"/>
          <w:szCs w:val="22"/>
        </w:rPr>
        <w:t xml:space="preserve"> rules.</w:t>
      </w:r>
    </w:p>
    <w:p w:rsidR="004B6529" w:rsidP="004B6529" w14:paraId="264F4272" w14:textId="77777777">
      <w:pPr>
        <w:spacing w:after="113" w:line="245" w:lineRule="auto"/>
        <w:ind w:left="-15"/>
        <w:rPr>
          <w:szCs w:val="22"/>
        </w:rPr>
      </w:pPr>
      <w:r w:rsidRPr="00642846">
        <w:rPr>
          <w:szCs w:val="22"/>
        </w:rPr>
        <w:t>For further information, contact Michelle Sclater</w:t>
      </w:r>
      <w:r>
        <w:rPr>
          <w:szCs w:val="22"/>
        </w:rPr>
        <w:t xml:space="preserve"> of the WCB </w:t>
      </w:r>
      <w:r w:rsidRPr="00642846">
        <w:rPr>
          <w:szCs w:val="22"/>
        </w:rPr>
        <w:t>at</w:t>
      </w:r>
      <w:r>
        <w:rPr>
          <w:szCs w:val="22"/>
        </w:rPr>
        <w:t xml:space="preserve"> </w:t>
      </w:r>
      <w:r w:rsidRPr="00A374E4">
        <w:rPr>
          <w:szCs w:val="22"/>
        </w:rPr>
        <w:t xml:space="preserve">(202) 418-0388 or </w:t>
      </w:r>
      <w:r>
        <w:fldChar w:fldCharType="begin"/>
      </w:r>
      <w:r>
        <w:instrText xml:space="preserve"> HYPERLINK "mailto:Michelle.Sclater@fcc.gov" </w:instrText>
      </w:r>
      <w:r>
        <w:fldChar w:fldCharType="separate"/>
      </w:r>
      <w:r w:rsidRPr="00A374E4">
        <w:rPr>
          <w:rStyle w:val="Hyperlink"/>
          <w:szCs w:val="22"/>
        </w:rPr>
        <w:t>Michelle.Sclater@fcc.gov</w:t>
      </w:r>
      <w:r>
        <w:fldChar w:fldCharType="end"/>
      </w:r>
      <w:r>
        <w:rPr>
          <w:szCs w:val="22"/>
        </w:rPr>
        <w:t xml:space="preserve">, or Marilyn Jones of the WCB at </w:t>
      </w:r>
      <w:r w:rsidRPr="00642846">
        <w:rPr>
          <w:szCs w:val="22"/>
        </w:rPr>
        <w:t xml:space="preserve">(202) 418-2357 or </w:t>
      </w:r>
      <w:r>
        <w:fldChar w:fldCharType="begin"/>
      </w:r>
      <w:r>
        <w:instrText xml:space="preserve"> HYPERLINK "mailto:Marilyn.Jones@fcc.gov" </w:instrText>
      </w:r>
      <w:r>
        <w:fldChar w:fldCharType="separate"/>
      </w:r>
      <w:r w:rsidRPr="00A374E4">
        <w:rPr>
          <w:color w:val="0000FF"/>
          <w:szCs w:val="22"/>
          <w:u w:val="single"/>
        </w:rPr>
        <w:t>Marilyn.Jones@fcc.gov</w:t>
      </w:r>
      <w:r>
        <w:fldChar w:fldCharType="end"/>
      </w:r>
      <w:r w:rsidRPr="007D5E50">
        <w:rPr>
          <w:color w:val="0000FF"/>
          <w:szCs w:val="22"/>
        </w:rPr>
        <w:t>.</w:t>
      </w:r>
    </w:p>
    <w:p w:rsidR="004B6529" w:rsidRPr="00030299" w:rsidP="004B6529" w14:paraId="49B4E50F" w14:textId="77777777">
      <w:pPr>
        <w:jc w:val="center"/>
        <w:rPr>
          <w:szCs w:val="22"/>
        </w:rPr>
      </w:pPr>
      <w:r w:rsidRPr="00642846">
        <w:rPr>
          <w:b/>
          <w:szCs w:val="22"/>
        </w:rPr>
        <w:t>– FCC –</w:t>
      </w:r>
    </w:p>
    <w:p w:rsidR="00011A4C" w14:paraId="53927A66" w14:textId="77777777">
      <w:pPr>
        <w:jc w:val="center"/>
        <w:rPr>
          <w:b/>
          <w:sz w:val="24"/>
        </w:rPr>
      </w:pPr>
    </w:p>
    <w:p w:rsidR="00602577" w14:paraId="356E6A54" w14:textId="77777777">
      <w:pPr>
        <w:jc w:val="center"/>
        <w:rPr>
          <w:sz w:val="24"/>
        </w:rPr>
      </w:pPr>
    </w:p>
    <w:p w:rsidR="00602577" w14:paraId="67F1F919"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020" w14:paraId="26603A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020" w14:paraId="5A30A3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020" w14:paraId="49224C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1D1C" w14:paraId="04C73689" w14:textId="77777777">
      <w:r>
        <w:separator/>
      </w:r>
    </w:p>
  </w:footnote>
  <w:footnote w:type="continuationSeparator" w:id="1">
    <w:p w:rsidR="00D21D1C" w14:paraId="0199BE6B" w14:textId="77777777">
      <w:r>
        <w:continuationSeparator/>
      </w:r>
    </w:p>
  </w:footnote>
  <w:footnote w:id="2">
    <w:p w:rsidR="004B6529" w:rsidP="004B6529" w14:paraId="3BC43B87" w14:textId="19687128">
      <w:pPr>
        <w:pStyle w:val="FootnoteText"/>
      </w:pPr>
      <w:r>
        <w:rPr>
          <w:rStyle w:val="FootnoteReference"/>
        </w:rPr>
        <w:footnoteRef/>
      </w:r>
      <w:r>
        <w:t xml:space="preserve"> </w:t>
      </w:r>
      <w:r w:rsidRPr="007113E5">
        <w:rPr>
          <w:i/>
          <w:sz w:val="20"/>
        </w:rPr>
        <w:t>Telcordia Technologies, Inc. Petition to Reform Amendment 57 and to Order a Competitive Bidding Process for Number Portability Administration et al.</w:t>
      </w:r>
      <w:r w:rsidRPr="00440E2A">
        <w:rPr>
          <w:sz w:val="20"/>
        </w:rPr>
        <w:t xml:space="preserve">, Order, 31 FCC Rcd 8406, para. 1 (2016), </w:t>
      </w:r>
      <w:r w:rsidRPr="007113E5">
        <w:rPr>
          <w:i/>
          <w:sz w:val="20"/>
        </w:rPr>
        <w:t>aff’d sub nom</w:t>
      </w:r>
      <w:r w:rsidRPr="00440E2A">
        <w:rPr>
          <w:sz w:val="20"/>
        </w:rPr>
        <w:t xml:space="preserve">, </w:t>
      </w:r>
      <w:r w:rsidRPr="007113E5">
        <w:rPr>
          <w:i/>
          <w:sz w:val="20"/>
        </w:rPr>
        <w:t>Neustar Inc. v. FCC</w:t>
      </w:r>
      <w:r w:rsidRPr="00440E2A">
        <w:rPr>
          <w:sz w:val="20"/>
        </w:rPr>
        <w:t>, No. 15-1080 (D.C. Cir. 2017) (approving iconectiv as the ne</w:t>
      </w:r>
      <w:r w:rsidR="007A45C1">
        <w:rPr>
          <w:sz w:val="20"/>
        </w:rPr>
        <w:t>xt</w:t>
      </w:r>
      <w:r w:rsidRPr="00440E2A">
        <w:rPr>
          <w:sz w:val="20"/>
        </w:rPr>
        <w:t xml:space="preserve"> LNPA). </w:t>
      </w:r>
    </w:p>
  </w:footnote>
  <w:footnote w:id="3">
    <w:p w:rsidR="004B6529" w:rsidRPr="00DB3097" w:rsidP="004B6529" w14:paraId="722C8407" w14:textId="2AEFD1F9">
      <w:pPr>
        <w:pStyle w:val="FootnoteText"/>
        <w:rPr>
          <w:i/>
          <w:sz w:val="20"/>
        </w:rPr>
      </w:pPr>
      <w:r w:rsidRPr="006E5B47">
        <w:rPr>
          <w:rStyle w:val="FootnoteReference"/>
          <w:sz w:val="20"/>
        </w:rPr>
        <w:footnoteRef/>
      </w:r>
      <w:r w:rsidRPr="006E5B47">
        <w:rPr>
          <w:sz w:val="20"/>
        </w:rPr>
        <w:t xml:space="preserve"> </w:t>
      </w:r>
      <w:r w:rsidRPr="006E5B47">
        <w:rPr>
          <w:color w:val="1A1919"/>
          <w:sz w:val="20"/>
        </w:rPr>
        <w:t xml:space="preserve">In a Public </w:t>
      </w:r>
      <w:r w:rsidRPr="00DB3097">
        <w:rPr>
          <w:color w:val="1A1919"/>
          <w:sz w:val="20"/>
        </w:rPr>
        <w:t xml:space="preserve">Notice released on August 18, 2015, the </w:t>
      </w:r>
      <w:r>
        <w:rPr>
          <w:color w:val="1A1919"/>
          <w:sz w:val="20"/>
        </w:rPr>
        <w:t>WCB</w:t>
      </w:r>
      <w:r w:rsidRPr="00DB3097">
        <w:rPr>
          <w:color w:val="1A1919"/>
          <w:sz w:val="20"/>
        </w:rPr>
        <w:t xml:space="preserve"> modified the applicability of the Commission’s </w:t>
      </w:r>
      <w:r w:rsidRPr="00DB3097">
        <w:rPr>
          <w:i/>
          <w:color w:val="1A1919"/>
          <w:sz w:val="20"/>
        </w:rPr>
        <w:t>ex parte</w:t>
      </w:r>
      <w:r w:rsidRPr="00DB3097">
        <w:rPr>
          <w:color w:val="1A1919"/>
          <w:sz w:val="20"/>
        </w:rPr>
        <w:t xml:space="preserve"> rules to this proceeding in certain respects.  </w:t>
      </w:r>
      <w:r w:rsidRPr="00DB3097">
        <w:rPr>
          <w:i/>
          <w:color w:val="1A1919"/>
          <w:sz w:val="20"/>
        </w:rPr>
        <w:t xml:space="preserve">See </w:t>
      </w:r>
      <w:r w:rsidRPr="00DB3097">
        <w:rPr>
          <w:i/>
          <w:sz w:val="20"/>
        </w:rPr>
        <w:t>Notice Concerning Ex Parte Status of Communications with Respect to the Local Number Portability Administrator Selection Proceeding</w:t>
      </w:r>
      <w:r w:rsidRPr="00DB3097">
        <w:rPr>
          <w:sz w:val="20"/>
        </w:rPr>
        <w:t>, Public Notice, 30 FCC Rcd 8425 (WCB 2015)</w:t>
      </w:r>
      <w:r w:rsidR="0075012C">
        <w:rPr>
          <w:sz w:val="20"/>
        </w:rPr>
        <w:t xml:space="preserve"> (</w:t>
      </w:r>
      <w:r w:rsidRPr="007113E5" w:rsidR="0075012C">
        <w:rPr>
          <w:i/>
          <w:sz w:val="20"/>
        </w:rPr>
        <w:t>LNPA Ex Parte Status PN</w:t>
      </w:r>
      <w:r w:rsidR="0075012C">
        <w:rPr>
          <w:sz w:val="20"/>
        </w:rPr>
        <w:t>)</w:t>
      </w:r>
      <w:r w:rsidRPr="00DB3097">
        <w:rPr>
          <w:sz w:val="20"/>
        </w:rPr>
        <w:t>.  P</w:t>
      </w:r>
      <w:r w:rsidRPr="00DB3097">
        <w:rPr>
          <w:color w:val="1A1919"/>
          <w:sz w:val="20"/>
        </w:rPr>
        <w:t xml:space="preserve">arties should consult the </w:t>
      </w:r>
      <w:r w:rsidRPr="00DB3097">
        <w:rPr>
          <w:i/>
          <w:color w:val="1A1919"/>
          <w:sz w:val="20"/>
        </w:rPr>
        <w:t xml:space="preserve">LNPA Ex Parte Status PN </w:t>
      </w:r>
      <w:r w:rsidRPr="00DB3097">
        <w:rPr>
          <w:color w:val="1A1919"/>
          <w:sz w:val="20"/>
        </w:rPr>
        <w:t xml:space="preserve">to determine if planned </w:t>
      </w:r>
      <w:r w:rsidRPr="00DB3097">
        <w:rPr>
          <w:i/>
          <w:color w:val="1A1919"/>
          <w:sz w:val="20"/>
        </w:rPr>
        <w:t>ex parte</w:t>
      </w:r>
      <w:r w:rsidRPr="00DB3097">
        <w:rPr>
          <w:color w:val="1A1919"/>
          <w:sz w:val="20"/>
        </w:rPr>
        <w:t xml:space="preserve"> presentations are subject to the modified procedures discussed therein, or the Commission’s standard </w:t>
      </w:r>
      <w:r w:rsidRPr="00DB3097">
        <w:rPr>
          <w:i/>
          <w:color w:val="1A1919"/>
          <w:sz w:val="20"/>
        </w:rPr>
        <w:t>ex parte</w:t>
      </w:r>
      <w:r w:rsidRPr="00DB3097">
        <w:rPr>
          <w:color w:val="1A1919"/>
          <w:sz w:val="20"/>
        </w:rPr>
        <w:t xml:space="preserve"> rules.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020" w14:paraId="1F2BEE4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020" w14:paraId="55C0623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34631BB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14:paraId="592ADE0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14:paraId="7C9081E8" w14:textId="77777777">
                <w:pPr>
                  <w:rPr>
                    <w:rFonts w:ascii="Arial" w:hAnsi="Arial"/>
                    <w:b/>
                  </w:rPr>
                </w:pPr>
                <w:r>
                  <w:rPr>
                    <w:rFonts w:ascii="Arial" w:hAnsi="Arial"/>
                    <w:b/>
                  </w:rPr>
                  <w:t>Federal Communications Commission</w:t>
                </w:r>
              </w:p>
              <w:p w:rsidR="00602577" w14:paraId="4ED4AC7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4FEA70DB"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14:paraId="2910249D" w14:textId="77777777">
                <w:pPr>
                  <w:spacing w:before="40"/>
                  <w:jc w:val="right"/>
                  <w:rPr>
                    <w:rFonts w:ascii="Arial" w:hAnsi="Arial"/>
                    <w:b/>
                    <w:sz w:val="16"/>
                  </w:rPr>
                </w:pPr>
                <w:r>
                  <w:rPr>
                    <w:rFonts w:ascii="Arial" w:hAnsi="Arial"/>
                    <w:b/>
                    <w:sz w:val="16"/>
                  </w:rPr>
                  <w:t>News Media Information 202 / 418-0500</w:t>
                </w:r>
              </w:p>
              <w:p w:rsidR="00602577" w14:paraId="6B5954A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5D117EA8" w14:textId="77777777">
                <w:pPr>
                  <w:jc w:val="right"/>
                  <w:rPr>
                    <w:rFonts w:ascii="Arial" w:hAnsi="Arial"/>
                    <w:b/>
                    <w:sz w:val="16"/>
                  </w:rPr>
                </w:pPr>
                <w:r>
                  <w:rPr>
                    <w:rFonts w:ascii="Arial" w:hAnsi="Arial"/>
                    <w:b/>
                    <w:sz w:val="16"/>
                  </w:rPr>
                  <w:t>TTY: 1-888-835-5322</w:t>
                </w:r>
              </w:p>
              <w:p w:rsidR="00602577" w14:paraId="0334D3C5" w14:textId="77777777">
                <w:pPr>
                  <w:jc w:val="right"/>
                </w:pPr>
              </w:p>
            </w:txbxContent>
          </v:textbox>
        </v:shape>
      </w:pict>
    </w:r>
  </w:p>
  <w:p w:rsidR="00602577" w14:paraId="5C945BE7"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4C"/>
    <w:rsid w:val="00011A4C"/>
    <w:rsid w:val="000265AE"/>
    <w:rsid w:val="00030299"/>
    <w:rsid w:val="0008385D"/>
    <w:rsid w:val="000F04EB"/>
    <w:rsid w:val="001632E7"/>
    <w:rsid w:val="001A1B22"/>
    <w:rsid w:val="001A56A5"/>
    <w:rsid w:val="001B66D5"/>
    <w:rsid w:val="001E6C47"/>
    <w:rsid w:val="002A4602"/>
    <w:rsid w:val="002A4669"/>
    <w:rsid w:val="00336C6A"/>
    <w:rsid w:val="003E7148"/>
    <w:rsid w:val="00406C6E"/>
    <w:rsid w:val="00440E2A"/>
    <w:rsid w:val="004B48FD"/>
    <w:rsid w:val="004B6529"/>
    <w:rsid w:val="005A0EF1"/>
    <w:rsid w:val="005F21EC"/>
    <w:rsid w:val="00602577"/>
    <w:rsid w:val="00642846"/>
    <w:rsid w:val="00683FFF"/>
    <w:rsid w:val="006E5724"/>
    <w:rsid w:val="006E5B47"/>
    <w:rsid w:val="007113E5"/>
    <w:rsid w:val="00720A51"/>
    <w:rsid w:val="0075012C"/>
    <w:rsid w:val="007A0524"/>
    <w:rsid w:val="007A45C1"/>
    <w:rsid w:val="007D5E50"/>
    <w:rsid w:val="00843D5F"/>
    <w:rsid w:val="00893ED3"/>
    <w:rsid w:val="008E455E"/>
    <w:rsid w:val="008F1DF1"/>
    <w:rsid w:val="009849A1"/>
    <w:rsid w:val="009A2AF6"/>
    <w:rsid w:val="009D56B9"/>
    <w:rsid w:val="00A11743"/>
    <w:rsid w:val="00A209B7"/>
    <w:rsid w:val="00A374E4"/>
    <w:rsid w:val="00A6313F"/>
    <w:rsid w:val="00AA689B"/>
    <w:rsid w:val="00B67FDE"/>
    <w:rsid w:val="00C461D2"/>
    <w:rsid w:val="00C80855"/>
    <w:rsid w:val="00CE0E9F"/>
    <w:rsid w:val="00CF7610"/>
    <w:rsid w:val="00D00EB0"/>
    <w:rsid w:val="00D17DC0"/>
    <w:rsid w:val="00D21D1C"/>
    <w:rsid w:val="00D60EFF"/>
    <w:rsid w:val="00DB3097"/>
    <w:rsid w:val="00E47E4E"/>
    <w:rsid w:val="00EF7020"/>
    <w:rsid w:val="00F71F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47"/>
    <w:rPr>
      <w:sz w:val="22"/>
    </w:rPr>
  </w:style>
  <w:style w:type="paragraph" w:styleId="Heading1">
    <w:name w:val="heading 1"/>
    <w:basedOn w:val="Normal"/>
    <w:next w:val="Normal"/>
    <w:qFormat/>
    <w:rsid w:val="001E6C4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1E6C47"/>
    <w:pPr>
      <w:keepNext/>
      <w:widowControl w:val="0"/>
      <w:numPr>
        <w:ilvl w:val="1"/>
        <w:numId w:val="2"/>
      </w:numPr>
      <w:spacing w:after="220"/>
      <w:jc w:val="both"/>
      <w:outlineLvl w:val="1"/>
    </w:pPr>
    <w:rPr>
      <w:b/>
    </w:rPr>
  </w:style>
  <w:style w:type="paragraph" w:styleId="Heading3">
    <w:name w:val="heading 3"/>
    <w:basedOn w:val="Normal"/>
    <w:next w:val="Normal"/>
    <w:qFormat/>
    <w:rsid w:val="001E6C47"/>
    <w:pPr>
      <w:keepNext/>
      <w:widowControl w:val="0"/>
      <w:numPr>
        <w:ilvl w:val="2"/>
        <w:numId w:val="2"/>
      </w:numPr>
      <w:spacing w:after="220"/>
      <w:jc w:val="both"/>
      <w:outlineLvl w:val="2"/>
    </w:pPr>
    <w:rPr>
      <w:b/>
    </w:rPr>
  </w:style>
  <w:style w:type="paragraph" w:styleId="Heading4">
    <w:name w:val="heading 4"/>
    <w:basedOn w:val="Normal"/>
    <w:next w:val="Normal"/>
    <w:qFormat/>
    <w:rsid w:val="001E6C47"/>
    <w:pPr>
      <w:keepNext/>
      <w:widowControl w:val="0"/>
      <w:numPr>
        <w:ilvl w:val="3"/>
        <w:numId w:val="2"/>
      </w:numPr>
      <w:spacing w:after="220"/>
      <w:jc w:val="both"/>
      <w:outlineLvl w:val="3"/>
    </w:pPr>
    <w:rPr>
      <w:b/>
    </w:rPr>
  </w:style>
  <w:style w:type="paragraph" w:styleId="Heading5">
    <w:name w:val="heading 5"/>
    <w:basedOn w:val="Normal"/>
    <w:next w:val="Normal"/>
    <w:qFormat/>
    <w:rsid w:val="001E6C4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1E6C47"/>
    <w:pPr>
      <w:widowControl w:val="0"/>
      <w:numPr>
        <w:ilvl w:val="5"/>
        <w:numId w:val="2"/>
      </w:numPr>
      <w:spacing w:after="220"/>
      <w:jc w:val="both"/>
      <w:outlineLvl w:val="5"/>
    </w:pPr>
    <w:rPr>
      <w:b/>
    </w:rPr>
  </w:style>
  <w:style w:type="paragraph" w:styleId="Heading7">
    <w:name w:val="heading 7"/>
    <w:basedOn w:val="Normal"/>
    <w:next w:val="Normal"/>
    <w:qFormat/>
    <w:rsid w:val="001E6C47"/>
    <w:pPr>
      <w:widowControl w:val="0"/>
      <w:numPr>
        <w:ilvl w:val="7"/>
        <w:numId w:val="2"/>
      </w:numPr>
      <w:spacing w:after="220"/>
      <w:jc w:val="both"/>
      <w:outlineLvl w:val="6"/>
    </w:pPr>
    <w:rPr>
      <w:b/>
    </w:rPr>
  </w:style>
  <w:style w:type="paragraph" w:styleId="Heading8">
    <w:name w:val="heading 8"/>
    <w:basedOn w:val="Normal"/>
    <w:next w:val="Normal"/>
    <w:qFormat/>
    <w:rsid w:val="001E6C47"/>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1E6C4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E6C47"/>
    <w:pPr>
      <w:tabs>
        <w:tab w:val="center" w:pos="4320"/>
        <w:tab w:val="right" w:pos="8640"/>
      </w:tabs>
    </w:pPr>
  </w:style>
  <w:style w:type="paragraph" w:styleId="Footer">
    <w:name w:val="footer"/>
    <w:basedOn w:val="Normal"/>
    <w:semiHidden/>
    <w:rsid w:val="001E6C47"/>
    <w:pPr>
      <w:tabs>
        <w:tab w:val="center" w:pos="4320"/>
        <w:tab w:val="right" w:pos="8640"/>
      </w:tabs>
    </w:pPr>
  </w:style>
  <w:style w:type="character" w:styleId="Hyperlink">
    <w:name w:val="Hyperlink"/>
    <w:semiHidden/>
    <w:rsid w:val="001E6C47"/>
    <w:rPr>
      <w:color w:val="0000FF"/>
      <w:u w:val="single"/>
    </w:rPr>
  </w:style>
  <w:style w:type="paragraph" w:styleId="BlockText">
    <w:name w:val="Block Text"/>
    <w:basedOn w:val="Normal"/>
    <w:semiHidden/>
    <w:rsid w:val="001E6C47"/>
    <w:pPr>
      <w:widowControl w:val="0"/>
      <w:spacing w:after="220"/>
      <w:ind w:left="1440" w:right="1440"/>
      <w:jc w:val="both"/>
    </w:pPr>
  </w:style>
  <w:style w:type="paragraph" w:customStyle="1" w:styleId="Bullet">
    <w:name w:val="Bullet"/>
    <w:basedOn w:val="Normal"/>
    <w:rsid w:val="001E6C47"/>
    <w:pPr>
      <w:widowControl w:val="0"/>
      <w:numPr>
        <w:numId w:val="1"/>
      </w:numPr>
      <w:tabs>
        <w:tab w:val="clear" w:pos="2520"/>
      </w:tabs>
      <w:spacing w:after="220"/>
      <w:ind w:left="2160" w:hanging="720"/>
      <w:jc w:val="both"/>
    </w:pPr>
  </w:style>
  <w:style w:type="paragraph" w:styleId="Caption">
    <w:name w:val="caption"/>
    <w:basedOn w:val="Normal"/>
    <w:next w:val="Normal"/>
    <w:qFormat/>
    <w:rsid w:val="001E6C47"/>
    <w:pPr>
      <w:spacing w:before="120" w:after="120"/>
    </w:pPr>
    <w:rPr>
      <w:b/>
    </w:rPr>
  </w:style>
  <w:style w:type="character" w:styleId="FootnoteReference">
    <w:name w:val="footnote reference"/>
    <w:aliases w:val="(NECG) Footnote Reference,Appel note de bas de p,FR,Footnote Reference/,Style 12,Style 124,Style 13,Style 17,Style 3,Style 6,fr,o"/>
    <w:rsid w:val="001E6C47"/>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rsid w:val="001E6C47"/>
    <w:pPr>
      <w:tabs>
        <w:tab w:val="left" w:pos="720"/>
      </w:tabs>
      <w:spacing w:after="200"/>
    </w:pPr>
  </w:style>
  <w:style w:type="paragraph" w:customStyle="1" w:styleId="NumberedList">
    <w:name w:val="Numbered List"/>
    <w:basedOn w:val="Normal"/>
    <w:rsid w:val="001E6C47"/>
    <w:pPr>
      <w:numPr>
        <w:numId w:val="11"/>
      </w:numPr>
      <w:tabs>
        <w:tab w:val="clear" w:pos="1080"/>
      </w:tabs>
      <w:spacing w:after="220"/>
      <w:ind w:firstLine="0"/>
    </w:pPr>
  </w:style>
  <w:style w:type="paragraph" w:customStyle="1" w:styleId="Paranum">
    <w:name w:val="Paranum"/>
    <w:basedOn w:val="Normal"/>
    <w:rsid w:val="001E6C47"/>
    <w:pPr>
      <w:widowControl w:val="0"/>
      <w:numPr>
        <w:numId w:val="12"/>
      </w:numPr>
      <w:tabs>
        <w:tab w:val="clear" w:pos="1080"/>
      </w:tabs>
      <w:spacing w:after="220"/>
      <w:jc w:val="both"/>
    </w:pPr>
  </w:style>
  <w:style w:type="paragraph" w:customStyle="1" w:styleId="TableFormat">
    <w:name w:val="Table Format"/>
    <w:basedOn w:val="Normal"/>
    <w:rsid w:val="001E6C47"/>
    <w:pPr>
      <w:widowControl w:val="0"/>
      <w:tabs>
        <w:tab w:val="left" w:pos="5040"/>
      </w:tabs>
      <w:spacing w:after="220"/>
      <w:ind w:left="5040" w:hanging="3600"/>
      <w:jc w:val="both"/>
    </w:pPr>
  </w:style>
  <w:style w:type="paragraph" w:styleId="TOC1">
    <w:name w:val="toc 1"/>
    <w:basedOn w:val="Normal"/>
    <w:next w:val="Normal"/>
    <w:autoRedefine/>
    <w:semiHidden/>
    <w:rsid w:val="001E6C47"/>
    <w:rPr>
      <w:caps/>
    </w:rPr>
  </w:style>
  <w:style w:type="character" w:styleId="FollowedHyperlink">
    <w:name w:val="FollowedHyperlink"/>
    <w:semiHidden/>
    <w:rsid w:val="001E6C47"/>
    <w:rPr>
      <w:color w:val="800080"/>
      <w:u w:val="single"/>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011A4C"/>
    <w:rPr>
      <w:sz w:val="22"/>
    </w:rPr>
  </w:style>
  <w:style w:type="paragraph" w:customStyle="1" w:styleId="Default">
    <w:name w:val="Default"/>
    <w:rsid w:val="004B6529"/>
    <w:pPr>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7A45C1"/>
    <w:rPr>
      <w:rFonts w:ascii="Segoe UI" w:hAnsi="Segoe UI" w:cs="Segoe UI"/>
      <w:sz w:val="18"/>
      <w:szCs w:val="18"/>
    </w:rPr>
  </w:style>
  <w:style w:type="character" w:customStyle="1" w:styleId="BalloonTextChar">
    <w:name w:val="Balloon Text Char"/>
    <w:link w:val="BalloonText"/>
    <w:uiPriority w:val="99"/>
    <w:semiHidden/>
    <w:rsid w:val="007A45C1"/>
    <w:rPr>
      <w:rFonts w:ascii="Segoe UI" w:hAnsi="Segoe UI" w:cs="Segoe UI"/>
      <w:sz w:val="18"/>
      <w:szCs w:val="18"/>
    </w:rPr>
  </w:style>
  <w:style w:type="character" w:styleId="CommentReference">
    <w:name w:val="annotation reference"/>
    <w:uiPriority w:val="99"/>
    <w:semiHidden/>
    <w:unhideWhenUsed/>
    <w:rsid w:val="001632E7"/>
    <w:rPr>
      <w:sz w:val="16"/>
      <w:szCs w:val="16"/>
    </w:rPr>
  </w:style>
  <w:style w:type="paragraph" w:styleId="CommentText">
    <w:name w:val="annotation text"/>
    <w:basedOn w:val="Normal"/>
    <w:link w:val="CommentTextChar"/>
    <w:uiPriority w:val="99"/>
    <w:semiHidden/>
    <w:unhideWhenUsed/>
    <w:rsid w:val="001632E7"/>
    <w:rPr>
      <w:sz w:val="20"/>
    </w:rPr>
  </w:style>
  <w:style w:type="character" w:customStyle="1" w:styleId="CommentTextChar">
    <w:name w:val="Comment Text Char"/>
    <w:basedOn w:val="DefaultParagraphFont"/>
    <w:link w:val="CommentText"/>
    <w:uiPriority w:val="99"/>
    <w:semiHidden/>
    <w:rsid w:val="001632E7"/>
  </w:style>
  <w:style w:type="paragraph" w:styleId="CommentSubject">
    <w:name w:val="annotation subject"/>
    <w:basedOn w:val="CommentText"/>
    <w:next w:val="CommentText"/>
    <w:link w:val="CommentSubjectChar"/>
    <w:uiPriority w:val="99"/>
    <w:semiHidden/>
    <w:unhideWhenUsed/>
    <w:rsid w:val="001632E7"/>
    <w:rPr>
      <w:b/>
      <w:bCs/>
    </w:rPr>
  </w:style>
  <w:style w:type="character" w:customStyle="1" w:styleId="CommentSubjectChar">
    <w:name w:val="Comment Subject Char"/>
    <w:link w:val="CommentSubject"/>
    <w:uiPriority w:val="99"/>
    <w:semiHidden/>
    <w:rsid w:val="00163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2018-03-06T21:43:41Z</dcterms:created>
  <dcterms:modified xsi:type="dcterms:W3CDTF">2018-03-06T21:43:41Z</dcterms:modified>
</cp:coreProperties>
</file>