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E4E16" w:rsidRPr="00511023" w:rsidP="000E4E16" w14:paraId="7F8A4183" w14:textId="14916618">
      <w:pPr>
        <w:spacing w:after="0"/>
        <w:rPr>
          <w:rFonts w:ascii="Times New Roman" w:hAnsi="Times New Roman" w:cs="Times New Roman"/>
        </w:rPr>
      </w:pPr>
      <w:bookmarkStart w:id="0" w:name="_GoBack"/>
      <w:bookmarkEnd w:id="0"/>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0CAA9405">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E5517F">
        <w:rPr>
          <w:rFonts w:ascii="Times New Roman" w:hAnsi="Times New Roman" w:cs="Times New Roman"/>
          <w:b/>
          <w:sz w:val="24"/>
          <w:szCs w:val="24"/>
        </w:rPr>
        <w:t>18</w:t>
      </w:r>
      <w:r w:rsidR="00A017C0">
        <w:rPr>
          <w:rFonts w:ascii="Times New Roman" w:hAnsi="Times New Roman" w:cs="Times New Roman"/>
          <w:b/>
          <w:sz w:val="24"/>
          <w:szCs w:val="24"/>
        </w:rPr>
        <w:t>-375</w:t>
      </w:r>
    </w:p>
    <w:p w:rsidR="006F117F" w:rsidRPr="00511023" w:rsidP="00511023" w14:paraId="700578AB" w14:textId="77777777">
      <w:pPr>
        <w:spacing w:after="0"/>
        <w:jc w:val="right"/>
        <w:rPr>
          <w:rFonts w:ascii="Times New Roman" w:hAnsi="Times New Roman" w:cs="Times New Roman"/>
          <w:sz w:val="24"/>
          <w:szCs w:val="24"/>
        </w:rPr>
      </w:pPr>
    </w:p>
    <w:p w:rsidR="000E4E16" w:rsidRPr="00511023" w:rsidP="00E5517F" w14:paraId="02B71EAA" w14:textId="094580B0">
      <w:pPr>
        <w:spacing w:after="0"/>
        <w:jc w:val="center"/>
        <w:rPr>
          <w:rFonts w:ascii="Times New Roman" w:hAnsi="Times New Roman" w:cs="Times New Roman"/>
          <w:b/>
        </w:rPr>
      </w:pPr>
      <w:r w:rsidRPr="00511023">
        <w:rPr>
          <w:rFonts w:ascii="Times New Roman" w:hAnsi="Times New Roman" w:cs="Times New Roman"/>
          <w:b/>
          <w:sz w:val="28"/>
          <w:szCs w:val="28"/>
        </w:rPr>
        <w:t>SMALL ENTITY COMPLIANCE GUIDE</w:t>
      </w:r>
    </w:p>
    <w:p w:rsidR="006F2901" w:rsidRPr="00511023" w:rsidP="00230183" w14:paraId="567AC2E3" w14:textId="2C901063">
      <w:pPr>
        <w:spacing w:after="0"/>
        <w:ind w:hanging="90"/>
        <w:jc w:val="center"/>
        <w:rPr>
          <w:rFonts w:ascii="Times New Roman" w:hAnsi="Times New Roman" w:cs="Times New Roman"/>
          <w:b/>
        </w:rPr>
      </w:pPr>
      <w:bookmarkStart w:id="1" w:name="_Hlk511627161"/>
      <w:r w:rsidRPr="00511023">
        <w:rPr>
          <w:rFonts w:ascii="Times New Roman" w:hAnsi="Times New Roman" w:cs="Times New Roman"/>
          <w:b/>
        </w:rPr>
        <w:t>A</w:t>
      </w:r>
      <w:r w:rsidRPr="00511023">
        <w:rPr>
          <w:rFonts w:ascii="Times New Roman" w:hAnsi="Times New Roman" w:cs="Times New Roman"/>
          <w:b/>
        </w:rPr>
        <w:t>mendment of the Commission’s Rules Regarding</w:t>
      </w:r>
      <w:r w:rsidR="00230183">
        <w:rPr>
          <w:rFonts w:ascii="Times New Roman" w:hAnsi="Times New Roman" w:cs="Times New Roman"/>
          <w:b/>
        </w:rPr>
        <w:t xml:space="preserve"> </w:t>
      </w:r>
      <w:r w:rsidR="00E5517F">
        <w:rPr>
          <w:rFonts w:ascii="Times New Roman" w:hAnsi="Times New Roman" w:cs="Times New Roman"/>
          <w:b/>
        </w:rPr>
        <w:t>Directional AM Antenna Arrays</w:t>
      </w:r>
    </w:p>
    <w:p w:rsidR="006F2901" w:rsidRPr="00511023" w:rsidP="00E5517F" w14:paraId="3E93547C" w14:textId="3457E071">
      <w:pPr>
        <w:spacing w:after="0"/>
        <w:jc w:val="center"/>
        <w:rPr>
          <w:rFonts w:ascii="Times New Roman" w:hAnsi="Times New Roman" w:cs="Times New Roman"/>
          <w:b/>
        </w:rPr>
      </w:pPr>
      <w:bookmarkEnd w:id="1"/>
      <w:r w:rsidRPr="00511023">
        <w:rPr>
          <w:rFonts w:ascii="Times New Roman" w:hAnsi="Times New Roman" w:cs="Times New Roman"/>
          <w:b/>
        </w:rPr>
        <w:t xml:space="preserve">FCC </w:t>
      </w:r>
      <w:r w:rsidR="00E5517F">
        <w:rPr>
          <w:rFonts w:ascii="Times New Roman" w:hAnsi="Times New Roman" w:cs="Times New Roman"/>
          <w:b/>
        </w:rPr>
        <w:t>17-119</w:t>
      </w:r>
    </w:p>
    <w:p w:rsidR="006F2901" w:rsidRPr="00511023" w:rsidP="00E5517F" w14:paraId="351CE09B" w14:textId="545C1C54">
      <w:pPr>
        <w:spacing w:after="0"/>
        <w:jc w:val="center"/>
        <w:rPr>
          <w:rFonts w:ascii="Times New Roman" w:hAnsi="Times New Roman" w:cs="Times New Roman"/>
        </w:rPr>
      </w:pPr>
      <w:r>
        <w:rPr>
          <w:rFonts w:ascii="Times New Roman" w:hAnsi="Times New Roman" w:cs="Times New Roman"/>
          <w:b/>
        </w:rPr>
        <w:t xml:space="preserve">MB </w:t>
      </w:r>
      <w:r w:rsidR="00C37AC8">
        <w:rPr>
          <w:rFonts w:ascii="Times New Roman" w:hAnsi="Times New Roman" w:cs="Times New Roman"/>
          <w:b/>
        </w:rPr>
        <w:t xml:space="preserve">Docket No. </w:t>
      </w:r>
      <w:r>
        <w:rPr>
          <w:rFonts w:ascii="Times New Roman" w:hAnsi="Times New Roman" w:cs="Times New Roman"/>
          <w:b/>
        </w:rPr>
        <w:t>13-249</w:t>
      </w:r>
    </w:p>
    <w:p w:rsidR="006F2901" w:rsidRPr="00511023" w:rsidP="00E5517F" w14:paraId="2FE15FB2" w14:textId="6CB7B707">
      <w:pPr>
        <w:spacing w:after="0"/>
        <w:jc w:val="center"/>
        <w:rPr>
          <w:rFonts w:ascii="Times New Roman" w:hAnsi="Times New Roman" w:cs="Times New Roman"/>
          <w:b/>
        </w:rPr>
      </w:pPr>
      <w:r w:rsidRPr="00511023">
        <w:rPr>
          <w:rFonts w:ascii="Times New Roman" w:hAnsi="Times New Roman" w:cs="Times New Roman"/>
          <w:b/>
        </w:rPr>
        <w:t xml:space="preserve">Released </w:t>
      </w:r>
      <w:r w:rsidR="00E5517F">
        <w:rPr>
          <w:rFonts w:ascii="Times New Roman" w:hAnsi="Times New Roman" w:cs="Times New Roman"/>
          <w:b/>
        </w:rPr>
        <w:t>September 25</w:t>
      </w:r>
      <w:r w:rsidR="00C37AC8">
        <w:rPr>
          <w:rFonts w:ascii="Times New Roman" w:hAnsi="Times New Roman" w:cs="Times New Roman"/>
          <w:b/>
        </w:rPr>
        <w:t>, 2017</w:t>
      </w:r>
    </w:p>
    <w:p w:rsidR="000E4E16" w:rsidRPr="00511023" w:rsidP="000E4E16" w14:paraId="7420EAC8" w14:textId="77777777">
      <w:pPr>
        <w:spacing w:after="0"/>
        <w:rPr>
          <w:rFonts w:ascii="Times New Roman" w:hAnsi="Times New Roman" w:cs="Times New Roman"/>
        </w:rPr>
      </w:pPr>
    </w:p>
    <w:p w:rsidR="00FE346F" w:rsidRPr="00511023" w:rsidP="000E4E16" w14:paraId="6742A8FC" w14:textId="77777777">
      <w:pPr>
        <w:spacing w:after="0"/>
        <w:rPr>
          <w:rFonts w:ascii="Times New Roman" w:hAnsi="Times New Roman" w:cs="Times New Roman"/>
          <w:b/>
        </w:rPr>
      </w:pPr>
    </w:p>
    <w:p w:rsidR="006F2901" w:rsidRPr="00511023" w:rsidP="00FE346F" w14:paraId="0359BFFD" w14:textId="164E7944">
      <w:pPr>
        <w:spacing w:after="0"/>
        <w:ind w:left="1080"/>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particular small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FE346F" w14:paraId="25270ABA" w14:textId="77777777">
      <w:pPr>
        <w:pStyle w:val="ListParagraph"/>
        <w:ind w:left="1080" w:hanging="1080"/>
        <w:rPr>
          <w:rFonts w:ascii="Times New Roman" w:hAnsi="Times New Roman" w:cs="Times New Roman"/>
          <w:b/>
        </w:rPr>
      </w:pPr>
    </w:p>
    <w:p w:rsidR="006F2901" w:rsidRPr="00511023" w:rsidP="000E4E16" w14:paraId="65D355CA" w14:textId="13621D8C">
      <w:pPr>
        <w:pStyle w:val="ListParagraph"/>
        <w:ind w:left="1080"/>
        <w:rPr>
          <w:rFonts w:ascii="Times New Roman" w:hAnsi="Times New Roman" w:cs="Times New Roman"/>
          <w:b/>
        </w:rPr>
      </w:pPr>
      <w:r w:rsidRPr="00E2092F">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2092F" w:rsidR="00B47D0B">
        <w:rPr>
          <w:rFonts w:ascii="Times New Roman" w:hAnsi="Times New Roman" w:cs="Times New Roman"/>
          <w:b/>
        </w:rPr>
        <w:t>. T</w:t>
      </w:r>
      <w:r w:rsidRPr="00E2092F">
        <w:rPr>
          <w:rFonts w:ascii="Times New Roman" w:hAnsi="Times New Roman" w:cs="Times New Roman"/>
          <w:b/>
        </w:rPr>
        <w:t xml:space="preserve">he FCC will </w:t>
      </w:r>
      <w:r w:rsidRPr="00E2092F" w:rsidR="00FE30EB">
        <w:rPr>
          <w:rFonts w:ascii="Times New Roman" w:hAnsi="Times New Roman" w:cs="Times New Roman"/>
          <w:b/>
        </w:rPr>
        <w:t xml:space="preserve">then </w:t>
      </w:r>
      <w:r w:rsidRPr="00E2092F">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2092F" w:rsidR="00B47D0B">
        <w:rPr>
          <w:rFonts w:ascii="Times New Roman" w:hAnsi="Times New Roman" w:cs="Times New Roman"/>
          <w:b/>
        </w:rPr>
        <w:t>i</w:t>
      </w:r>
      <w:r w:rsidRPr="00E2092F">
        <w:rPr>
          <w:rFonts w:ascii="Times New Roman" w:hAnsi="Times New Roman" w:cs="Times New Roman"/>
          <w:b/>
        </w:rPr>
        <w:t>t</w:t>
      </w:r>
      <w:r w:rsidRPr="00E2092F" w:rsidR="00B47D0B">
        <w:rPr>
          <w:rFonts w:ascii="Times New Roman" w:hAnsi="Times New Roman" w:cs="Times New Roman"/>
          <w:b/>
        </w:rPr>
        <w:t xml:space="preserve"> may</w:t>
      </w:r>
      <w:r w:rsidRPr="00E2092F">
        <w:rPr>
          <w:rFonts w:ascii="Times New Roman" w:hAnsi="Times New Roman" w:cs="Times New Roman"/>
          <w:b/>
        </w:rPr>
        <w:t xml:space="preserve"> clarify or update the text of the Guide.  Direct your comments and recommendations, or calls for further assistance, to the FCC’s Consumer Center</w:t>
      </w:r>
      <w:r w:rsidRPr="00511023">
        <w:rPr>
          <w:rFonts w:ascii="Times New Roman" w:hAnsi="Times New Roman" w:cs="Times New Roman"/>
          <w:b/>
        </w:rPr>
        <w:t>:</w:t>
      </w:r>
    </w:p>
    <w:p w:rsidR="000E4E16" w:rsidRPr="00511023" w:rsidP="000E4E16" w14:paraId="44F9D184" w14:textId="77777777">
      <w:pPr>
        <w:pStyle w:val="ListParagraph"/>
        <w:ind w:left="1080"/>
        <w:rPr>
          <w:rFonts w:ascii="Times New Roman" w:hAnsi="Times New Roman" w:cs="Times New Roman"/>
          <w:b/>
        </w:rPr>
      </w:pPr>
    </w:p>
    <w:p w:rsidR="006F2901" w:rsidRPr="00E2092F" w:rsidP="00E2092F" w14:paraId="3EE78D98" w14:textId="05A6654E">
      <w:pPr>
        <w:pStyle w:val="ListParagraph"/>
        <w:ind w:left="108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E2092F" w14:paraId="7189DA74" w14:textId="5B89279E">
      <w:pPr>
        <w:pStyle w:val="ListParagraph"/>
        <w:ind w:left="108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E2092F" w14:paraId="542FD57C" w14:textId="71A82108">
      <w:pPr>
        <w:pStyle w:val="ListParagraph"/>
        <w:ind w:left="108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E2092F" w14:paraId="4A1DEB02" w14:textId="37C1C0C6">
      <w:pPr>
        <w:pStyle w:val="ListParagraph"/>
        <w:ind w:left="1080"/>
        <w:jc w:val="center"/>
        <w:rPr>
          <w:rFonts w:ascii="Times New Roman" w:hAnsi="Times New Roman" w:cs="Times New Roman"/>
          <w:b/>
        </w:rPr>
        <w:sectPr w:rsidSect="001529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sdt>
      <w:sdtPr>
        <w:rPr>
          <w:rFonts w:ascii="Times New Roman" w:hAnsi="Times New Roman" w:eastAsiaTheme="minorEastAsia" w:cs="Times New Roman"/>
          <w:color w:val="auto"/>
          <w:sz w:val="22"/>
          <w:szCs w:val="22"/>
        </w:rPr>
        <w:id w:val="325412690"/>
        <w:docPartObj>
          <w:docPartGallery w:val="Table of Contents"/>
          <w:docPartUnique/>
        </w:docPartObj>
      </w:sdtPr>
      <w:sdtContent>
        <w:p w:rsidR="008D4AA5" w:rsidRPr="00074CA4" w:rsidP="008D4AA5" w14:paraId="38AC2564" w14:textId="72643786">
          <w:pPr>
            <w:pStyle w:val="TOCHeading"/>
            <w:jc w:val="center"/>
            <w:rPr>
              <w:rFonts w:ascii="Times New Roman" w:hAnsi="Times New Roman" w:cs="Times New Roman"/>
              <w:b/>
              <w:caps/>
              <w:color w:val="auto"/>
              <w:sz w:val="22"/>
              <w:szCs w:val="22"/>
              <w:u w:val="single"/>
            </w:rPr>
          </w:pPr>
          <w:r w:rsidRPr="00074CA4">
            <w:rPr>
              <w:rFonts w:ascii="Times New Roman" w:hAnsi="Times New Roman" w:cs="Times New Roman"/>
              <w:b/>
              <w:caps/>
              <w:color w:val="auto"/>
              <w:sz w:val="22"/>
              <w:szCs w:val="22"/>
              <w:u w:val="single"/>
            </w:rPr>
            <w:t>Table of Contents</w:t>
          </w:r>
        </w:p>
        <w:p w:rsidR="008D4AA5" w:rsidRPr="00074CA4" w:rsidP="008D4AA5" w14:paraId="4C218784" w14:textId="77777777">
          <w:pPr>
            <w:rPr>
              <w:rFonts w:ascii="Times New Roman" w:hAnsi="Times New Roman" w:cs="Times New Roman"/>
            </w:rPr>
          </w:pPr>
        </w:p>
        <w:p w:rsidR="008D4AA5" w:rsidRPr="00074CA4" w:rsidP="00074CA4" w14:paraId="32978316" w14:textId="77777777">
          <w:pPr>
            <w:spacing w:after="0"/>
            <w:rPr>
              <w:rFonts w:ascii="Times New Roman" w:hAnsi="Times New Roman" w:cs="Times New Roman"/>
            </w:rPr>
          </w:pPr>
        </w:p>
        <w:p w:rsidR="008D4AA5" w:rsidRPr="00074CA4" w14:paraId="3F2337CF" w14:textId="317EE092">
          <w:pPr>
            <w:pStyle w:val="TOC1"/>
            <w:rPr>
              <w:rFonts w:ascii="Times New Roman" w:hAnsi="Times New Roman"/>
            </w:rPr>
          </w:pPr>
          <w:r w:rsidRPr="00074CA4">
            <w:rPr>
              <w:rFonts w:ascii="Times New Roman" w:hAnsi="Times New Roman"/>
              <w:b/>
            </w:rPr>
            <w:t>I.</w:t>
          </w:r>
          <w:r w:rsidRPr="00074CA4">
            <w:rPr>
              <w:rFonts w:ascii="Times New Roman" w:hAnsi="Times New Roman"/>
              <w:b/>
            </w:rPr>
            <w:tab/>
            <w:t>OBJECTIVES OF THE PROCEEDING</w:t>
          </w:r>
          <w:r w:rsidRPr="00074CA4">
            <w:rPr>
              <w:rFonts w:ascii="Times New Roman" w:hAnsi="Times New Roman"/>
            </w:rPr>
            <w:t xml:space="preserve"> </w:t>
          </w:r>
          <w:r>
            <w:ptab w:relativeTo="margin" w:alignment="right" w:leader="dot"/>
          </w:r>
          <w:r w:rsidRPr="00074CA4">
            <w:rPr>
              <w:rFonts w:ascii="Times New Roman" w:hAnsi="Times New Roman"/>
              <w:b/>
              <w:bCs/>
            </w:rPr>
            <w:t>1</w:t>
          </w:r>
        </w:p>
        <w:p w:rsidR="008D4AA5" w:rsidRPr="00074CA4" w14:paraId="29CBFDE0" w14:textId="35DE7C2C">
          <w:pPr>
            <w:pStyle w:val="TOC1"/>
            <w:rPr>
              <w:rFonts w:ascii="Times New Roman" w:hAnsi="Times New Roman"/>
              <w:b/>
              <w:bCs/>
            </w:rPr>
          </w:pPr>
          <w:r w:rsidRPr="00074CA4">
            <w:rPr>
              <w:rFonts w:ascii="Times New Roman" w:hAnsi="Times New Roman"/>
              <w:b/>
            </w:rPr>
            <w:t>II.</w:t>
          </w:r>
          <w:r w:rsidRPr="00074CA4">
            <w:rPr>
              <w:rFonts w:ascii="Times New Roman" w:hAnsi="Times New Roman"/>
              <w:b/>
            </w:rPr>
            <w:tab/>
            <w:t>COMPLIANCE REQUIREMENTS</w:t>
          </w:r>
          <w:r w:rsidRPr="00074CA4">
            <w:rPr>
              <w:rFonts w:ascii="Times New Roman" w:hAnsi="Times New Roman"/>
            </w:rPr>
            <w:t xml:space="preserve"> </w:t>
          </w:r>
          <w:r>
            <w:ptab w:relativeTo="margin" w:alignment="right" w:leader="dot"/>
          </w:r>
          <w:r>
            <w:rPr>
              <w:rFonts w:ascii="Times New Roman" w:hAnsi="Times New Roman"/>
              <w:b/>
              <w:bCs/>
            </w:rPr>
            <w:t>1</w:t>
          </w:r>
        </w:p>
        <w:p w:rsidR="00074CA4" w:rsidRPr="00074CA4" w:rsidP="00074CA4" w14:paraId="1A0C43A2" w14:textId="599FC3A8">
          <w:pPr>
            <w:pStyle w:val="TOC1"/>
            <w:rPr>
              <w:rFonts w:ascii="Times New Roman" w:hAnsi="Times New Roman"/>
              <w:b/>
              <w:bCs/>
            </w:rPr>
          </w:pPr>
          <w:r w:rsidRPr="00074CA4">
            <w:rPr>
              <w:rFonts w:ascii="Times New Roman" w:hAnsi="Times New Roman"/>
              <w:b/>
            </w:rPr>
            <w:t>III.</w:t>
          </w:r>
          <w:r w:rsidRPr="00074CA4">
            <w:rPr>
              <w:rFonts w:ascii="Times New Roman" w:hAnsi="Times New Roman"/>
              <w:b/>
            </w:rPr>
            <w:tab/>
            <w:t>RECORDKEEPING AND REPORTING REQUIREMENTS</w:t>
          </w:r>
          <w:r w:rsidRPr="00074CA4">
            <w:rPr>
              <w:rFonts w:ascii="Times New Roman" w:hAnsi="Times New Roman"/>
            </w:rPr>
            <w:t xml:space="preserve"> </w:t>
          </w:r>
          <w:r>
            <w:ptab w:relativeTo="margin" w:alignment="right" w:leader="dot"/>
          </w:r>
          <w:r w:rsidR="001A7D59">
            <w:rPr>
              <w:rFonts w:ascii="Times New Roman" w:hAnsi="Times New Roman"/>
              <w:b/>
            </w:rPr>
            <w:t>4</w:t>
          </w:r>
        </w:p>
        <w:p w:rsidR="00074CA4" w:rsidRPr="00074CA4" w:rsidP="00074CA4" w14:paraId="2BD6979D" w14:textId="0A07EE92">
          <w:pPr>
            <w:pStyle w:val="TOC1"/>
            <w:rPr>
              <w:rFonts w:ascii="Times New Roman" w:hAnsi="Times New Roman"/>
              <w:b/>
              <w:bCs/>
            </w:rPr>
          </w:pPr>
          <w:r w:rsidRPr="00074CA4">
            <w:rPr>
              <w:rFonts w:ascii="Times New Roman" w:hAnsi="Times New Roman"/>
              <w:b/>
            </w:rPr>
            <w:t>IV.        IMPLEMENTATION DATE</w:t>
          </w:r>
          <w:r w:rsidRPr="00074CA4">
            <w:rPr>
              <w:rFonts w:ascii="Times New Roman" w:hAnsi="Times New Roman"/>
            </w:rPr>
            <w:t xml:space="preserve"> </w:t>
          </w:r>
          <w:r>
            <w:ptab w:relativeTo="margin" w:alignment="right" w:leader="dot"/>
          </w:r>
          <w:r w:rsidR="001A7D59">
            <w:rPr>
              <w:rFonts w:ascii="Times New Roman" w:hAnsi="Times New Roman"/>
              <w:b/>
            </w:rPr>
            <w:t>4</w:t>
          </w:r>
        </w:p>
        <w:p w:rsidR="008D4AA5" w:rsidRPr="00074CA4" w:rsidP="00074CA4" w14:paraId="099ED7FF" w14:textId="048C61FD">
          <w:pPr>
            <w:pStyle w:val="TOC1"/>
            <w:rPr>
              <w:rFonts w:ascii="Times New Roman" w:hAnsi="Times New Roman"/>
            </w:rPr>
          </w:pPr>
          <w:r w:rsidRPr="00074CA4">
            <w:rPr>
              <w:rFonts w:ascii="Times New Roman" w:hAnsi="Times New Roman"/>
              <w:b/>
            </w:rPr>
            <w:t>V.         INTERNET LINKS</w:t>
          </w:r>
          <w:r w:rsidRPr="00074CA4">
            <w:rPr>
              <w:rFonts w:ascii="Times New Roman" w:hAnsi="Times New Roman"/>
            </w:rPr>
            <w:t xml:space="preserve"> </w:t>
          </w:r>
          <w:r>
            <w:ptab w:relativeTo="margin" w:alignment="right" w:leader="dot"/>
          </w:r>
          <w:r w:rsidR="001A7D59">
            <w:rPr>
              <w:rFonts w:ascii="Times New Roman" w:hAnsi="Times New Roman"/>
              <w:b/>
            </w:rPr>
            <w:t>4</w:t>
          </w:r>
        </w:p>
      </w:sdtContent>
    </w:sdt>
    <w:p w:rsidR="008D4AA5" w:rsidP="00074CA4" w14:paraId="3E1F4757" w14:textId="77777777">
      <w:pPr>
        <w:pStyle w:val="ListParagraph"/>
        <w:spacing w:after="0"/>
        <w:ind w:left="0"/>
        <w:rPr>
          <w:rFonts w:ascii="Times New Roman" w:hAnsi="Times New Roman" w:cs="Times New Roman"/>
          <w:b/>
        </w:rPr>
      </w:pPr>
      <w:r w:rsidRPr="00511023">
        <w:rPr>
          <w:rFonts w:ascii="Times New Roman" w:hAnsi="Times New Roman" w:cs="Times New Roman"/>
          <w:b/>
        </w:rPr>
        <w:t xml:space="preserve">                               </w:t>
      </w: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12"/>
          <w:pgSz w:w="12240" w:h="15840"/>
          <w:pgMar w:top="1440" w:right="1440" w:bottom="1008" w:left="1440" w:header="720" w:footer="187" w:gutter="0"/>
          <w:pgNumType w:start="1"/>
          <w:cols w:space="720"/>
          <w:docGrid w:linePitch="360"/>
        </w:sectPr>
      </w:pPr>
    </w:p>
    <w:p w:rsidR="00E97A21" w:rsidRPr="00511023" w:rsidP="00286EA8" w14:paraId="003F6D71" w14:textId="5359E51D">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1E36B9" w:rsidP="00E97A21" w14:paraId="20AE2DCB" w14:textId="17309A13">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 xml:space="preserve">In this </w:t>
      </w:r>
      <w:r w:rsidRPr="001E36B9">
        <w:rPr>
          <w:rFonts w:ascii="Times New Roman" w:hAnsi="Times New Roman" w:cs="Times New Roman"/>
          <w:i/>
        </w:rPr>
        <w:t>Third Report and Order</w:t>
      </w:r>
      <w:r>
        <w:rPr>
          <w:rFonts w:ascii="Times New Roman" w:hAnsi="Times New Roman" w:cs="Times New Roman"/>
        </w:rPr>
        <w:t xml:space="preserve"> in MB Docket 13-249, </w:t>
      </w:r>
      <w:r w:rsidRPr="00230183">
        <w:rPr>
          <w:rFonts w:ascii="Times New Roman" w:hAnsi="Times New Roman" w:cs="Times New Roman"/>
          <w:i/>
        </w:rPr>
        <w:t>Revitalization of the AM Radio Service</w:t>
      </w:r>
      <w:r>
        <w:rPr>
          <w:rFonts w:ascii="Times New Roman" w:hAnsi="Times New Roman" w:cs="Times New Roman"/>
        </w:rPr>
        <w:t>, the Commission amended or eliminated certain rules, in order to decrease technical and economic burdens on AM broadcasters using directional antenna arrays.  Almost 40 percent of all AM broadcasters use directional antenna arrays for at least part of each broadcast day.  Such arrays are more technically complex than non-directional AM transmission systems, and the rules for certifying and maintaining the antenna patterns can cause broadcasters substantial costs, both in terms of hiring engineers to perform the measurements necessary to comply with the rules, and in terms of lost broadcast time while transmission equipment is disconnected in order to perform required tests.</w:t>
      </w:r>
    </w:p>
    <w:p w:rsidR="001E36B9" w:rsidP="00E97A21" w14:paraId="51151622" w14:textId="3CE8F718">
      <w:pPr>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 xml:space="preserve">Specifically, in the </w:t>
      </w:r>
      <w:r w:rsidRPr="005B6532">
        <w:rPr>
          <w:rFonts w:ascii="Times New Roman" w:hAnsi="Times New Roman" w:cs="Times New Roman"/>
          <w:i/>
        </w:rPr>
        <w:t>Third Report and Order</w:t>
      </w:r>
      <w:r>
        <w:rPr>
          <w:rFonts w:ascii="Times New Roman" w:hAnsi="Times New Roman" w:cs="Times New Roman"/>
        </w:rPr>
        <w:t xml:space="preserve"> the Commission</w:t>
      </w:r>
      <w:r w:rsidR="00C8488C">
        <w:rPr>
          <w:rFonts w:ascii="Times New Roman" w:hAnsi="Times New Roman" w:cs="Times New Roman"/>
        </w:rPr>
        <w:t xml:space="preserve"> (a)</w:t>
      </w:r>
      <w:r>
        <w:rPr>
          <w:rFonts w:ascii="Times New Roman" w:hAnsi="Times New Roman" w:cs="Times New Roman"/>
        </w:rPr>
        <w:t xml:space="preserve"> </w:t>
      </w:r>
      <w:r w:rsidR="005B6532">
        <w:rPr>
          <w:rFonts w:ascii="Times New Roman" w:hAnsi="Times New Roman" w:cs="Times New Roman"/>
          <w:szCs w:val="24"/>
        </w:rPr>
        <w:t>amended 47 CFR § 73.154,</w:t>
      </w:r>
      <w:r w:rsidRPr="005B6532" w:rsidR="005B6532">
        <w:rPr>
          <w:rFonts w:ascii="Times New Roman" w:hAnsi="Times New Roman" w:cs="Times New Roman"/>
          <w:szCs w:val="24"/>
        </w:rPr>
        <w:t xml:space="preserve"> </w:t>
      </w:r>
      <w:r w:rsidR="005B6532">
        <w:rPr>
          <w:rFonts w:ascii="Times New Roman" w:hAnsi="Times New Roman" w:cs="Times New Roman"/>
          <w:szCs w:val="24"/>
        </w:rPr>
        <w:t>to require</w:t>
      </w:r>
      <w:r w:rsidRPr="005B6532" w:rsidR="005B6532">
        <w:rPr>
          <w:rFonts w:ascii="Times New Roman" w:hAnsi="Times New Roman" w:cs="Times New Roman"/>
          <w:szCs w:val="24"/>
        </w:rPr>
        <w:t xml:space="preserve"> field strength measurements only on radials that contain monitor points</w:t>
      </w:r>
      <w:r w:rsidR="005B6532">
        <w:rPr>
          <w:rFonts w:ascii="Times New Roman" w:hAnsi="Times New Roman" w:cs="Times New Roman"/>
          <w:szCs w:val="24"/>
        </w:rPr>
        <w:t xml:space="preserve"> when performing partial proofs of performance</w:t>
      </w:r>
      <w:r w:rsidR="00C8488C">
        <w:rPr>
          <w:rFonts w:ascii="Times New Roman" w:hAnsi="Times New Roman" w:cs="Times New Roman"/>
          <w:szCs w:val="24"/>
        </w:rPr>
        <w:t xml:space="preserve">; (b) </w:t>
      </w:r>
      <w:r w:rsidR="005B6532">
        <w:rPr>
          <w:rFonts w:ascii="Times New Roman" w:hAnsi="Times New Roman" w:cs="Times New Roman"/>
          <w:szCs w:val="24"/>
        </w:rPr>
        <w:t>eliminated</w:t>
      </w:r>
      <w:r w:rsidRPr="005B6532" w:rsidR="005B6532">
        <w:rPr>
          <w:rFonts w:ascii="Times New Roman" w:hAnsi="Times New Roman" w:cs="Times New Roman"/>
          <w:szCs w:val="24"/>
        </w:rPr>
        <w:t xml:space="preserve"> mandatory periodic recertification of directional arrays licensed using Method of Moments (MoM) proofs of performance</w:t>
      </w:r>
      <w:r w:rsidR="005B6532">
        <w:rPr>
          <w:rFonts w:ascii="Times New Roman" w:hAnsi="Times New Roman" w:cs="Times New Roman"/>
          <w:szCs w:val="24"/>
        </w:rPr>
        <w:t xml:space="preserve"> under 47 CFR § 73.155</w:t>
      </w:r>
      <w:r w:rsidRPr="005B6532" w:rsidR="005B6532">
        <w:rPr>
          <w:rFonts w:ascii="Times New Roman" w:hAnsi="Times New Roman" w:cs="Times New Roman"/>
          <w:szCs w:val="24"/>
        </w:rPr>
        <w:t>,</w:t>
      </w:r>
      <w:r>
        <w:rPr>
          <w:rStyle w:val="FootnoteReference"/>
          <w:rFonts w:ascii="Times New Roman" w:hAnsi="Times New Roman" w:cs="Times New Roman"/>
          <w:szCs w:val="24"/>
        </w:rPr>
        <w:footnoteReference w:id="2"/>
      </w:r>
      <w:r w:rsidRPr="005B6532" w:rsidR="005B6532">
        <w:rPr>
          <w:rFonts w:ascii="Times New Roman" w:hAnsi="Times New Roman" w:cs="Times New Roman"/>
          <w:szCs w:val="24"/>
        </w:rPr>
        <w:t xml:space="preserve"> except as to system components that</w:t>
      </w:r>
      <w:r w:rsidR="00C8488C">
        <w:rPr>
          <w:rFonts w:ascii="Times New Roman" w:hAnsi="Times New Roman" w:cs="Times New Roman"/>
          <w:szCs w:val="24"/>
        </w:rPr>
        <w:t xml:space="preserve"> have been repaired or replaced; (c)</w:t>
      </w:r>
      <w:r w:rsidRPr="005B6532" w:rsidR="005B6532">
        <w:rPr>
          <w:rFonts w:ascii="Times New Roman" w:hAnsi="Times New Roman" w:cs="Times New Roman"/>
          <w:szCs w:val="24"/>
        </w:rPr>
        <w:t xml:space="preserve"> </w:t>
      </w:r>
      <w:r w:rsidRPr="005B6532" w:rsidR="005B6532">
        <w:rPr>
          <w:rFonts w:ascii="Times New Roman" w:hAnsi="Times New Roman" w:cs="Times New Roman"/>
        </w:rPr>
        <w:t>eliminate</w:t>
      </w:r>
      <w:r w:rsidR="005B6532">
        <w:rPr>
          <w:rFonts w:ascii="Times New Roman" w:hAnsi="Times New Roman" w:cs="Times New Roman"/>
        </w:rPr>
        <w:t>d</w:t>
      </w:r>
      <w:r w:rsidRPr="005B6532" w:rsidR="005B6532">
        <w:rPr>
          <w:rFonts w:ascii="Times New Roman" w:hAnsi="Times New Roman" w:cs="Times New Roman"/>
        </w:rPr>
        <w:t xml:space="preserve"> the requirement of new reference field strength measurements for subsequent AM licenses submitted for directional antenna systems using MoM proofs</w:t>
      </w:r>
      <w:r w:rsidR="005B6532">
        <w:rPr>
          <w:rFonts w:ascii="Times New Roman" w:hAnsi="Times New Roman" w:cs="Times New Roman"/>
        </w:rPr>
        <w:t>, under 47 CFR § 73.151(c)(3)</w:t>
      </w:r>
      <w:r w:rsidRPr="005B6532" w:rsidR="005B6532">
        <w:rPr>
          <w:rFonts w:ascii="Times New Roman" w:hAnsi="Times New Roman" w:cs="Times New Roman"/>
        </w:rPr>
        <w:t>;</w:t>
      </w:r>
      <w:r w:rsidR="00C8488C">
        <w:rPr>
          <w:rFonts w:ascii="Times New Roman" w:hAnsi="Times New Roman" w:cs="Times New Roman"/>
        </w:rPr>
        <w:t xml:space="preserve"> (d)</w:t>
      </w:r>
      <w:r w:rsidR="005B6532">
        <w:rPr>
          <w:rFonts w:ascii="Times New Roman" w:hAnsi="Times New Roman" w:cs="Times New Roman"/>
        </w:rPr>
        <w:t xml:space="preserve"> ex</w:t>
      </w:r>
      <w:r w:rsidR="00C8488C">
        <w:rPr>
          <w:rFonts w:ascii="Times New Roman" w:hAnsi="Times New Roman" w:cs="Times New Roman"/>
        </w:rPr>
        <w:t>e</w:t>
      </w:r>
      <w:r w:rsidR="005B6532">
        <w:rPr>
          <w:rFonts w:ascii="Times New Roman" w:hAnsi="Times New Roman" w:cs="Times New Roman"/>
        </w:rPr>
        <w:t>mpted</w:t>
      </w:r>
      <w:r w:rsidRPr="005B6532" w:rsidR="005B6532">
        <w:rPr>
          <w:rFonts w:ascii="Times New Roman" w:hAnsi="Times New Roman" w:cs="Times New Roman"/>
        </w:rPr>
        <w:t xml:space="preserve"> from the requirement to obtain a surveyor’s certification any directional antenna pattern on any frequency using towers that are part of an authorized AM array, as long as the array is not physically altered or augmented</w:t>
      </w:r>
      <w:r w:rsidR="005B6532">
        <w:rPr>
          <w:rFonts w:ascii="Times New Roman" w:hAnsi="Times New Roman" w:cs="Times New Roman"/>
        </w:rPr>
        <w:t xml:space="preserve">, under 47 CFR </w:t>
      </w:r>
      <w:r w:rsidR="00496C3A">
        <w:rPr>
          <w:rFonts w:ascii="Times New Roman" w:hAnsi="Times New Roman" w:cs="Times New Roman"/>
        </w:rPr>
        <w:t>§ 73.151(c)(1)(ix)</w:t>
      </w:r>
      <w:r w:rsidRPr="005B6532" w:rsidR="005B6532">
        <w:rPr>
          <w:rFonts w:ascii="Times New Roman" w:hAnsi="Times New Roman" w:cs="Times New Roman"/>
        </w:rPr>
        <w:t xml:space="preserve">; </w:t>
      </w:r>
      <w:r w:rsidR="00C8488C">
        <w:rPr>
          <w:rFonts w:ascii="Times New Roman" w:hAnsi="Times New Roman" w:cs="Times New Roman"/>
        </w:rPr>
        <w:t xml:space="preserve">(e) </w:t>
      </w:r>
      <w:r w:rsidRPr="005B6532" w:rsidR="005B6532">
        <w:rPr>
          <w:rFonts w:ascii="Times New Roman" w:hAnsi="Times New Roman" w:cs="Times New Roman"/>
        </w:rPr>
        <w:t>clarifie</w:t>
      </w:r>
      <w:r w:rsidR="00C8488C">
        <w:rPr>
          <w:rFonts w:ascii="Times New Roman" w:hAnsi="Times New Roman" w:cs="Times New Roman"/>
        </w:rPr>
        <w:t>d</w:t>
      </w:r>
      <w:r w:rsidRPr="005B6532" w:rsidR="005B6532">
        <w:rPr>
          <w:rFonts w:ascii="Times New Roman" w:hAnsi="Times New Roman" w:cs="Times New Roman"/>
        </w:rPr>
        <w:t xml:space="preserve"> that 47 CFR </w:t>
      </w:r>
      <w:r w:rsidR="00C8488C">
        <w:rPr>
          <w:rFonts w:ascii="Times New Roman" w:hAnsi="Times New Roman" w:cs="Times New Roman"/>
        </w:rPr>
        <w:t xml:space="preserve">§ </w:t>
      </w:r>
      <w:r w:rsidRPr="005B6532" w:rsidR="005B6532">
        <w:rPr>
          <w:rFonts w:ascii="Times New Roman" w:hAnsi="Times New Roman" w:cs="Times New Roman"/>
        </w:rPr>
        <w:t>73.151(c)(1)(viii)</w:t>
      </w:r>
      <w:r w:rsidR="00C8488C">
        <w:rPr>
          <w:rFonts w:ascii="Times New Roman" w:hAnsi="Times New Roman" w:cs="Times New Roman"/>
        </w:rPr>
        <w:t xml:space="preserve">, </w:t>
      </w:r>
      <w:r w:rsidRPr="005B6532" w:rsidR="005B6532">
        <w:rPr>
          <w:rFonts w:ascii="Times New Roman" w:hAnsi="Times New Roman" w:cs="Times New Roman"/>
        </w:rPr>
        <w:t xml:space="preserve"> applies only when total capacitance used to model base region effects exceeds 250 </w:t>
      </w:r>
      <w:r>
        <w:rPr>
          <w:rFonts w:ascii="Times New Roman" w:hAnsi="Times New Roman" w:cs="Times New Roman"/>
        </w:rPr>
        <w:t>picofarads (</w:t>
      </w:r>
      <w:r w:rsidRPr="005B6532" w:rsidR="005B6532">
        <w:rPr>
          <w:rFonts w:ascii="Times New Roman" w:hAnsi="Times New Roman" w:cs="Times New Roman"/>
        </w:rPr>
        <w:t>pF</w:t>
      </w:r>
      <w:r>
        <w:rPr>
          <w:rFonts w:ascii="Times New Roman" w:hAnsi="Times New Roman" w:cs="Times New Roman"/>
        </w:rPr>
        <w:t>)</w:t>
      </w:r>
      <w:r w:rsidRPr="005B6532" w:rsidR="005B6532">
        <w:rPr>
          <w:rFonts w:ascii="Times New Roman" w:hAnsi="Times New Roman" w:cs="Times New Roman"/>
        </w:rPr>
        <w:t xml:space="preserve"> and when base current sampling is used;</w:t>
      </w:r>
      <w:r>
        <w:rPr>
          <w:rStyle w:val="FootnoteReference"/>
          <w:rFonts w:ascii="Times New Roman" w:hAnsi="Times New Roman" w:cs="Times New Roman"/>
        </w:rPr>
        <w:footnoteReference w:id="3"/>
      </w:r>
      <w:r w:rsidRPr="005B6532" w:rsidR="005B6532">
        <w:rPr>
          <w:rFonts w:ascii="Times New Roman" w:hAnsi="Times New Roman" w:cs="Times New Roman"/>
        </w:rPr>
        <w:t xml:space="preserve"> </w:t>
      </w:r>
      <w:r w:rsidR="00C8488C">
        <w:rPr>
          <w:rFonts w:ascii="Times New Roman" w:hAnsi="Times New Roman" w:cs="Times New Roman"/>
        </w:rPr>
        <w:t>(f) amended</w:t>
      </w:r>
      <w:r w:rsidRPr="005B6532" w:rsidR="005B6532">
        <w:rPr>
          <w:rFonts w:ascii="Times New Roman" w:hAnsi="Times New Roman" w:cs="Times New Roman"/>
        </w:rPr>
        <w:t xml:space="preserve"> </w:t>
      </w:r>
      <w:r w:rsidR="00C8488C">
        <w:rPr>
          <w:rFonts w:ascii="Times New Roman" w:hAnsi="Times New Roman" w:cs="Times New Roman"/>
        </w:rPr>
        <w:t>47 CFR § 73.151(c)(1) to clarify that a new MoM proof of performance</w:t>
      </w:r>
      <w:r w:rsidRPr="005B6532" w:rsidR="005B6532">
        <w:rPr>
          <w:rFonts w:ascii="Times New Roman" w:hAnsi="Times New Roman" w:cs="Times New Roman"/>
        </w:rPr>
        <w:t xml:space="preserve"> </w:t>
      </w:r>
      <w:r w:rsidR="00C8488C">
        <w:rPr>
          <w:rFonts w:ascii="Times New Roman" w:hAnsi="Times New Roman" w:cs="Times New Roman"/>
        </w:rPr>
        <w:t>is not required</w:t>
      </w:r>
      <w:r w:rsidRPr="005B6532" w:rsidR="005B6532">
        <w:rPr>
          <w:rFonts w:ascii="Times New Roman" w:hAnsi="Times New Roman" w:cs="Times New Roman"/>
        </w:rPr>
        <w:t xml:space="preserve"> when tower or system components above the tower base are added or modified</w:t>
      </w:r>
      <w:r w:rsidR="00C8488C">
        <w:rPr>
          <w:rFonts w:ascii="Times New Roman" w:hAnsi="Times New Roman" w:cs="Times New Roman"/>
        </w:rPr>
        <w:t xml:space="preserve"> </w:t>
      </w:r>
      <w:r w:rsidRPr="00C8488C" w:rsidR="00C8488C">
        <w:rPr>
          <w:rFonts w:ascii="Times New Roman" w:hAnsi="Times New Roman" w:cs="Times New Roman"/>
        </w:rPr>
        <w:t>that do not affect the modeled values used in the license proof</w:t>
      </w:r>
      <w:r w:rsidRPr="005B6532" w:rsidR="005B6532">
        <w:rPr>
          <w:rFonts w:ascii="Times New Roman" w:hAnsi="Times New Roman" w:cs="Times New Roman"/>
        </w:rPr>
        <w:t xml:space="preserve">; and </w:t>
      </w:r>
      <w:r w:rsidR="00C8488C">
        <w:rPr>
          <w:rFonts w:ascii="Times New Roman" w:hAnsi="Times New Roman" w:cs="Times New Roman"/>
        </w:rPr>
        <w:t xml:space="preserve"> (g) </w:t>
      </w:r>
      <w:r w:rsidRPr="005B6532" w:rsidR="005B6532">
        <w:rPr>
          <w:rFonts w:ascii="Times New Roman" w:hAnsi="Times New Roman" w:cs="Times New Roman"/>
        </w:rPr>
        <w:t>eliminate</w:t>
      </w:r>
      <w:r w:rsidR="00C8488C">
        <w:rPr>
          <w:rFonts w:ascii="Times New Roman" w:hAnsi="Times New Roman" w:cs="Times New Roman"/>
        </w:rPr>
        <w:t>d</w:t>
      </w:r>
      <w:r w:rsidRPr="005B6532" w:rsidR="005B6532">
        <w:rPr>
          <w:rFonts w:ascii="Times New Roman" w:hAnsi="Times New Roman" w:cs="Times New Roman"/>
        </w:rPr>
        <w:t xml:space="preserve"> the requirement</w:t>
      </w:r>
      <w:r w:rsidR="00C8488C">
        <w:rPr>
          <w:rFonts w:ascii="Times New Roman" w:hAnsi="Times New Roman" w:cs="Times New Roman"/>
        </w:rPr>
        <w:t>, contained in the conditions to some AM stations’ construction permits,</w:t>
      </w:r>
      <w:r w:rsidRPr="005B6532" w:rsidR="005B6532">
        <w:rPr>
          <w:rFonts w:ascii="Times New Roman" w:hAnsi="Times New Roman" w:cs="Times New Roman"/>
        </w:rPr>
        <w:t xml:space="preserve"> that applicants employing top-loading antennas make current distribution measurements, instead permitting use of MoM to determine antenna characteristics.</w:t>
      </w:r>
    </w:p>
    <w:p w:rsidR="00C8488C" w:rsidRPr="005B6532" w:rsidP="00E97A21" w14:paraId="3D4BA4A0" w14:textId="3C4A1691">
      <w:pPr>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 xml:space="preserve">The rule amendments in this </w:t>
      </w:r>
      <w:r w:rsidRPr="00C8488C">
        <w:rPr>
          <w:rFonts w:ascii="Times New Roman" w:hAnsi="Times New Roman" w:cs="Times New Roman"/>
          <w:i/>
        </w:rPr>
        <w:t>Third Report and Order</w:t>
      </w:r>
      <w:r>
        <w:rPr>
          <w:rFonts w:ascii="Times New Roman" w:hAnsi="Times New Roman" w:cs="Times New Roman"/>
        </w:rPr>
        <w:t xml:space="preserve"> will reduce the burdens on AM broadcasters who are in many cases required to use technically complex directional antenna arrays in order to avoid interference with other AM stations.</w:t>
      </w:r>
    </w:p>
    <w:p w:rsidR="00EF4B82" w:rsidRPr="00511023" w:rsidP="00286EA8" w14:paraId="2676F6DC" w14:textId="7549C6E7">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B97D78" w:rsidP="00B97D78" w14:paraId="0F855654" w14:textId="01507B4B">
      <w:pPr>
        <w:spacing w:after="120" w:line="240" w:lineRule="auto"/>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 xml:space="preserve">The </w:t>
      </w:r>
      <w:r w:rsidRPr="00B97D78">
        <w:rPr>
          <w:rFonts w:ascii="Times New Roman" w:hAnsi="Times New Roman" w:cs="Times New Roman"/>
          <w:i/>
        </w:rPr>
        <w:t>Third Report and Order</w:t>
      </w:r>
      <w:r>
        <w:rPr>
          <w:rFonts w:ascii="Times New Roman" w:hAnsi="Times New Roman" w:cs="Times New Roman"/>
        </w:rPr>
        <w:t xml:space="preserve"> modifies some of the rules governing the construction and siting of directional AM antenna arrays, and in the testing and proof of performance of radiation emitted from such directional arrays, as found in 47 CFR §§ 73.151(c)(1), 73.151(c)(3), 73.154(a), and 73.155, as well as certain requirements imposed as conditions in AM station construction permits.</w:t>
      </w:r>
    </w:p>
    <w:p w:rsidR="00B97D78" w:rsidRPr="0016686E" w:rsidP="00B97D78" w14:paraId="43954754" w14:textId="2055C68E">
      <w:pPr>
        <w:pStyle w:val="ListParagraph"/>
        <w:numPr>
          <w:ilvl w:val="0"/>
          <w:numId w:val="14"/>
        </w:numPr>
        <w:spacing w:after="120" w:line="240" w:lineRule="auto"/>
        <w:rPr>
          <w:rFonts w:ascii="Times New Roman" w:hAnsi="Times New Roman" w:cs="Times New Roman"/>
          <w:b/>
        </w:rPr>
      </w:pPr>
      <w:r w:rsidRPr="0016686E">
        <w:rPr>
          <w:rFonts w:ascii="Times New Roman" w:hAnsi="Times New Roman" w:cs="Times New Roman"/>
          <w:b/>
        </w:rPr>
        <w:t>Modify Partial Proof of Performance Rules (47 CFR § 73.154(a))</w:t>
      </w:r>
    </w:p>
    <w:p w:rsidR="00B97D78" w:rsidP="00B97D78" w14:paraId="60BBD135" w14:textId="77777777">
      <w:pPr>
        <w:pStyle w:val="ListParagraph"/>
        <w:spacing w:after="120" w:line="240" w:lineRule="auto"/>
        <w:rPr>
          <w:rFonts w:ascii="Times New Roman" w:hAnsi="Times New Roman" w:cs="Times New Roman"/>
        </w:rPr>
      </w:pPr>
    </w:p>
    <w:p w:rsidR="00B97D78" w:rsidP="00230183" w14:paraId="15AF096F" w14:textId="6EBC5435">
      <w:pPr>
        <w:pStyle w:val="ListParagraph"/>
        <w:numPr>
          <w:ilvl w:val="0"/>
          <w:numId w:val="12"/>
        </w:numPr>
        <w:spacing w:after="120" w:line="240" w:lineRule="auto"/>
        <w:contextualSpacing w:val="0"/>
        <w:rPr>
          <w:rFonts w:ascii="Times New Roman" w:hAnsi="Times New Roman" w:cs="Times New Roman"/>
        </w:rPr>
      </w:pPr>
      <w:r>
        <w:rPr>
          <w:rFonts w:ascii="Times New Roman" w:hAnsi="Times New Roman" w:cs="Times New Roman"/>
        </w:rPr>
        <w:t>Under the amended rule, broadcasters performing a proof of performance on an AM antenna array need only make field strength measurements on those radials containing a monitoring point, even if there are fewer than four monitored radials.</w:t>
      </w:r>
      <w:r>
        <w:rPr>
          <w:rStyle w:val="FootnoteReference"/>
          <w:rFonts w:ascii="Times New Roman" w:hAnsi="Times New Roman" w:cs="Times New Roman"/>
        </w:rPr>
        <w:footnoteReference w:id="4"/>
      </w:r>
    </w:p>
    <w:p w:rsidR="001939D1" w:rsidP="00230183" w14:paraId="736B9E8E" w14:textId="4E73AEF6">
      <w:pPr>
        <w:pStyle w:val="ListParagraph"/>
        <w:numPr>
          <w:ilvl w:val="0"/>
          <w:numId w:val="12"/>
        </w:numPr>
        <w:spacing w:after="120" w:line="240" w:lineRule="auto"/>
        <w:contextualSpacing w:val="0"/>
        <w:rPr>
          <w:rFonts w:ascii="Times New Roman" w:hAnsi="Times New Roman" w:cs="Times New Roman"/>
        </w:rPr>
      </w:pPr>
      <w:r>
        <w:rPr>
          <w:rFonts w:ascii="Times New Roman" w:hAnsi="Times New Roman" w:cs="Times New Roman"/>
        </w:rPr>
        <w:t>This is a change from the previous rule, which required field strength measurements on radials adjacent to monitored radials when there were fewer than four monitored radials.</w:t>
      </w:r>
    </w:p>
    <w:p w:rsidR="0016686E" w:rsidP="0016686E" w14:paraId="0DDCD062" w14:textId="77777777">
      <w:pPr>
        <w:pStyle w:val="ListParagraph"/>
        <w:spacing w:after="120" w:line="240" w:lineRule="auto"/>
        <w:rPr>
          <w:rFonts w:ascii="Times New Roman" w:hAnsi="Times New Roman" w:cs="Times New Roman"/>
        </w:rPr>
      </w:pPr>
    </w:p>
    <w:p w:rsidR="001939D1" w:rsidRPr="009D47E7" w:rsidP="0016686E" w14:paraId="470C03C2" w14:textId="596BFF15">
      <w:pPr>
        <w:pStyle w:val="ListParagraph"/>
        <w:numPr>
          <w:ilvl w:val="0"/>
          <w:numId w:val="14"/>
        </w:numPr>
        <w:spacing w:after="120" w:line="240" w:lineRule="auto"/>
        <w:rPr>
          <w:rFonts w:ascii="Times New Roman" w:hAnsi="Times New Roman" w:cs="Times New Roman"/>
          <w:b/>
        </w:rPr>
      </w:pPr>
      <w:r w:rsidRPr="009D47E7">
        <w:rPr>
          <w:rFonts w:ascii="Times New Roman" w:hAnsi="Times New Roman" w:cs="Times New Roman"/>
          <w:b/>
        </w:rPr>
        <w:t>Modify recertification measurements requirements and procedures for directional AM antenna arrays licensed with an antenna pattern pursuant to a Method of Moments (MoM) proof of performance (47 CFR § 73.155)</w:t>
      </w:r>
    </w:p>
    <w:p w:rsidR="0016686E" w:rsidP="0016686E" w14:paraId="4743C143" w14:textId="77777777">
      <w:pPr>
        <w:pStyle w:val="ListParagraph"/>
        <w:spacing w:after="120" w:line="240" w:lineRule="auto"/>
        <w:rPr>
          <w:rFonts w:ascii="Times New Roman" w:hAnsi="Times New Roman" w:cs="Times New Roman"/>
        </w:rPr>
      </w:pPr>
    </w:p>
    <w:p w:rsidR="0016686E" w:rsidP="00230183" w14:paraId="519E4B5D" w14:textId="5F62832A">
      <w:pPr>
        <w:pStyle w:val="ListParagraph"/>
        <w:numPr>
          <w:ilvl w:val="0"/>
          <w:numId w:val="15"/>
        </w:numPr>
        <w:spacing w:after="120" w:line="240" w:lineRule="auto"/>
        <w:contextualSpacing w:val="0"/>
        <w:rPr>
          <w:rFonts w:ascii="Times New Roman" w:hAnsi="Times New Roman" w:cs="Times New Roman"/>
        </w:rPr>
      </w:pPr>
      <w:r>
        <w:rPr>
          <w:rFonts w:ascii="Times New Roman" w:hAnsi="Times New Roman" w:cs="Times New Roman"/>
        </w:rPr>
        <w:t>Discontinues the requirement that directional AM antenn</w:t>
      </w:r>
      <w:r w:rsidR="009D47E7">
        <w:rPr>
          <w:rFonts w:ascii="Times New Roman" w:hAnsi="Times New Roman" w:cs="Times New Roman"/>
        </w:rPr>
        <w:t>a arrays licensed pursuant to a</w:t>
      </w:r>
      <w:r>
        <w:rPr>
          <w:rFonts w:ascii="Times New Roman" w:hAnsi="Times New Roman" w:cs="Times New Roman"/>
        </w:rPr>
        <w:t xml:space="preserve"> MoM proof of performance </w:t>
      </w:r>
      <w:r w:rsidRPr="0016686E">
        <w:rPr>
          <w:rFonts w:ascii="Times New Roman" w:hAnsi="Times New Roman" w:cs="Times New Roman"/>
        </w:rPr>
        <w:t>be re-certified at least once within every 24-month period, including disconnection and calibration of base sampling devices</w:t>
      </w:r>
      <w:r>
        <w:rPr>
          <w:rFonts w:ascii="Times New Roman" w:hAnsi="Times New Roman" w:cs="Times New Roman"/>
        </w:rPr>
        <w:t>.</w:t>
      </w:r>
    </w:p>
    <w:p w:rsidR="0016686E" w:rsidP="00230183" w14:paraId="6663CC07" w14:textId="0438C9F7">
      <w:pPr>
        <w:pStyle w:val="ListParagraph"/>
        <w:numPr>
          <w:ilvl w:val="0"/>
          <w:numId w:val="15"/>
        </w:numPr>
        <w:spacing w:after="120" w:line="240" w:lineRule="auto"/>
        <w:contextualSpacing w:val="0"/>
        <w:rPr>
          <w:rFonts w:ascii="Times New Roman" w:hAnsi="Times New Roman" w:cs="Times New Roman"/>
        </w:rPr>
      </w:pPr>
      <w:r>
        <w:rPr>
          <w:rFonts w:ascii="Times New Roman" w:hAnsi="Times New Roman" w:cs="Times New Roman"/>
        </w:rPr>
        <w:t xml:space="preserve">Instead, </w:t>
      </w:r>
      <w:r w:rsidRPr="0016686E">
        <w:rPr>
          <w:rFonts w:ascii="Times New Roman" w:hAnsi="Times New Roman" w:cs="Times New Roman"/>
        </w:rPr>
        <w:t>recertification</w:t>
      </w:r>
      <w:r>
        <w:rPr>
          <w:rFonts w:ascii="Times New Roman" w:hAnsi="Times New Roman" w:cs="Times New Roman"/>
        </w:rPr>
        <w:t xml:space="preserve"> shall be required</w:t>
      </w:r>
      <w:r w:rsidRPr="0016686E">
        <w:rPr>
          <w:rFonts w:ascii="Times New Roman" w:hAnsi="Times New Roman" w:cs="Times New Roman"/>
        </w:rPr>
        <w:t xml:space="preserve"> only in the case of repair to or replacement of affected system components, and then only as to the repaired or replaced components.</w:t>
      </w:r>
    </w:p>
    <w:p w:rsidR="0016686E" w:rsidP="00230183" w14:paraId="11A8C281" w14:textId="08104BB8">
      <w:pPr>
        <w:pStyle w:val="ListParagraph"/>
        <w:numPr>
          <w:ilvl w:val="0"/>
          <w:numId w:val="15"/>
        </w:numPr>
        <w:spacing w:after="120" w:line="240" w:lineRule="auto"/>
        <w:contextualSpacing w:val="0"/>
        <w:rPr>
          <w:rFonts w:ascii="Times New Roman" w:hAnsi="Times New Roman" w:cs="Times New Roman"/>
        </w:rPr>
      </w:pPr>
      <w:r>
        <w:rPr>
          <w:rFonts w:ascii="Times New Roman" w:hAnsi="Times New Roman" w:cs="Times New Roman"/>
        </w:rPr>
        <w:t xml:space="preserve">Any </w:t>
      </w:r>
      <w:r w:rsidRPr="0016686E">
        <w:rPr>
          <w:rFonts w:ascii="Times New Roman" w:hAnsi="Times New Roman" w:cs="Times New Roman"/>
        </w:rPr>
        <w:t xml:space="preserve">recertification </w:t>
      </w:r>
      <w:r>
        <w:rPr>
          <w:rFonts w:ascii="Times New Roman" w:hAnsi="Times New Roman" w:cs="Times New Roman"/>
        </w:rPr>
        <w:t>of repaired or replaced system component(s) shall</w:t>
      </w:r>
      <w:r w:rsidRPr="0016686E">
        <w:rPr>
          <w:rFonts w:ascii="Times New Roman" w:hAnsi="Times New Roman" w:cs="Times New Roman"/>
        </w:rPr>
        <w:t xml:space="preserve"> be conducted on such component(s) in the same manner as an initial certification of the component(s)</w:t>
      </w:r>
      <w:r>
        <w:rPr>
          <w:rFonts w:ascii="Times New Roman" w:hAnsi="Times New Roman" w:cs="Times New Roman"/>
        </w:rPr>
        <w:t xml:space="preserve">, </w:t>
      </w:r>
      <w:r w:rsidR="00064737">
        <w:rPr>
          <w:rFonts w:ascii="Times New Roman" w:hAnsi="Times New Roman" w:cs="Times New Roman"/>
        </w:rPr>
        <w:t>under the procedures set forth in</w:t>
      </w:r>
      <w:r>
        <w:rPr>
          <w:rFonts w:ascii="Times New Roman" w:hAnsi="Times New Roman" w:cs="Times New Roman"/>
        </w:rPr>
        <w:t xml:space="preserve"> 47 CFR § 73.151(c)(2)(i).</w:t>
      </w:r>
    </w:p>
    <w:p w:rsidR="009D47E7" w:rsidP="009D47E7" w14:paraId="7ACE9CEC" w14:textId="77777777">
      <w:pPr>
        <w:spacing w:after="120" w:line="240" w:lineRule="auto"/>
        <w:rPr>
          <w:rFonts w:ascii="Times New Roman" w:hAnsi="Times New Roman" w:cs="Times New Roman"/>
        </w:rPr>
      </w:pPr>
    </w:p>
    <w:p w:rsidR="009D47E7" w:rsidRPr="004B012E" w:rsidP="009D47E7" w14:paraId="47DFB229" w14:textId="3D0CC0F2">
      <w:pPr>
        <w:pStyle w:val="ListParagraph"/>
        <w:numPr>
          <w:ilvl w:val="0"/>
          <w:numId w:val="14"/>
        </w:numPr>
        <w:spacing w:after="120" w:line="240" w:lineRule="auto"/>
        <w:rPr>
          <w:rFonts w:ascii="Times New Roman" w:hAnsi="Times New Roman" w:cs="Times New Roman"/>
          <w:b/>
        </w:rPr>
      </w:pPr>
      <w:r w:rsidRPr="004B012E">
        <w:rPr>
          <w:rFonts w:ascii="Times New Roman" w:hAnsi="Times New Roman" w:cs="Times New Roman"/>
          <w:b/>
        </w:rPr>
        <w:t>Modify the requirement for reference field strength measurements for directional AM antenna arrays licensed with an antenna pattern pursuant to a MoM proof of performance (47 CFR § 73.151(c)(3))</w:t>
      </w:r>
    </w:p>
    <w:p w:rsidR="009D47E7" w:rsidP="009D47E7" w14:paraId="48ED623C" w14:textId="77777777">
      <w:pPr>
        <w:pStyle w:val="ListParagraph"/>
        <w:spacing w:after="120" w:line="240" w:lineRule="auto"/>
        <w:rPr>
          <w:rFonts w:ascii="Times New Roman" w:hAnsi="Times New Roman" w:cs="Times New Roman"/>
        </w:rPr>
      </w:pPr>
    </w:p>
    <w:p w:rsidR="009D47E7" w:rsidP="00230183" w14:paraId="1D8A4DC3" w14:textId="7113948E">
      <w:pPr>
        <w:pStyle w:val="ListParagraph"/>
        <w:numPr>
          <w:ilvl w:val="0"/>
          <w:numId w:val="16"/>
        </w:numPr>
        <w:spacing w:after="120" w:line="240" w:lineRule="auto"/>
        <w:contextualSpacing w:val="0"/>
        <w:rPr>
          <w:rFonts w:ascii="Times New Roman" w:hAnsi="Times New Roman" w:cs="Times New Roman"/>
        </w:rPr>
      </w:pPr>
      <w:r>
        <w:rPr>
          <w:rFonts w:ascii="Times New Roman" w:hAnsi="Times New Roman" w:cs="Times New Roman"/>
        </w:rPr>
        <w:t>Applicants filing</w:t>
      </w:r>
      <w:r w:rsidRPr="004B012E">
        <w:rPr>
          <w:rFonts w:ascii="Times New Roman" w:hAnsi="Times New Roman" w:cs="Times New Roman"/>
        </w:rPr>
        <w:t xml:space="preserve"> an initial</w:t>
      </w:r>
      <w:r>
        <w:rPr>
          <w:rFonts w:ascii="Times New Roman" w:hAnsi="Times New Roman" w:cs="Times New Roman"/>
        </w:rPr>
        <w:t xml:space="preserve"> AM station</w:t>
      </w:r>
      <w:r w:rsidRPr="004B012E">
        <w:rPr>
          <w:rFonts w:ascii="Times New Roman" w:hAnsi="Times New Roman" w:cs="Times New Roman"/>
        </w:rPr>
        <w:t xml:space="preserve"> license application for a directional antenna system based on computer modeling and sample system verification</w:t>
      </w:r>
      <w:r>
        <w:rPr>
          <w:rFonts w:ascii="Times New Roman" w:hAnsi="Times New Roman" w:cs="Times New Roman"/>
        </w:rPr>
        <w:t xml:space="preserve"> (i.e., MoM)</w:t>
      </w:r>
      <w:r w:rsidRPr="004B012E">
        <w:rPr>
          <w:rFonts w:ascii="Times New Roman" w:hAnsi="Times New Roman" w:cs="Times New Roman"/>
        </w:rPr>
        <w:t xml:space="preserve">, </w:t>
      </w:r>
      <w:r w:rsidR="000E0906">
        <w:rPr>
          <w:rFonts w:ascii="Times New Roman" w:hAnsi="Times New Roman" w:cs="Times New Roman"/>
        </w:rPr>
        <w:t xml:space="preserve">will still be required to submit </w:t>
      </w:r>
      <w:r w:rsidRPr="004B012E">
        <w:rPr>
          <w:rFonts w:ascii="Times New Roman" w:hAnsi="Times New Roman" w:cs="Times New Roman"/>
        </w:rPr>
        <w:t>reference field strength measurements.</w:t>
      </w:r>
      <w:r>
        <w:rPr>
          <w:rStyle w:val="FootnoteReference"/>
          <w:rFonts w:ascii="Times New Roman" w:hAnsi="Times New Roman" w:cs="Times New Roman"/>
        </w:rPr>
        <w:footnoteReference w:id="5"/>
      </w:r>
    </w:p>
    <w:p w:rsidR="004B012E" w:rsidP="00230183" w14:paraId="573FFE59" w14:textId="3D03BFDA">
      <w:pPr>
        <w:pStyle w:val="ListParagraph"/>
        <w:numPr>
          <w:ilvl w:val="0"/>
          <w:numId w:val="16"/>
        </w:numPr>
        <w:spacing w:after="120" w:line="240" w:lineRule="auto"/>
        <w:contextualSpacing w:val="0"/>
        <w:rPr>
          <w:rFonts w:ascii="Times New Roman" w:hAnsi="Times New Roman" w:cs="Times New Roman"/>
        </w:rPr>
      </w:pPr>
      <w:r w:rsidRPr="004B012E">
        <w:rPr>
          <w:rFonts w:ascii="Times New Roman" w:hAnsi="Times New Roman" w:cs="Times New Roman"/>
        </w:rPr>
        <w:t xml:space="preserve">However, subsequent license applications for the same directional antenna system and physical facilities will not require submission of new reference field strength measurements, </w:t>
      </w:r>
      <w:r w:rsidR="002835DF">
        <w:rPr>
          <w:rFonts w:ascii="Times New Roman" w:hAnsi="Times New Roman" w:cs="Times New Roman"/>
        </w:rPr>
        <w:t>which were required</w:t>
      </w:r>
      <w:r w:rsidRPr="004B012E">
        <w:rPr>
          <w:rFonts w:ascii="Times New Roman" w:hAnsi="Times New Roman" w:cs="Times New Roman"/>
        </w:rPr>
        <w:t xml:space="preserve"> under the previous rule.</w:t>
      </w:r>
    </w:p>
    <w:p w:rsidR="004B012E" w:rsidRPr="004B012E" w:rsidP="004B012E" w14:paraId="23DB8017" w14:textId="77777777">
      <w:pPr>
        <w:pStyle w:val="ListParagraph"/>
        <w:spacing w:after="120" w:line="240" w:lineRule="auto"/>
        <w:ind w:left="1080"/>
        <w:rPr>
          <w:rFonts w:ascii="Times New Roman" w:hAnsi="Times New Roman" w:cs="Times New Roman"/>
        </w:rPr>
      </w:pPr>
    </w:p>
    <w:p w:rsidR="004B012E" w:rsidRPr="00815E82" w:rsidP="004B012E" w14:paraId="5ED2031B" w14:textId="039E5057">
      <w:pPr>
        <w:pStyle w:val="ListParagraph"/>
        <w:numPr>
          <w:ilvl w:val="0"/>
          <w:numId w:val="14"/>
        </w:numPr>
        <w:spacing w:after="120" w:line="240" w:lineRule="auto"/>
        <w:rPr>
          <w:rFonts w:ascii="Times New Roman" w:hAnsi="Times New Roman" w:cs="Times New Roman"/>
          <w:b/>
        </w:rPr>
      </w:pPr>
      <w:r w:rsidRPr="00815E82">
        <w:rPr>
          <w:rFonts w:ascii="Times New Roman" w:hAnsi="Times New Roman" w:cs="Times New Roman"/>
          <w:b/>
        </w:rPr>
        <w:t>Modify the requirement for surveying existing directional antenna arrays when applying for a directional antenna array using MoM modeling (47 CFR § 73.151(c)(1)(ix))</w:t>
      </w:r>
    </w:p>
    <w:p w:rsidR="004B012E" w:rsidP="004B012E" w14:paraId="1DCFB338" w14:textId="77777777">
      <w:pPr>
        <w:pStyle w:val="ListParagraph"/>
        <w:spacing w:after="120" w:line="240" w:lineRule="auto"/>
        <w:rPr>
          <w:rFonts w:ascii="Times New Roman" w:hAnsi="Times New Roman" w:cs="Times New Roman"/>
        </w:rPr>
      </w:pPr>
    </w:p>
    <w:p w:rsidR="004B012E" w:rsidP="00230183" w14:paraId="34282849" w14:textId="742846C9">
      <w:pPr>
        <w:pStyle w:val="ListParagraph"/>
        <w:numPr>
          <w:ilvl w:val="0"/>
          <w:numId w:val="17"/>
        </w:numPr>
        <w:spacing w:after="120" w:line="240" w:lineRule="auto"/>
        <w:contextualSpacing w:val="0"/>
        <w:rPr>
          <w:rFonts w:ascii="Times New Roman" w:hAnsi="Times New Roman" w:cs="Times New Roman"/>
        </w:rPr>
      </w:pPr>
      <w:r>
        <w:rPr>
          <w:rFonts w:ascii="Times New Roman" w:hAnsi="Times New Roman" w:cs="Times New Roman"/>
        </w:rPr>
        <w:t>The previous rule required</w:t>
      </w:r>
      <w:r w:rsidRPr="00794548">
        <w:rPr>
          <w:rFonts w:ascii="Times New Roman" w:hAnsi="Times New Roman" w:cs="Times New Roman"/>
        </w:rPr>
        <w:t xml:space="preserve"> that a station applying for a directional antenna </w:t>
      </w:r>
      <w:r w:rsidR="00794908">
        <w:rPr>
          <w:rFonts w:ascii="Times New Roman" w:hAnsi="Times New Roman" w:cs="Times New Roman"/>
        </w:rPr>
        <w:t>pattern</w:t>
      </w:r>
      <w:r w:rsidRPr="00794548">
        <w:rPr>
          <w:rFonts w:ascii="Times New Roman" w:hAnsi="Times New Roman" w:cs="Times New Roman"/>
        </w:rPr>
        <w:t xml:space="preserve"> using MoM modeling to confirm the antenna pattern must obtain a post-construction certificate from a licensed surveyor, verifying that the towers in the </w:t>
      </w:r>
      <w:r w:rsidR="00815E82">
        <w:rPr>
          <w:rFonts w:ascii="Times New Roman" w:hAnsi="Times New Roman" w:cs="Times New Roman"/>
        </w:rPr>
        <w:t xml:space="preserve">antenna </w:t>
      </w:r>
      <w:r w:rsidRPr="00794548">
        <w:rPr>
          <w:rFonts w:ascii="Times New Roman" w:hAnsi="Times New Roman" w:cs="Times New Roman"/>
        </w:rPr>
        <w:t>array have the proper spacing and orientation.</w:t>
      </w:r>
    </w:p>
    <w:p w:rsidR="00815E82" w:rsidP="00230183" w14:paraId="31829074" w14:textId="6CF505EA">
      <w:pPr>
        <w:pStyle w:val="ListParagraph"/>
        <w:numPr>
          <w:ilvl w:val="0"/>
          <w:numId w:val="17"/>
        </w:numPr>
        <w:spacing w:after="120" w:line="240" w:lineRule="auto"/>
        <w:contextualSpacing w:val="0"/>
        <w:rPr>
          <w:rFonts w:ascii="Times New Roman" w:hAnsi="Times New Roman" w:cs="Times New Roman"/>
        </w:rPr>
      </w:pPr>
      <w:r>
        <w:rPr>
          <w:rFonts w:ascii="Times New Roman" w:hAnsi="Times New Roman" w:cs="Times New Roman"/>
        </w:rPr>
        <w:t>The rule as amended deletes the requirement of a surveyor’s certificate</w:t>
      </w:r>
      <w:r w:rsidR="00794908">
        <w:rPr>
          <w:rFonts w:ascii="Times New Roman" w:hAnsi="Times New Roman" w:cs="Times New Roman"/>
        </w:rPr>
        <w:t xml:space="preserve"> for any </w:t>
      </w:r>
      <w:r w:rsidR="007B3DDC">
        <w:rPr>
          <w:rFonts w:ascii="Times New Roman" w:hAnsi="Times New Roman" w:cs="Times New Roman"/>
        </w:rPr>
        <w:t xml:space="preserve">directional antenna </w:t>
      </w:r>
      <w:r w:rsidR="00794908">
        <w:rPr>
          <w:rFonts w:ascii="Times New Roman" w:hAnsi="Times New Roman" w:cs="Times New Roman"/>
        </w:rPr>
        <w:t>pattern</w:t>
      </w:r>
      <w:r>
        <w:rPr>
          <w:rFonts w:ascii="Times New Roman" w:hAnsi="Times New Roman" w:cs="Times New Roman"/>
        </w:rPr>
        <w:t xml:space="preserve"> on any frequency on an already-</w:t>
      </w:r>
      <w:r w:rsidR="00794908">
        <w:rPr>
          <w:rFonts w:ascii="Times New Roman" w:hAnsi="Times New Roman" w:cs="Times New Roman"/>
        </w:rPr>
        <w:t>authorized antenna array</w:t>
      </w:r>
      <w:r>
        <w:rPr>
          <w:rFonts w:ascii="Times New Roman" w:hAnsi="Times New Roman" w:cs="Times New Roman"/>
        </w:rPr>
        <w:t>, providing that the tower geometry (spacing and orientation) are not changed, and no new towers are added to the array.</w:t>
      </w:r>
      <w:r w:rsidR="00890382">
        <w:rPr>
          <w:rFonts w:ascii="Times New Roman" w:hAnsi="Times New Roman" w:cs="Times New Roman"/>
        </w:rPr>
        <w:t xml:space="preserve">  The rule was amended because it was deemed unnecessary to put the broadcaster to the expense of having a surveyor confirm the location</w:t>
      </w:r>
      <w:r w:rsidR="00777CF9">
        <w:rPr>
          <w:rFonts w:ascii="Times New Roman" w:hAnsi="Times New Roman" w:cs="Times New Roman"/>
        </w:rPr>
        <w:t>s</w:t>
      </w:r>
      <w:r w:rsidR="00890382">
        <w:rPr>
          <w:rFonts w:ascii="Times New Roman" w:hAnsi="Times New Roman" w:cs="Times New Roman"/>
        </w:rPr>
        <w:t xml:space="preserve"> of </w:t>
      </w:r>
      <w:r w:rsidR="00777CF9">
        <w:rPr>
          <w:rFonts w:ascii="Times New Roman" w:hAnsi="Times New Roman" w:cs="Times New Roman"/>
        </w:rPr>
        <w:t>towers in a tower array in which no towers</w:t>
      </w:r>
      <w:r w:rsidR="00890382">
        <w:rPr>
          <w:rFonts w:ascii="Times New Roman" w:hAnsi="Times New Roman" w:cs="Times New Roman"/>
        </w:rPr>
        <w:t xml:space="preserve"> had been moved </w:t>
      </w:r>
      <w:r w:rsidR="00777CF9">
        <w:rPr>
          <w:rFonts w:ascii="Times New Roman" w:hAnsi="Times New Roman" w:cs="Times New Roman"/>
        </w:rPr>
        <w:t>nor any towers added</w:t>
      </w:r>
      <w:r w:rsidR="00890382">
        <w:rPr>
          <w:rFonts w:ascii="Times New Roman" w:hAnsi="Times New Roman" w:cs="Times New Roman"/>
        </w:rPr>
        <w:t>.</w:t>
      </w:r>
    </w:p>
    <w:p w:rsidR="00815E82" w:rsidRPr="00815E82" w:rsidP="00815E82" w14:paraId="6B6BB714" w14:textId="77777777">
      <w:pPr>
        <w:pStyle w:val="ListParagraph"/>
        <w:spacing w:after="120" w:line="240" w:lineRule="auto"/>
        <w:ind w:left="1080"/>
        <w:rPr>
          <w:rFonts w:ascii="Times New Roman" w:hAnsi="Times New Roman" w:cs="Times New Roman"/>
        </w:rPr>
      </w:pPr>
    </w:p>
    <w:p w:rsidR="00815E82" w:rsidRPr="009E3B8F" w:rsidP="00815E82" w14:paraId="5F9FCF49" w14:textId="63938B69">
      <w:pPr>
        <w:pStyle w:val="ListParagraph"/>
        <w:numPr>
          <w:ilvl w:val="0"/>
          <w:numId w:val="14"/>
        </w:numPr>
        <w:spacing w:after="120" w:line="240" w:lineRule="auto"/>
        <w:rPr>
          <w:rFonts w:ascii="Times New Roman" w:hAnsi="Times New Roman" w:cs="Times New Roman"/>
          <w:b/>
        </w:rPr>
      </w:pPr>
      <w:r w:rsidRPr="009E3B8F">
        <w:rPr>
          <w:rFonts w:ascii="Times New Roman" w:hAnsi="Times New Roman" w:cs="Times New Roman"/>
          <w:b/>
        </w:rPr>
        <w:t xml:space="preserve">Clarify 47 CFR § 73.151(c)(1)(viii) </w:t>
      </w:r>
    </w:p>
    <w:p w:rsidR="009E3B8F" w:rsidP="009E3B8F" w14:paraId="3ADA38A7" w14:textId="77777777">
      <w:pPr>
        <w:pStyle w:val="ListParagraph"/>
        <w:spacing w:after="120" w:line="240" w:lineRule="auto"/>
        <w:rPr>
          <w:rFonts w:ascii="Times New Roman" w:hAnsi="Times New Roman" w:cs="Times New Roman"/>
        </w:rPr>
      </w:pPr>
    </w:p>
    <w:p w:rsidR="00222526" w:rsidP="009E3B8F" w14:paraId="6B710D4F" w14:textId="61C2CC87">
      <w:pPr>
        <w:pStyle w:val="ListParagraph"/>
        <w:numPr>
          <w:ilvl w:val="0"/>
          <w:numId w:val="18"/>
        </w:numPr>
        <w:spacing w:after="120" w:line="240" w:lineRule="auto"/>
        <w:rPr>
          <w:rFonts w:ascii="Times New Roman" w:hAnsi="Times New Roman" w:cs="Times New Roman"/>
        </w:rPr>
      </w:pPr>
      <w:r>
        <w:rPr>
          <w:rFonts w:ascii="Times New Roman" w:hAnsi="Times New Roman" w:cs="Times New Roman"/>
        </w:rPr>
        <w:t>The Commission clarifies</w:t>
      </w:r>
      <w:r w:rsidRPr="009E3B8F">
        <w:rPr>
          <w:rFonts w:ascii="Times New Roman" w:hAnsi="Times New Roman" w:cs="Times New Roman"/>
        </w:rPr>
        <w:t xml:space="preserve"> that </w:t>
      </w:r>
      <w:r>
        <w:rPr>
          <w:rFonts w:ascii="Times New Roman" w:hAnsi="Times New Roman" w:cs="Times New Roman"/>
        </w:rPr>
        <w:t>47 CFR §</w:t>
      </w:r>
      <w:r w:rsidRPr="009E3B8F">
        <w:rPr>
          <w:rFonts w:ascii="Times New Roman" w:hAnsi="Times New Roman" w:cs="Times New Roman"/>
        </w:rPr>
        <w:t xml:space="preserve"> 73.151(c)(1)(viii) applies only when</w:t>
      </w:r>
      <w:r>
        <w:rPr>
          <w:rFonts w:ascii="Times New Roman" w:hAnsi="Times New Roman" w:cs="Times New Roman"/>
        </w:rPr>
        <w:t xml:space="preserve"> the</w:t>
      </w:r>
      <w:r w:rsidRPr="009E3B8F">
        <w:rPr>
          <w:rFonts w:ascii="Times New Roman" w:hAnsi="Times New Roman" w:cs="Times New Roman"/>
        </w:rPr>
        <w:t xml:space="preserve"> total capacitance used to model base region effects exceeds 250 pF</w:t>
      </w:r>
      <w:r>
        <w:rPr>
          <w:rFonts w:ascii="Times New Roman" w:hAnsi="Times New Roman" w:cs="Times New Roman"/>
        </w:rPr>
        <w:t>,</w:t>
      </w:r>
      <w:r w:rsidRPr="009E3B8F">
        <w:rPr>
          <w:rFonts w:ascii="Times New Roman" w:hAnsi="Times New Roman" w:cs="Times New Roman"/>
        </w:rPr>
        <w:t xml:space="preserve"> and only when base current sampling is used.</w:t>
      </w:r>
    </w:p>
    <w:p w:rsidR="009E3B8F" w:rsidP="009E3B8F" w14:paraId="761C0835" w14:textId="77777777">
      <w:pPr>
        <w:pStyle w:val="ListParagraph"/>
        <w:spacing w:after="120" w:line="240" w:lineRule="auto"/>
        <w:ind w:left="1440"/>
        <w:rPr>
          <w:rFonts w:ascii="Times New Roman" w:hAnsi="Times New Roman" w:cs="Times New Roman"/>
        </w:rPr>
      </w:pPr>
    </w:p>
    <w:p w:rsidR="009E3B8F" w:rsidRPr="0087704C" w:rsidP="009E3B8F" w14:paraId="092D4B09" w14:textId="43405BE2">
      <w:pPr>
        <w:pStyle w:val="ListParagraph"/>
        <w:numPr>
          <w:ilvl w:val="0"/>
          <w:numId w:val="14"/>
        </w:numPr>
        <w:spacing w:after="120" w:line="240" w:lineRule="auto"/>
        <w:rPr>
          <w:rFonts w:ascii="Times New Roman" w:hAnsi="Times New Roman" w:cs="Times New Roman"/>
          <w:b/>
        </w:rPr>
      </w:pPr>
      <w:r w:rsidRPr="0087704C">
        <w:rPr>
          <w:rFonts w:ascii="Times New Roman" w:hAnsi="Times New Roman" w:cs="Times New Roman"/>
          <w:b/>
        </w:rPr>
        <w:t>Change MoM rules with regard to re-proofing when antennas are added to towers (47 CFR § 73.151(c)(1))</w:t>
      </w:r>
    </w:p>
    <w:p w:rsidR="00F66F85" w:rsidP="00F66F85" w14:paraId="1D0C9B2A" w14:textId="77777777">
      <w:pPr>
        <w:pStyle w:val="ListParagraph"/>
        <w:spacing w:after="120" w:line="240" w:lineRule="auto"/>
        <w:rPr>
          <w:rFonts w:ascii="Times New Roman" w:hAnsi="Times New Roman" w:cs="Times New Roman"/>
        </w:rPr>
      </w:pPr>
    </w:p>
    <w:p w:rsidR="00F66F85" w:rsidP="00230183" w14:paraId="0BB656CE" w14:textId="411E3312">
      <w:pPr>
        <w:pStyle w:val="ListParagraph"/>
        <w:numPr>
          <w:ilvl w:val="0"/>
          <w:numId w:val="18"/>
        </w:numPr>
        <w:spacing w:after="120" w:line="240" w:lineRule="auto"/>
        <w:contextualSpacing w:val="0"/>
        <w:rPr>
          <w:rFonts w:ascii="Times New Roman" w:hAnsi="Times New Roman" w:cs="Times New Roman"/>
        </w:rPr>
      </w:pPr>
      <w:r w:rsidRPr="00F66F85">
        <w:rPr>
          <w:rFonts w:ascii="Times New Roman" w:hAnsi="Times New Roman" w:cs="Times New Roman"/>
        </w:rPr>
        <w:t xml:space="preserve">An AM station that verified the performance of its directional antenna system using computer modeling and sampling system verification </w:t>
      </w:r>
      <w:r>
        <w:rPr>
          <w:rFonts w:ascii="Times New Roman" w:hAnsi="Times New Roman" w:cs="Times New Roman"/>
        </w:rPr>
        <w:t>(MoM)</w:t>
      </w:r>
      <w:r w:rsidRPr="00F66F85">
        <w:rPr>
          <w:rFonts w:ascii="Times New Roman" w:hAnsi="Times New Roman" w:cs="Times New Roman"/>
        </w:rPr>
        <w:t xml:space="preserve">, </w:t>
      </w:r>
      <w:r>
        <w:rPr>
          <w:rFonts w:ascii="Times New Roman" w:hAnsi="Times New Roman" w:cs="Times New Roman"/>
        </w:rPr>
        <w:t xml:space="preserve">and </w:t>
      </w:r>
      <w:r w:rsidRPr="00F66F85">
        <w:rPr>
          <w:rFonts w:ascii="Times New Roman" w:hAnsi="Times New Roman" w:cs="Times New Roman"/>
        </w:rPr>
        <w:t>that makes modifications to tower or system components above the base insulator</w:t>
      </w:r>
      <w:r>
        <w:rPr>
          <w:rFonts w:ascii="Times New Roman" w:hAnsi="Times New Roman" w:cs="Times New Roman"/>
        </w:rPr>
        <w:t xml:space="preserve"> (for example, adding an FM antenna to a tower, or changing guy wire insulators)</w:t>
      </w:r>
      <w:r w:rsidRPr="00F66F85">
        <w:rPr>
          <w:rFonts w:ascii="Times New Roman" w:hAnsi="Times New Roman" w:cs="Times New Roman"/>
        </w:rPr>
        <w:t xml:space="preserve">, shall follow the procedures set forth in </w:t>
      </w:r>
      <w:r>
        <w:rPr>
          <w:rFonts w:ascii="Times New Roman" w:hAnsi="Times New Roman" w:cs="Times New Roman"/>
        </w:rPr>
        <w:t>47 CFR §</w:t>
      </w:r>
      <w:r w:rsidRPr="00F66F85">
        <w:rPr>
          <w:rFonts w:ascii="Times New Roman" w:hAnsi="Times New Roman" w:cs="Times New Roman"/>
        </w:rPr>
        <w:t xml:space="preserve"> 1.30003(b)(2).</w:t>
      </w:r>
    </w:p>
    <w:p w:rsidR="00F66F85" w:rsidP="00230183" w14:paraId="3E9A19AC" w14:textId="38D1C9B2">
      <w:pPr>
        <w:pStyle w:val="ListParagraph"/>
        <w:numPr>
          <w:ilvl w:val="0"/>
          <w:numId w:val="18"/>
        </w:numPr>
        <w:spacing w:after="120" w:line="240" w:lineRule="auto"/>
        <w:contextualSpacing w:val="0"/>
        <w:rPr>
          <w:rFonts w:ascii="Times New Roman" w:hAnsi="Times New Roman" w:cs="Times New Roman"/>
        </w:rPr>
      </w:pPr>
      <w:r>
        <w:rPr>
          <w:rFonts w:ascii="Times New Roman" w:hAnsi="Times New Roman" w:cs="Times New Roman"/>
        </w:rPr>
        <w:t xml:space="preserve">The procedures in 47 CFR § 1.30003(b)(2), which by their terms apply only to the addition of an antenna to a tower in an AM antenna system, thus now apply to any modifications to tower or system components above the base insulator. </w:t>
      </w:r>
    </w:p>
    <w:p w:rsidR="0087704C" w:rsidRPr="0087704C" w:rsidP="00230183" w14:paraId="0DE1D3EB" w14:textId="5D896472">
      <w:pPr>
        <w:pStyle w:val="ListParagraph"/>
        <w:numPr>
          <w:ilvl w:val="0"/>
          <w:numId w:val="18"/>
        </w:numPr>
        <w:spacing w:after="120" w:line="240" w:lineRule="auto"/>
        <w:contextualSpacing w:val="0"/>
        <w:rPr>
          <w:rFonts w:ascii="Times New Roman" w:hAnsi="Times New Roman" w:cs="Times New Roman"/>
        </w:rPr>
      </w:pPr>
      <w:r>
        <w:rPr>
          <w:rFonts w:ascii="Times New Roman" w:hAnsi="Times New Roman" w:cs="Times New Roman"/>
        </w:rPr>
        <w:t xml:space="preserve">These procedures require that </w:t>
      </w:r>
      <w:r>
        <w:rPr>
          <w:rFonts w:ascii="Times New Roman" w:hAnsi="Times New Roman" w:cs="Times New Roman"/>
        </w:rPr>
        <w:t xml:space="preserve">the station making the change to a tower in an AM antenna array make </w:t>
      </w:r>
      <w:r w:rsidRPr="0087704C">
        <w:rPr>
          <w:rFonts w:ascii="Times New Roman" w:hAnsi="Times New Roman" w:cs="Times New Roman"/>
          <w:color w:val="000000"/>
          <w:shd w:val="clear" w:color="auto" w:fill="FFFFFF"/>
        </w:rPr>
        <w:t xml:space="preserve">a </w:t>
      </w:r>
      <w:r w:rsidR="00AA5C0E">
        <w:rPr>
          <w:rFonts w:ascii="Times New Roman" w:hAnsi="Times New Roman" w:cs="Times New Roman"/>
          <w:color w:val="000000"/>
          <w:shd w:val="clear" w:color="auto" w:fill="FFFFFF"/>
        </w:rPr>
        <w:t>b</w:t>
      </w:r>
      <w:r w:rsidRPr="0087704C">
        <w:rPr>
          <w:rFonts w:ascii="Times New Roman" w:hAnsi="Times New Roman" w:cs="Times New Roman"/>
          <w:color w:val="000000"/>
          <w:shd w:val="clear" w:color="auto" w:fill="FFFFFF"/>
        </w:rPr>
        <w:t>ase impedance measurement on the tower being modified</w:t>
      </w:r>
      <w:r>
        <w:rPr>
          <w:rFonts w:ascii="Times New Roman" w:hAnsi="Times New Roman" w:cs="Times New Roman"/>
          <w:color w:val="000000"/>
          <w:shd w:val="clear" w:color="auto" w:fill="FFFFFF"/>
        </w:rPr>
        <w:t>,</w:t>
      </w:r>
      <w:r>
        <w:rPr>
          <w:rStyle w:val="FootnoteReference"/>
          <w:rFonts w:ascii="Times New Roman" w:hAnsi="Times New Roman" w:cs="Times New Roman"/>
          <w:color w:val="000000"/>
          <w:shd w:val="clear" w:color="auto" w:fill="FFFFFF"/>
        </w:rPr>
        <w:footnoteReference w:id="6"/>
      </w:r>
      <w:r>
        <w:rPr>
          <w:rFonts w:ascii="Times New Roman" w:hAnsi="Times New Roman" w:cs="Times New Roman"/>
          <w:color w:val="000000"/>
          <w:shd w:val="clear" w:color="auto" w:fill="FFFFFF"/>
        </w:rPr>
        <w:t xml:space="preserve"> and shall retain the</w:t>
      </w:r>
      <w:r w:rsidRPr="0087704C">
        <w:rPr>
          <w:rFonts w:ascii="Times New Roman" w:hAnsi="Times New Roman" w:cs="Times New Roman"/>
          <w:color w:val="000000"/>
          <w:shd w:val="clear" w:color="auto" w:fill="FFFFFF"/>
        </w:rPr>
        <w:t xml:space="preserve"> result of the new tower impedance measurement in the station's records. </w:t>
      </w:r>
      <w:r>
        <w:rPr>
          <w:rFonts w:ascii="Times New Roman" w:hAnsi="Times New Roman" w:cs="Times New Roman"/>
          <w:color w:val="000000"/>
          <w:shd w:val="clear" w:color="auto" w:fill="FFFFFF"/>
        </w:rPr>
        <w:t xml:space="preserve"> </w:t>
      </w:r>
    </w:p>
    <w:p w:rsidR="00F66F85" w:rsidRPr="0087704C" w:rsidP="00230183" w14:paraId="0850B588" w14:textId="2B8B89E8">
      <w:pPr>
        <w:pStyle w:val="ListParagraph"/>
        <w:numPr>
          <w:ilvl w:val="0"/>
          <w:numId w:val="18"/>
        </w:numPr>
        <w:spacing w:after="120" w:line="240" w:lineRule="auto"/>
        <w:contextualSpacing w:val="0"/>
        <w:rPr>
          <w:rFonts w:ascii="Times New Roman" w:hAnsi="Times New Roman" w:cs="Times New Roman"/>
        </w:rPr>
      </w:pPr>
      <w:r>
        <w:rPr>
          <w:rFonts w:ascii="Times New Roman" w:hAnsi="Times New Roman" w:cs="Times New Roman"/>
          <w:color w:val="000000"/>
          <w:shd w:val="clear" w:color="auto" w:fill="FFFFFF"/>
        </w:rPr>
        <w:t>The procedures further require that, if</w:t>
      </w:r>
      <w:r w:rsidRPr="0087704C">
        <w:rPr>
          <w:rFonts w:ascii="Times New Roman" w:hAnsi="Times New Roman" w:cs="Times New Roman"/>
          <w:color w:val="000000"/>
          <w:shd w:val="clear" w:color="auto" w:fill="FFFFFF"/>
        </w:rPr>
        <w:t xml:space="preserve"> the new measured base resistance and reactance values of the affected tower differ by more than ±2 ohms and ±4 percent from the corresponding modeled resistance and reactance values contained in the last </w:t>
      </w:r>
      <w:r>
        <w:rPr>
          <w:rFonts w:ascii="Times New Roman" w:hAnsi="Times New Roman" w:cs="Times New Roman"/>
          <w:color w:val="000000"/>
          <w:shd w:val="clear" w:color="auto" w:fill="FFFFFF"/>
        </w:rPr>
        <w:t>MoM</w:t>
      </w:r>
      <w:r w:rsidRPr="0087704C">
        <w:rPr>
          <w:rFonts w:ascii="Times New Roman" w:hAnsi="Times New Roman" w:cs="Times New Roman"/>
          <w:color w:val="000000"/>
          <w:shd w:val="clear" w:color="auto" w:fill="FFFFFF"/>
        </w:rPr>
        <w:t xml:space="preserve"> proof, then the station shall file </w:t>
      </w:r>
      <w:r>
        <w:rPr>
          <w:rFonts w:ascii="Times New Roman" w:hAnsi="Times New Roman" w:cs="Times New Roman"/>
          <w:color w:val="000000"/>
          <w:shd w:val="clear" w:color="auto" w:fill="FFFFFF"/>
        </w:rPr>
        <w:t xml:space="preserve">FCC </w:t>
      </w:r>
      <w:r w:rsidRPr="0087704C">
        <w:rPr>
          <w:rFonts w:ascii="Times New Roman" w:hAnsi="Times New Roman" w:cs="Times New Roman"/>
          <w:color w:val="000000"/>
          <w:shd w:val="clear" w:color="auto" w:fill="FFFFFF"/>
        </w:rPr>
        <w:t xml:space="preserve">Form 302-AM. The Form 302-AM shall be accompanied by the new impedance measurements for the modified tower and a new </w:t>
      </w:r>
      <w:r>
        <w:rPr>
          <w:rFonts w:ascii="Times New Roman" w:hAnsi="Times New Roman" w:cs="Times New Roman"/>
          <w:color w:val="000000"/>
          <w:shd w:val="clear" w:color="auto" w:fill="FFFFFF"/>
        </w:rPr>
        <w:t>MoM</w:t>
      </w:r>
      <w:r w:rsidRPr="0087704C">
        <w:rPr>
          <w:rFonts w:ascii="Times New Roman" w:hAnsi="Times New Roman" w:cs="Times New Roman"/>
          <w:color w:val="000000"/>
          <w:shd w:val="clear" w:color="auto" w:fill="FFFFFF"/>
        </w:rPr>
        <w:t xml:space="preserve"> model for each pattern in which the </w:t>
      </w:r>
      <w:r>
        <w:rPr>
          <w:rFonts w:ascii="Times New Roman" w:hAnsi="Times New Roman" w:cs="Times New Roman"/>
          <w:color w:val="000000"/>
          <w:shd w:val="clear" w:color="auto" w:fill="FFFFFF"/>
        </w:rPr>
        <w:t xml:space="preserve">modified </w:t>
      </w:r>
      <w:r w:rsidRPr="0087704C">
        <w:rPr>
          <w:rFonts w:ascii="Times New Roman" w:hAnsi="Times New Roman" w:cs="Times New Roman"/>
          <w:color w:val="000000"/>
          <w:shd w:val="clear" w:color="auto" w:fill="FFFFFF"/>
        </w:rPr>
        <w:t>tower is a radiating element.</w:t>
      </w:r>
    </w:p>
    <w:p w:rsidR="0087704C" w:rsidRPr="0087704C" w:rsidP="0087704C" w14:paraId="7FF21AF6" w14:textId="77777777">
      <w:pPr>
        <w:pStyle w:val="ListParagraph"/>
        <w:spacing w:after="120" w:line="240" w:lineRule="auto"/>
        <w:ind w:left="1440"/>
        <w:rPr>
          <w:rFonts w:ascii="Times New Roman" w:hAnsi="Times New Roman" w:cs="Times New Roman"/>
        </w:rPr>
      </w:pPr>
    </w:p>
    <w:p w:rsidR="0087704C" w:rsidRPr="00C518A3" w:rsidP="0087704C" w14:paraId="23365137" w14:textId="20EAE90E">
      <w:pPr>
        <w:pStyle w:val="ListParagraph"/>
        <w:numPr>
          <w:ilvl w:val="0"/>
          <w:numId w:val="14"/>
        </w:numPr>
        <w:spacing w:after="120" w:line="240" w:lineRule="auto"/>
        <w:rPr>
          <w:rFonts w:ascii="Times New Roman" w:hAnsi="Times New Roman" w:cs="Times New Roman"/>
          <w:b/>
        </w:rPr>
      </w:pPr>
      <w:r w:rsidRPr="00C518A3">
        <w:rPr>
          <w:rFonts w:ascii="Times New Roman" w:hAnsi="Times New Roman" w:cs="Times New Roman"/>
          <w:b/>
        </w:rPr>
        <w:t>Eliminate the requirement for current distribution measurements for certain antenna configurations when MoM modeling is used</w:t>
      </w:r>
    </w:p>
    <w:p w:rsidR="00F22A4B" w:rsidP="00F22A4B" w14:paraId="5BA10F17" w14:textId="77777777">
      <w:pPr>
        <w:pStyle w:val="ListParagraph"/>
        <w:spacing w:after="120" w:line="240" w:lineRule="auto"/>
        <w:rPr>
          <w:rFonts w:ascii="Times New Roman" w:hAnsi="Times New Roman" w:cs="Times New Roman"/>
        </w:rPr>
      </w:pPr>
    </w:p>
    <w:p w:rsidR="00F22A4B" w:rsidP="00230183" w14:paraId="6EFB6EDD" w14:textId="5EFBCE8E">
      <w:pPr>
        <w:pStyle w:val="ListParagraph"/>
        <w:numPr>
          <w:ilvl w:val="0"/>
          <w:numId w:val="19"/>
        </w:numPr>
        <w:spacing w:after="120" w:line="240" w:lineRule="auto"/>
        <w:contextualSpacing w:val="0"/>
        <w:rPr>
          <w:rFonts w:ascii="Times New Roman" w:hAnsi="Times New Roman" w:cs="Times New Roman"/>
        </w:rPr>
      </w:pPr>
      <w:r>
        <w:rPr>
          <w:rFonts w:ascii="Times New Roman" w:hAnsi="Times New Roman" w:cs="Times New Roman"/>
        </w:rPr>
        <w:t xml:space="preserve">Previously, the Audio Division staff attached a condition </w:t>
      </w:r>
      <w:r w:rsidRPr="00F22A4B">
        <w:rPr>
          <w:rFonts w:ascii="Times New Roman" w:hAnsi="Times New Roman" w:cs="Times New Roman"/>
        </w:rPr>
        <w:t>to a constr</w:t>
      </w:r>
      <w:r>
        <w:rPr>
          <w:rFonts w:ascii="Times New Roman" w:hAnsi="Times New Roman" w:cs="Times New Roman"/>
        </w:rPr>
        <w:t>uction permit for an AM station requiring</w:t>
      </w:r>
      <w:r w:rsidRPr="00F22A4B">
        <w:rPr>
          <w:rFonts w:ascii="Times New Roman" w:hAnsi="Times New Roman" w:cs="Times New Roman"/>
        </w:rPr>
        <w:t xml:space="preserve"> current distribution measurements to be made when </w:t>
      </w:r>
      <w:r w:rsidR="007B3DDC">
        <w:rPr>
          <w:rFonts w:ascii="Times New Roman" w:hAnsi="Times New Roman" w:cs="Times New Roman"/>
        </w:rPr>
        <w:t>the AM station applicant</w:t>
      </w:r>
      <w:r w:rsidRPr="00F22A4B">
        <w:rPr>
          <w:rFonts w:ascii="Times New Roman" w:hAnsi="Times New Roman" w:cs="Times New Roman"/>
        </w:rPr>
        <w:t xml:space="preserve"> </w:t>
      </w:r>
      <w:r w:rsidR="00C518A3">
        <w:rPr>
          <w:rFonts w:ascii="Times New Roman" w:hAnsi="Times New Roman" w:cs="Times New Roman"/>
        </w:rPr>
        <w:t xml:space="preserve">proposed to </w:t>
      </w:r>
      <w:r w:rsidRPr="00F22A4B">
        <w:rPr>
          <w:rFonts w:ascii="Times New Roman" w:hAnsi="Times New Roman" w:cs="Times New Roman"/>
        </w:rPr>
        <w:t>employ a top-loaded antenna.</w:t>
      </w:r>
      <w:r>
        <w:rPr>
          <w:rStyle w:val="FootnoteReference"/>
          <w:rFonts w:ascii="Times New Roman" w:hAnsi="Times New Roman" w:cs="Times New Roman"/>
        </w:rPr>
        <w:footnoteReference w:id="7"/>
      </w:r>
    </w:p>
    <w:p w:rsidR="00C518A3" w:rsidRPr="00F22A4B" w:rsidP="00230183" w14:paraId="5DCD47B4" w14:textId="0BE5A5FD">
      <w:pPr>
        <w:pStyle w:val="ListParagraph"/>
        <w:numPr>
          <w:ilvl w:val="0"/>
          <w:numId w:val="19"/>
        </w:numPr>
        <w:spacing w:after="120" w:line="240" w:lineRule="auto"/>
        <w:contextualSpacing w:val="0"/>
        <w:rPr>
          <w:rFonts w:ascii="Times New Roman" w:hAnsi="Times New Roman" w:cs="Times New Roman"/>
        </w:rPr>
      </w:pPr>
      <w:r>
        <w:rPr>
          <w:rFonts w:ascii="Times New Roman" w:hAnsi="Times New Roman" w:cs="Times New Roman"/>
        </w:rPr>
        <w:t xml:space="preserve">This requirement has been eliminated.  </w:t>
      </w:r>
      <w:r w:rsidR="00F11502">
        <w:rPr>
          <w:rFonts w:ascii="Times New Roman" w:hAnsi="Times New Roman" w:cs="Times New Roman"/>
        </w:rPr>
        <w:t>The Commission agreed with commenters who stated that</w:t>
      </w:r>
      <w:r w:rsidRPr="00181462" w:rsidR="00F11502">
        <w:rPr>
          <w:rFonts w:ascii="Times New Roman" w:hAnsi="Times New Roman" w:cs="Times New Roman"/>
        </w:rPr>
        <w:t xml:space="preserve"> current distribution measurements are unreliable and difficult to analyze</w:t>
      </w:r>
      <w:r w:rsidR="00F11502">
        <w:rPr>
          <w:rFonts w:ascii="Times New Roman" w:hAnsi="Times New Roman" w:cs="Times New Roman"/>
        </w:rPr>
        <w:t>, and that</w:t>
      </w:r>
      <w:r w:rsidRPr="00514BCB" w:rsidR="000E0750">
        <w:rPr>
          <w:rFonts w:ascii="Times New Roman" w:hAnsi="Times New Roman" w:cs="Times New Roman"/>
        </w:rPr>
        <w:t xml:space="preserve"> </w:t>
      </w:r>
      <w:r w:rsidRPr="00181462" w:rsidR="00F11502">
        <w:rPr>
          <w:rFonts w:ascii="Times New Roman" w:hAnsi="Times New Roman" w:cs="Times New Roman"/>
        </w:rPr>
        <w:t xml:space="preserve">MoM analysis of the current distribution prior to </w:t>
      </w:r>
      <w:r w:rsidR="00F11502">
        <w:rPr>
          <w:rFonts w:ascii="Times New Roman" w:hAnsi="Times New Roman" w:cs="Times New Roman"/>
        </w:rPr>
        <w:t xml:space="preserve">tower </w:t>
      </w:r>
      <w:r w:rsidRPr="00F11502" w:rsidR="00F11502">
        <w:rPr>
          <w:rFonts w:ascii="Times New Roman" w:hAnsi="Times New Roman" w:cs="Times New Roman"/>
        </w:rPr>
        <w:t xml:space="preserve">construction </w:t>
      </w:r>
      <w:r w:rsidRPr="00181462" w:rsidR="00F11502">
        <w:rPr>
          <w:rFonts w:ascii="Times New Roman" w:hAnsi="Times New Roman" w:cs="Times New Roman"/>
        </w:rPr>
        <w:t>provides an accurate means to determine the required physical length of the top loading wires, eliminating the requirement to modify the length after the tower has been erected.</w:t>
      </w:r>
      <w:r w:rsidR="00F11502">
        <w:t xml:space="preserve">  </w:t>
      </w:r>
      <w:r>
        <w:rPr>
          <w:rFonts w:ascii="Times New Roman" w:hAnsi="Times New Roman" w:cs="Times New Roman"/>
        </w:rPr>
        <w:t xml:space="preserve">This condition will </w:t>
      </w:r>
      <w:r w:rsidR="00F11502">
        <w:rPr>
          <w:rFonts w:ascii="Times New Roman" w:hAnsi="Times New Roman" w:cs="Times New Roman"/>
        </w:rPr>
        <w:t xml:space="preserve">thus </w:t>
      </w:r>
      <w:r>
        <w:rPr>
          <w:rFonts w:ascii="Times New Roman" w:hAnsi="Times New Roman" w:cs="Times New Roman"/>
        </w:rPr>
        <w:t>no longer be attached to AM station construction permits, and no such measurements shall be required.</w:t>
      </w:r>
    </w:p>
    <w:p w:rsidR="009A61EC" w:rsidRPr="0087704C" w:rsidP="005275C1" w14:paraId="3AA3064C" w14:textId="77777777">
      <w:pPr>
        <w:pStyle w:val="ParaNum"/>
        <w:numPr>
          <w:ilvl w:val="0"/>
          <w:numId w:val="0"/>
        </w:numPr>
        <w:spacing w:after="0"/>
        <w:ind w:firstLine="720"/>
        <w:jc w:val="both"/>
        <w:rPr>
          <w:szCs w:val="22"/>
        </w:rPr>
      </w:pPr>
    </w:p>
    <w:p w:rsidR="00DE567B" w:rsidRPr="00511023" w:rsidP="00286EA8" w14:paraId="1759BBF7" w14:textId="59C85934">
      <w:pPr>
        <w:tabs>
          <w:tab w:val="left" w:pos="720"/>
        </w:tabs>
        <w:spacing w:after="0"/>
        <w:rPr>
          <w:rFonts w:ascii="Times New Roman" w:hAnsi="Times New Roman" w:cs="Times New Roman"/>
          <w:b/>
        </w:rPr>
      </w:pPr>
      <w:r w:rsidRPr="00511023">
        <w:rPr>
          <w:rFonts w:ascii="Times New Roman" w:hAnsi="Times New Roman" w:cs="Times New Roman"/>
          <w:b/>
        </w:rPr>
        <w:t>I</w:t>
      </w:r>
      <w:r w:rsidR="00BA1697">
        <w:rPr>
          <w:rFonts w:ascii="Times New Roman" w:hAnsi="Times New Roman" w:cs="Times New Roman"/>
          <w:b/>
        </w:rPr>
        <w:t>II.</w:t>
      </w:r>
      <w:r w:rsidR="00286EA8">
        <w:rPr>
          <w:rFonts w:ascii="Times New Roman" w:hAnsi="Times New Roman" w:cs="Times New Roman"/>
          <w:b/>
        </w:rPr>
        <w:tab/>
      </w:r>
      <w:r w:rsidRPr="00511023">
        <w:rPr>
          <w:rFonts w:ascii="Times New Roman" w:hAnsi="Times New Roman" w:cs="Times New Roman"/>
          <w:b/>
        </w:rPr>
        <w:t xml:space="preserve">RECORDKEEPING </w:t>
      </w:r>
      <w:r w:rsidR="00292357">
        <w:rPr>
          <w:rFonts w:ascii="Times New Roman" w:hAnsi="Times New Roman" w:cs="Times New Roman"/>
          <w:b/>
        </w:rPr>
        <w:t xml:space="preserve">AND REPORTING </w:t>
      </w:r>
      <w:r w:rsidRPr="00511023">
        <w:rPr>
          <w:rFonts w:ascii="Times New Roman" w:hAnsi="Times New Roman" w:cs="Times New Roman"/>
          <w:b/>
        </w:rPr>
        <w:t>REQUIREMENTS</w:t>
      </w:r>
    </w:p>
    <w:p w:rsidR="00034878" w:rsidRPr="00511023" w:rsidP="007F0A80" w14:paraId="688CB6D7" w14:textId="77777777">
      <w:pPr>
        <w:spacing w:after="0"/>
        <w:rPr>
          <w:rFonts w:ascii="Times New Roman" w:hAnsi="Times New Roman" w:cs="Times New Roman"/>
          <w:b/>
        </w:rPr>
      </w:pPr>
    </w:p>
    <w:p w:rsidR="001961AA" w:rsidRPr="00511023" w:rsidP="00511023" w14:paraId="1ED3D0C5" w14:textId="39C8C45D">
      <w:pPr>
        <w:spacing w:after="0"/>
        <w:rPr>
          <w:rFonts w:ascii="Times New Roman" w:hAnsi="Times New Roman" w:cs="Times New Roman"/>
          <w:color w:val="010101"/>
        </w:rPr>
      </w:pPr>
      <w:r>
        <w:rPr>
          <w:rFonts w:ascii="Times New Roman" w:hAnsi="Times New Roman" w:cs="Times New Roman"/>
          <w:color w:val="010101"/>
        </w:rPr>
        <w:t xml:space="preserve">5.  </w:t>
      </w:r>
      <w:r w:rsidRPr="00511023">
        <w:rPr>
          <w:rFonts w:ascii="Times New Roman" w:hAnsi="Times New Roman" w:cs="Times New Roman"/>
          <w:color w:val="010101"/>
        </w:rPr>
        <w:t xml:space="preserve">The Commission’s actions in the </w:t>
      </w:r>
      <w:r w:rsidRPr="00BA76C8" w:rsidR="00BA76C8">
        <w:rPr>
          <w:rFonts w:ascii="Times New Roman" w:hAnsi="Times New Roman" w:cs="Times New Roman"/>
          <w:i/>
          <w:color w:val="010101"/>
        </w:rPr>
        <w:t>Third</w:t>
      </w:r>
      <w:r w:rsidR="00BA76C8">
        <w:rPr>
          <w:rFonts w:ascii="Times New Roman" w:hAnsi="Times New Roman" w:cs="Times New Roman"/>
          <w:color w:val="010101"/>
        </w:rPr>
        <w:t xml:space="preserve"> </w:t>
      </w:r>
      <w:r w:rsidRPr="00511023">
        <w:rPr>
          <w:rFonts w:ascii="Times New Roman" w:hAnsi="Times New Roman" w:cs="Times New Roman"/>
          <w:i/>
          <w:color w:val="010101"/>
        </w:rPr>
        <w:t>Report and Order</w:t>
      </w:r>
      <w:r w:rsidRPr="00511023">
        <w:rPr>
          <w:rFonts w:ascii="Times New Roman" w:hAnsi="Times New Roman" w:cs="Times New Roman"/>
          <w:color w:val="010101"/>
        </w:rPr>
        <w:t xml:space="preserve"> </w:t>
      </w:r>
      <w:r w:rsidR="000D790A">
        <w:rPr>
          <w:rFonts w:ascii="Times New Roman" w:hAnsi="Times New Roman" w:cs="Times New Roman"/>
          <w:color w:val="010101"/>
        </w:rPr>
        <w:t>did</w:t>
      </w:r>
      <w:r w:rsidRPr="00511023">
        <w:rPr>
          <w:rFonts w:ascii="Times New Roman" w:hAnsi="Times New Roman" w:cs="Times New Roman"/>
          <w:color w:val="010101"/>
        </w:rPr>
        <w:t xml:space="preserve"> not create any new recordkeeping </w:t>
      </w:r>
      <w:r w:rsidR="00013982">
        <w:rPr>
          <w:rFonts w:ascii="Times New Roman" w:hAnsi="Times New Roman" w:cs="Times New Roman"/>
          <w:color w:val="010101"/>
        </w:rPr>
        <w:t xml:space="preserve">or reporting </w:t>
      </w:r>
      <w:r w:rsidRPr="00511023">
        <w:rPr>
          <w:rFonts w:ascii="Times New Roman" w:hAnsi="Times New Roman" w:cs="Times New Roman"/>
          <w:color w:val="010101"/>
        </w:rPr>
        <w:t>requirements.</w:t>
      </w:r>
    </w:p>
    <w:p w:rsidR="005717FB" w:rsidP="007F0A80" w14:paraId="75B9B3E0" w14:textId="77777777">
      <w:pPr>
        <w:spacing w:after="0"/>
        <w:rPr>
          <w:rFonts w:ascii="Times New Roman" w:hAnsi="Times New Roman" w:cs="Times New Roman"/>
          <w:b/>
        </w:rPr>
      </w:pPr>
    </w:p>
    <w:p w:rsidR="00066CB4" w:rsidRPr="00511023" w:rsidP="00286EA8" w14:paraId="2F69183C" w14:textId="7612FBF9">
      <w:pPr>
        <w:tabs>
          <w:tab w:val="left" w:pos="720"/>
        </w:tabs>
        <w:spacing w:after="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066CB4" w:rsidP="007F0A80" w14:paraId="6DD3727C" w14:textId="77777777">
      <w:pPr>
        <w:spacing w:after="0"/>
        <w:rPr>
          <w:rFonts w:ascii="Times New Roman" w:hAnsi="Times New Roman" w:cs="Times New Roman"/>
          <w:b/>
        </w:rPr>
      </w:pPr>
    </w:p>
    <w:p w:rsidR="00BA76C8" w:rsidP="007F0A80" w14:paraId="3F732459" w14:textId="173712B0">
      <w:pPr>
        <w:spacing w:after="0"/>
        <w:rPr>
          <w:rFonts w:ascii="Times New Roman" w:hAnsi="Times New Roman" w:cs="Times New Roman"/>
        </w:rPr>
      </w:pPr>
      <w:r w:rsidRPr="00181462">
        <w:rPr>
          <w:rFonts w:ascii="Times New Roman" w:hAnsi="Times New Roman" w:cs="Times New Roman"/>
        </w:rPr>
        <w:t xml:space="preserve">6. </w:t>
      </w:r>
      <w:r>
        <w:rPr>
          <w:rFonts w:ascii="Times New Roman" w:hAnsi="Times New Roman" w:cs="Times New Roman"/>
          <w:b/>
        </w:rPr>
        <w:t xml:space="preserve"> </w:t>
      </w:r>
      <w:r w:rsidRPr="00BA76C8">
        <w:rPr>
          <w:rFonts w:ascii="Times New Roman" w:hAnsi="Times New Roman" w:cs="Times New Roman"/>
        </w:rPr>
        <w:t xml:space="preserve">The </w:t>
      </w:r>
      <w:r>
        <w:rPr>
          <w:rFonts w:ascii="Times New Roman" w:hAnsi="Times New Roman" w:cs="Times New Roman"/>
        </w:rPr>
        <w:t xml:space="preserve">following rule in the </w:t>
      </w:r>
      <w:r w:rsidRPr="00230183">
        <w:rPr>
          <w:rFonts w:ascii="Times New Roman" w:hAnsi="Times New Roman" w:cs="Times New Roman"/>
          <w:i/>
        </w:rPr>
        <w:t>Third Report and Order</w:t>
      </w:r>
      <w:r w:rsidRPr="00BA76C8">
        <w:rPr>
          <w:rFonts w:ascii="Times New Roman" w:hAnsi="Times New Roman" w:cs="Times New Roman"/>
        </w:rPr>
        <w:t xml:space="preserve"> </w:t>
      </w:r>
      <w:r>
        <w:rPr>
          <w:rFonts w:ascii="Times New Roman" w:hAnsi="Times New Roman" w:cs="Times New Roman"/>
        </w:rPr>
        <w:t>became effective</w:t>
      </w:r>
      <w:r w:rsidRPr="00BA76C8">
        <w:rPr>
          <w:rFonts w:ascii="Times New Roman" w:hAnsi="Times New Roman" w:cs="Times New Roman"/>
        </w:rPr>
        <w:t xml:space="preserve"> 30 days after publication </w:t>
      </w:r>
      <w:r>
        <w:rPr>
          <w:rFonts w:ascii="Times New Roman" w:hAnsi="Times New Roman" w:cs="Times New Roman"/>
        </w:rPr>
        <w:t xml:space="preserve">of the text or summary thereof </w:t>
      </w:r>
      <w:r w:rsidRPr="00BA76C8">
        <w:rPr>
          <w:rFonts w:ascii="Times New Roman" w:hAnsi="Times New Roman" w:cs="Times New Roman"/>
        </w:rPr>
        <w:t xml:space="preserve">in the </w:t>
      </w:r>
      <w:r w:rsidRPr="00BA76C8">
        <w:rPr>
          <w:rFonts w:ascii="Times New Roman" w:hAnsi="Times New Roman" w:cs="Times New Roman"/>
          <w:i/>
        </w:rPr>
        <w:t>Federal Register</w:t>
      </w:r>
      <w:r>
        <w:rPr>
          <w:rFonts w:ascii="Times New Roman" w:hAnsi="Times New Roman" w:cs="Times New Roman"/>
        </w:rPr>
        <w:t xml:space="preserve">, i.e., on </w:t>
      </w:r>
      <w:r w:rsidR="00B264C4">
        <w:rPr>
          <w:rFonts w:ascii="Times New Roman" w:hAnsi="Times New Roman" w:cs="Times New Roman"/>
        </w:rPr>
        <w:t>December 4, 2017</w:t>
      </w:r>
      <w:r>
        <w:rPr>
          <w:rFonts w:ascii="Times New Roman" w:hAnsi="Times New Roman" w:cs="Times New Roman"/>
        </w:rPr>
        <w:t>:  47 CFR § 73.151(c)(1)(viii).</w:t>
      </w:r>
    </w:p>
    <w:p w:rsidR="00B264C4" w:rsidP="007F0A80" w14:paraId="7DA9CBF9" w14:textId="77777777">
      <w:pPr>
        <w:spacing w:after="0"/>
        <w:rPr>
          <w:rFonts w:ascii="Times New Roman" w:hAnsi="Times New Roman" w:cs="Times New Roman"/>
        </w:rPr>
      </w:pPr>
    </w:p>
    <w:p w:rsidR="00B264C4" w:rsidRPr="00B264C4" w:rsidP="007F0A80" w14:paraId="76030B29" w14:textId="36D4A129">
      <w:pPr>
        <w:spacing w:after="0"/>
        <w:rPr>
          <w:rFonts w:ascii="Times New Roman" w:hAnsi="Times New Roman" w:cs="Times New Roman"/>
          <w:b/>
        </w:rPr>
      </w:pPr>
      <w:r>
        <w:rPr>
          <w:rFonts w:ascii="Times New Roman" w:hAnsi="Times New Roman" w:cs="Times New Roman"/>
        </w:rPr>
        <w:t xml:space="preserve">7.  </w:t>
      </w:r>
      <w:r>
        <w:rPr>
          <w:rFonts w:ascii="Times New Roman" w:hAnsi="Times New Roman" w:cs="Times New Roman"/>
        </w:rPr>
        <w:t xml:space="preserve">The following rules in the </w:t>
      </w:r>
      <w:r w:rsidRPr="00230183">
        <w:rPr>
          <w:rFonts w:ascii="Times New Roman" w:hAnsi="Times New Roman" w:cs="Times New Roman"/>
          <w:i/>
        </w:rPr>
        <w:t>Third Report and Order</w:t>
      </w:r>
      <w:r>
        <w:rPr>
          <w:rFonts w:ascii="Times New Roman" w:hAnsi="Times New Roman" w:cs="Times New Roman"/>
        </w:rPr>
        <w:t xml:space="preserve"> </w:t>
      </w:r>
      <w:r w:rsidRPr="00B264C4">
        <w:rPr>
          <w:rFonts w:ascii="Times New Roman" w:hAnsi="Times New Roman" w:cs="Times New Roman"/>
        </w:rPr>
        <w:t xml:space="preserve">require approval by the Office of Management and Budget (OMB) under the Paperwork Reduction Act:  </w:t>
      </w:r>
      <w:r>
        <w:rPr>
          <w:rFonts w:ascii="Times New Roman" w:hAnsi="Times New Roman" w:cs="Times New Roman"/>
        </w:rPr>
        <w:t xml:space="preserve">47 CFR § </w:t>
      </w:r>
      <w:r w:rsidRPr="00B264C4">
        <w:rPr>
          <w:rFonts w:ascii="Times New Roman" w:hAnsi="Times New Roman" w:cs="Times New Roman"/>
        </w:rPr>
        <w:t xml:space="preserve">73.151(c)(1)(ix), </w:t>
      </w:r>
      <w:r>
        <w:rPr>
          <w:rFonts w:ascii="Times New Roman" w:hAnsi="Times New Roman" w:cs="Times New Roman"/>
        </w:rPr>
        <w:t xml:space="preserve">47 CFR § </w:t>
      </w:r>
      <w:r w:rsidRPr="00B264C4">
        <w:rPr>
          <w:rFonts w:ascii="Times New Roman" w:hAnsi="Times New Roman" w:cs="Times New Roman"/>
        </w:rPr>
        <w:t xml:space="preserve">73.151(c)(1)(x), </w:t>
      </w:r>
      <w:r>
        <w:rPr>
          <w:rFonts w:ascii="Times New Roman" w:hAnsi="Times New Roman" w:cs="Times New Roman"/>
        </w:rPr>
        <w:t xml:space="preserve">47 CFR § </w:t>
      </w:r>
      <w:r w:rsidRPr="00B264C4">
        <w:rPr>
          <w:rFonts w:ascii="Times New Roman" w:hAnsi="Times New Roman" w:cs="Times New Roman"/>
        </w:rPr>
        <w:t xml:space="preserve">73.151(c)(3), </w:t>
      </w:r>
      <w:r>
        <w:rPr>
          <w:rFonts w:ascii="Times New Roman" w:hAnsi="Times New Roman" w:cs="Times New Roman"/>
        </w:rPr>
        <w:t xml:space="preserve">47 CFR § </w:t>
      </w:r>
      <w:r w:rsidRPr="00B264C4">
        <w:rPr>
          <w:rFonts w:ascii="Times New Roman" w:hAnsi="Times New Roman" w:cs="Times New Roman"/>
        </w:rPr>
        <w:t xml:space="preserve">73.154(a), and </w:t>
      </w:r>
      <w:r>
        <w:rPr>
          <w:rFonts w:ascii="Times New Roman" w:hAnsi="Times New Roman" w:cs="Times New Roman"/>
        </w:rPr>
        <w:t xml:space="preserve">47 CFR § </w:t>
      </w:r>
      <w:r w:rsidRPr="00B264C4">
        <w:rPr>
          <w:rFonts w:ascii="Times New Roman" w:hAnsi="Times New Roman" w:cs="Times New Roman"/>
        </w:rPr>
        <w:t>73.15547. These rules shall become effective after the Commission publishes a notice in the Federal Register announcing OMB approval and the relevant effective date.</w:t>
      </w:r>
    </w:p>
    <w:p w:rsidR="00491F77" w:rsidRPr="00BA76C8" w:rsidP="007F0A80" w14:paraId="6176B903" w14:textId="77777777">
      <w:pPr>
        <w:spacing w:after="0"/>
        <w:rPr>
          <w:rFonts w:ascii="Times New Roman" w:hAnsi="Times New Roman" w:cs="Times New Roman"/>
          <w:b/>
        </w:rPr>
      </w:pPr>
    </w:p>
    <w:p w:rsidR="00C5062A" w:rsidRPr="00511023" w:rsidP="00286EA8" w14:paraId="79679D59" w14:textId="5FC232EB">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233B90" w:rsidP="00C5062A" w14:paraId="170C5BF1" w14:textId="77777777">
      <w:pPr>
        <w:spacing w:after="0"/>
        <w:rPr>
          <w:rFonts w:ascii="Times New Roman" w:hAnsi="Times New Roman" w:cs="Times New Roman"/>
          <w:b/>
        </w:rPr>
      </w:pPr>
    </w:p>
    <w:p w:rsidR="00C5062A" w:rsidRPr="00230183" w:rsidP="00C5062A" w14:paraId="502FE2B9" w14:textId="2AC74E8D">
      <w:pPr>
        <w:spacing w:after="0"/>
        <w:rPr>
          <w:rFonts w:ascii="Times New Roman" w:hAnsi="Times New Roman" w:cs="Times New Roman"/>
          <w:b/>
        </w:rPr>
      </w:pPr>
      <w:r w:rsidRPr="00511023">
        <w:rPr>
          <w:rFonts w:ascii="Times New Roman" w:hAnsi="Times New Roman" w:cs="Times New Roman"/>
          <w:b/>
        </w:rPr>
        <w:t xml:space="preserve">A copy of the </w:t>
      </w:r>
      <w:r w:rsidR="00230183">
        <w:rPr>
          <w:rFonts w:ascii="Times New Roman" w:hAnsi="Times New Roman" w:cs="Times New Roman"/>
          <w:b/>
          <w:i/>
        </w:rPr>
        <w:t>Third Report and Order</w:t>
      </w:r>
      <w:r w:rsidRPr="00511023">
        <w:rPr>
          <w:rFonts w:ascii="Times New Roman" w:hAnsi="Times New Roman" w:cs="Times New Roman"/>
          <w:b/>
        </w:rPr>
        <w:t xml:space="preserve">, is available at: </w:t>
      </w:r>
      <w:r>
        <w:fldChar w:fldCharType="begin"/>
      </w:r>
      <w:r>
        <w:instrText xml:space="preserve"> HYPERLINK "https://apps.fcc.gov/edocs_public/attachmatch/FCC-17-119A1_Rcd.pdf" </w:instrText>
      </w:r>
      <w:r>
        <w:fldChar w:fldCharType="separate"/>
      </w:r>
      <w:r w:rsidRPr="00830A2F" w:rsidR="00230183">
        <w:rPr>
          <w:rStyle w:val="Hyperlink"/>
          <w:rFonts w:ascii="Times New Roman" w:hAnsi="Times New Roman" w:cs="Times New Roman"/>
        </w:rPr>
        <w:t>https://apps.fcc.gov/edocs_public/attachmatch/FCC-17-119A1_Rcd.pdf</w:t>
      </w:r>
      <w:r>
        <w:fldChar w:fldCharType="end"/>
      </w:r>
      <w:r w:rsidR="00230183">
        <w:rPr>
          <w:rFonts w:ascii="Times New Roman" w:hAnsi="Times New Roman" w:cs="Times New Roman"/>
        </w:rPr>
        <w:t xml:space="preserve"> </w:t>
      </w:r>
    </w:p>
    <w:p w:rsidR="002973BD" w:rsidRPr="00511023" w:rsidP="00C5062A" w14:paraId="5819B98F" w14:textId="77777777">
      <w:pPr>
        <w:spacing w:after="0"/>
        <w:rPr>
          <w:rFonts w:ascii="Times New Roman" w:hAnsi="Times New Roman" w:cs="Times New Roman"/>
          <w:b/>
        </w:rPr>
      </w:pPr>
    </w:p>
    <w:p w:rsidR="00C5062A" w:rsidRPr="00511023" w:rsidP="00C5062A" w14:paraId="3EA25B09" w14:textId="476E5F67">
      <w:pPr>
        <w:spacing w:after="0"/>
        <w:rPr>
          <w:rFonts w:ascii="Times New Roman" w:hAnsi="Times New Roman" w:cs="Times New Roman"/>
          <w:b/>
        </w:rPr>
      </w:pPr>
      <w:r w:rsidRPr="00511023">
        <w:rPr>
          <w:rFonts w:ascii="Times New Roman" w:hAnsi="Times New Roman" w:cs="Times New Roman"/>
          <w:b/>
        </w:rPr>
        <w:t xml:space="preserve">A copy of the Federal Register Summary of the </w:t>
      </w:r>
      <w:r w:rsidR="00230183">
        <w:rPr>
          <w:rFonts w:ascii="Times New Roman" w:hAnsi="Times New Roman" w:cs="Times New Roman"/>
          <w:b/>
          <w:i/>
        </w:rPr>
        <w:t>Third Report and Order</w:t>
      </w:r>
      <w:r w:rsidRPr="00511023">
        <w:rPr>
          <w:rFonts w:ascii="Times New Roman" w:hAnsi="Times New Roman" w:cs="Times New Roman"/>
          <w:b/>
        </w:rPr>
        <w:t xml:space="preserve"> is available at: </w:t>
      </w:r>
    </w:p>
    <w:p w:rsidR="00C5062A" w:rsidRPr="00230183" w:rsidP="00C5062A" w14:paraId="758B4EB2" w14:textId="2555124F">
      <w:pPr>
        <w:spacing w:after="0"/>
        <w:rPr>
          <w:rFonts w:ascii="Times New Roman" w:hAnsi="Times New Roman" w:cs="Times New Roman"/>
          <w:b/>
        </w:rPr>
      </w:pPr>
      <w:r>
        <w:fldChar w:fldCharType="begin"/>
      </w:r>
      <w:r>
        <w:instrText xml:space="preserve"> HYPERLINK "https://www.federalregister.gov/documents/2017/11/03/2017-23908/revitalization-of-the-am-radio-service" </w:instrText>
      </w:r>
      <w:r>
        <w:fldChar w:fldCharType="separate"/>
      </w:r>
      <w:r w:rsidRPr="00830A2F" w:rsidR="00230183">
        <w:rPr>
          <w:rStyle w:val="Hyperlink"/>
          <w:rFonts w:ascii="Times New Roman" w:hAnsi="Times New Roman" w:cs="Times New Roman"/>
        </w:rPr>
        <w:t>https://www.federalregister.gov/documents/2017/11/03/2017-23908/revitalization-of-the-am-radio-service</w:t>
      </w:r>
      <w:r>
        <w:fldChar w:fldCharType="end"/>
      </w:r>
      <w:r w:rsidR="00230183">
        <w:rPr>
          <w:rFonts w:ascii="Times New Roman" w:hAnsi="Times New Roman" w:cs="Times New Roman"/>
        </w:rPr>
        <w:t xml:space="preserve"> </w:t>
      </w:r>
    </w:p>
    <w:p w:rsidR="004008B8" w:rsidRPr="00511023" w:rsidP="00972776" w14:paraId="76D7AB80" w14:textId="77777777">
      <w:pPr>
        <w:spacing w:after="0"/>
        <w:rPr>
          <w:rFonts w:ascii="Times New Roman" w:hAnsi="Times New Roman" w:cs="Times New Roman"/>
          <w:b/>
        </w:rPr>
      </w:pPr>
    </w:p>
    <w:sectPr w:rsidSect="001743EF">
      <w:headerReference w:type="default" r:id="rId13"/>
      <w:footerReference w:type="default" r:id="rId14"/>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EC1" w14:paraId="5FD239A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EC1" w14:paraId="0485198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7243802"/>
      <w:docPartObj>
        <w:docPartGallery w:val="Page Numbers (Bottom of Page)"/>
        <w:docPartUnique/>
      </w:docPartObj>
    </w:sdtPr>
    <w:sdtEndPr>
      <w:rPr>
        <w:rFonts w:ascii="Times New Roman" w:hAnsi="Times New Roman" w:cs="Times New Roman"/>
        <w:noProof/>
      </w:rPr>
    </w:sdtEndPr>
    <w:sdtContent>
      <w:p w:rsidR="001743EF" w:rsidRPr="001743EF" w14:paraId="5DEE3369" w14:textId="351328AC">
        <w:pPr>
          <w:pStyle w:val="Footer"/>
          <w:jc w:val="center"/>
          <w:rPr>
            <w:rFonts w:ascii="Times New Roman" w:hAnsi="Times New Roman" w:cs="Times New Roman"/>
          </w:rPr>
        </w:pPr>
        <w:r w:rsidRPr="001743EF">
          <w:rPr>
            <w:rFonts w:ascii="Times New Roman" w:hAnsi="Times New Roman" w:cs="Times New Roman"/>
          </w:rPr>
          <w:fldChar w:fldCharType="begin"/>
        </w:r>
        <w:r w:rsidRPr="001743EF">
          <w:rPr>
            <w:rFonts w:ascii="Times New Roman" w:hAnsi="Times New Roman" w:cs="Times New Roman"/>
          </w:rPr>
          <w:instrText xml:space="preserve"> PAGE   \* MERGEFORMAT </w:instrText>
        </w:r>
        <w:r w:rsidRPr="001743EF">
          <w:rPr>
            <w:rFonts w:ascii="Times New Roman" w:hAnsi="Times New Roman" w:cs="Times New Roman"/>
          </w:rPr>
          <w:fldChar w:fldCharType="separate"/>
        </w:r>
        <w:r w:rsidR="00A017C0">
          <w:rPr>
            <w:rFonts w:ascii="Times New Roman" w:hAnsi="Times New Roman" w:cs="Times New Roman"/>
            <w:noProof/>
          </w:rPr>
          <w:t>4</w:t>
        </w:r>
        <w:r w:rsidRPr="001743EF">
          <w:rPr>
            <w:rFonts w:ascii="Times New Roman" w:hAnsi="Times New Roman" w:cs="Times New Roman"/>
            <w:noProof/>
          </w:rPr>
          <w:fldChar w:fldCharType="end"/>
        </w:r>
      </w:p>
    </w:sdtContent>
  </w:sdt>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7EAC" w:rsidP="00034878" w14:paraId="6FA7C704" w14:textId="77777777">
      <w:pPr>
        <w:spacing w:after="0" w:line="240" w:lineRule="auto"/>
      </w:pPr>
      <w:r>
        <w:separator/>
      </w:r>
    </w:p>
  </w:footnote>
  <w:footnote w:type="continuationSeparator" w:id="1">
    <w:p w:rsidR="00077EAC" w:rsidP="00034878" w14:paraId="72A9F2D9" w14:textId="77777777">
      <w:pPr>
        <w:spacing w:after="0" w:line="240" w:lineRule="auto"/>
      </w:pPr>
      <w:r>
        <w:continuationSeparator/>
      </w:r>
    </w:p>
  </w:footnote>
  <w:footnote w:id="2">
    <w:p w:rsidR="00890382" w:rsidRPr="00181462" w14:paraId="505C1D5F" w14:textId="0D734A48">
      <w:pPr>
        <w:pStyle w:val="FootnoteText"/>
        <w:rPr>
          <w:rFonts w:ascii="Times New Roman" w:hAnsi="Times New Roman" w:cs="Times New Roman"/>
        </w:rPr>
      </w:pPr>
      <w:r>
        <w:rPr>
          <w:rStyle w:val="FootnoteReference"/>
        </w:rPr>
        <w:footnoteRef/>
      </w:r>
      <w:r>
        <w:t xml:space="preserve"> </w:t>
      </w:r>
      <w:r w:rsidRPr="00181462" w:rsidR="0061448B">
        <w:rPr>
          <w:rFonts w:ascii="Times New Roman" w:hAnsi="Times New Roman" w:cs="Times New Roman"/>
          <w:szCs w:val="24"/>
        </w:rPr>
        <w:t xml:space="preserve">MoM modeling </w:t>
      </w:r>
      <w:r w:rsidRPr="00181462" w:rsidR="0061448B">
        <w:rPr>
          <w:rFonts w:ascii="Times New Roman" w:hAnsi="Times New Roman" w:cs="Times New Roman"/>
        </w:rPr>
        <w:t>allows broadcasters to verify the performance of directional AM antenna systems through computer modeling based on internal system measurements and physical models of the antenna system, as opposed to sending engineers into the field to take field strength measurements.</w:t>
      </w:r>
    </w:p>
  </w:footnote>
  <w:footnote w:id="3">
    <w:p w:rsidR="005B6FA7" w:rsidRPr="00181462" w14:paraId="7800EC54" w14:textId="33137927">
      <w:pPr>
        <w:pStyle w:val="FootnoteText"/>
        <w:rPr>
          <w:rFonts w:ascii="Times New Roman" w:hAnsi="Times New Roman" w:cs="Times New Roman"/>
        </w:rPr>
      </w:pPr>
      <w:r>
        <w:rPr>
          <w:rStyle w:val="FootnoteReference"/>
        </w:rPr>
        <w:footnoteRef/>
      </w:r>
      <w:r>
        <w:t xml:space="preserve"> </w:t>
      </w:r>
      <w:r w:rsidR="00514BCB">
        <w:rPr>
          <w:rFonts w:ascii="Times New Roman" w:hAnsi="Times New Roman" w:cs="Times New Roman"/>
        </w:rPr>
        <w:t>A farad is a unit of electrical capacitance; a picofarad (pF) is equal to one trillionth of a farad.  Base current sampling is measuring the amount of current, or the flow of electric charge, at the base of an AM tower.</w:t>
      </w:r>
    </w:p>
  </w:footnote>
  <w:footnote w:id="4">
    <w:p w:rsidR="005B6FA7" w:rsidRPr="00181462" w14:paraId="49F75982" w14:textId="5EFD3E59">
      <w:pPr>
        <w:pStyle w:val="FootnoteText"/>
        <w:rPr>
          <w:rFonts w:ascii="Times New Roman" w:hAnsi="Times New Roman" w:cs="Times New Roman"/>
        </w:rPr>
      </w:pPr>
      <w:r>
        <w:rPr>
          <w:rStyle w:val="FootnoteReference"/>
        </w:rPr>
        <w:footnoteRef/>
      </w:r>
      <w:r>
        <w:t xml:space="preserve"> </w:t>
      </w:r>
      <w:r w:rsidR="00514BCB">
        <w:rPr>
          <w:rFonts w:ascii="Times New Roman" w:hAnsi="Times New Roman" w:cs="Times New Roman"/>
        </w:rPr>
        <w:t>A “radial” in this context refers to an imaginary line extending from the transmitter site.  Radials are identified by compass headings expressed in degrees, starting with 0 degrees (north) and proceeding in a clock</w:t>
      </w:r>
      <w:r w:rsidR="009F38BA">
        <w:rPr>
          <w:rFonts w:ascii="Times New Roman" w:hAnsi="Times New Roman" w:cs="Times New Roman"/>
        </w:rPr>
        <w:t>wise direction from 0 degrees through</w:t>
      </w:r>
      <w:r w:rsidR="00514BCB">
        <w:rPr>
          <w:rFonts w:ascii="Times New Roman" w:hAnsi="Times New Roman" w:cs="Times New Roman"/>
        </w:rPr>
        <w:t xml:space="preserve"> 3</w:t>
      </w:r>
      <w:r w:rsidR="009F38BA">
        <w:rPr>
          <w:rFonts w:ascii="Times New Roman" w:hAnsi="Times New Roman" w:cs="Times New Roman"/>
        </w:rPr>
        <w:t>60</w:t>
      </w:r>
      <w:r w:rsidR="00514BCB">
        <w:rPr>
          <w:rFonts w:ascii="Times New Roman" w:hAnsi="Times New Roman" w:cs="Times New Roman"/>
        </w:rPr>
        <w:t xml:space="preserve"> degrees.  For example, the 90-degree radial indicates a line extending to the east from the transmitter site.  A “monitoring point” is an accessible location for a field strength measurement on a null radial (radial of least radiation) or </w:t>
      </w:r>
      <w:r w:rsidR="00D277C1">
        <w:rPr>
          <w:rFonts w:ascii="Times New Roman" w:hAnsi="Times New Roman" w:cs="Times New Roman"/>
        </w:rPr>
        <w:t xml:space="preserve">a radial in a </w:t>
      </w:r>
      <w:r w:rsidR="00514BCB">
        <w:rPr>
          <w:rFonts w:ascii="Times New Roman" w:hAnsi="Times New Roman" w:cs="Times New Roman"/>
        </w:rPr>
        <w:t xml:space="preserve">significant </w:t>
      </w:r>
      <w:r w:rsidR="005165A7">
        <w:rPr>
          <w:rFonts w:ascii="Times New Roman" w:hAnsi="Times New Roman" w:cs="Times New Roman"/>
        </w:rPr>
        <w:t>direction of</w:t>
      </w:r>
      <w:r w:rsidR="00514BCB">
        <w:rPr>
          <w:rFonts w:ascii="Times New Roman" w:hAnsi="Times New Roman" w:cs="Times New Roman"/>
        </w:rPr>
        <w:t xml:space="preserve"> pattern</w:t>
      </w:r>
      <w:r w:rsidR="005165A7">
        <w:rPr>
          <w:rFonts w:ascii="Times New Roman" w:hAnsi="Times New Roman" w:cs="Times New Roman"/>
        </w:rPr>
        <w:t xml:space="preserve"> radiation</w:t>
      </w:r>
      <w:r w:rsidR="00514BCB">
        <w:rPr>
          <w:rFonts w:ascii="Times New Roman" w:hAnsi="Times New Roman" w:cs="Times New Roman"/>
        </w:rPr>
        <w:t>, used to determine whether the antenna system is operating properly.</w:t>
      </w:r>
    </w:p>
  </w:footnote>
  <w:footnote w:id="5">
    <w:p w:rsidR="00890382" w:rsidRPr="00181462" w14:paraId="0C0A5AA0" w14:textId="2BF6C473">
      <w:pPr>
        <w:pStyle w:val="FootnoteText"/>
        <w:rPr>
          <w:rFonts w:ascii="Times New Roman" w:hAnsi="Times New Roman" w:cs="Times New Roman"/>
        </w:rPr>
      </w:pPr>
      <w:r>
        <w:rPr>
          <w:rStyle w:val="FootnoteReference"/>
        </w:rPr>
        <w:footnoteRef/>
      </w:r>
      <w:r>
        <w:t xml:space="preserve"> </w:t>
      </w:r>
      <w:r w:rsidRPr="00181462" w:rsidR="0061448B">
        <w:rPr>
          <w:rFonts w:ascii="Times New Roman" w:hAnsi="Times New Roman" w:cs="Times New Roman"/>
          <w:i/>
        </w:rPr>
        <w:t>See supra</w:t>
      </w:r>
      <w:r w:rsidR="0061448B">
        <w:rPr>
          <w:rFonts w:ascii="Times New Roman" w:hAnsi="Times New Roman" w:cs="Times New Roman"/>
        </w:rPr>
        <w:t xml:space="preserve"> note 1.</w:t>
      </w:r>
      <w:r>
        <w:rPr>
          <w:rFonts w:ascii="Times New Roman" w:hAnsi="Times New Roman" w:cs="Times New Roman"/>
        </w:rPr>
        <w:t xml:space="preserve">  </w:t>
      </w:r>
      <w:r w:rsidR="0061448B">
        <w:rPr>
          <w:rFonts w:ascii="Times New Roman" w:hAnsi="Times New Roman" w:cs="Times New Roman"/>
        </w:rPr>
        <w:t xml:space="preserve">As stated above, MoM modeling involves computer modeling of an AM directional array and internal system measurements rather than field strength measurements.  The model can be verified by re-taking the internal system measurements used with the computer model.  </w:t>
      </w:r>
      <w:r w:rsidRPr="008D0762" w:rsidR="00D277C1">
        <w:rPr>
          <w:rFonts w:ascii="Times New Roman" w:hAnsi="Times New Roman" w:cs="Times New Roman"/>
        </w:rPr>
        <w:t xml:space="preserve">“Reference field strength measurements” are </w:t>
      </w:r>
      <w:r w:rsidRPr="00FD0487" w:rsidR="00D277C1">
        <w:rPr>
          <w:rFonts w:ascii="Times New Roman" w:hAnsi="Times New Roman" w:cs="Times New Roman"/>
        </w:rPr>
        <w:t xml:space="preserve">the required </w:t>
      </w:r>
      <w:r w:rsidR="005165A7">
        <w:rPr>
          <w:rFonts w:ascii="Times New Roman" w:hAnsi="Times New Roman" w:cs="Times New Roman"/>
        </w:rPr>
        <w:t xml:space="preserve">initial </w:t>
      </w:r>
      <w:r w:rsidRPr="008D0762" w:rsidR="00D277C1">
        <w:rPr>
          <w:rFonts w:ascii="Times New Roman" w:hAnsi="Times New Roman" w:cs="Times New Roman"/>
        </w:rPr>
        <w:t xml:space="preserve">measurements of the </w:t>
      </w:r>
      <w:r w:rsidRPr="00FD0487" w:rsidR="00D277C1">
        <w:rPr>
          <w:rFonts w:ascii="Times New Roman" w:hAnsi="Times New Roman" w:cs="Times New Roman"/>
        </w:rPr>
        <w:t>field intensity of the station, made on null and main lobes</w:t>
      </w:r>
      <w:r w:rsidRPr="008D0762" w:rsidR="00D277C1">
        <w:rPr>
          <w:rFonts w:ascii="Times New Roman" w:hAnsi="Times New Roman" w:cs="Times New Roman"/>
        </w:rPr>
        <w:t xml:space="preserve">.  A minimum of three measurements </w:t>
      </w:r>
      <w:r w:rsidRPr="00FD0487" w:rsidR="00D277C1">
        <w:rPr>
          <w:rFonts w:ascii="Times New Roman" w:hAnsi="Times New Roman" w:cs="Times New Roman"/>
        </w:rPr>
        <w:t xml:space="preserve">are required along </w:t>
      </w:r>
      <w:r w:rsidRPr="008D0762" w:rsidR="00D277C1">
        <w:rPr>
          <w:rFonts w:ascii="Times New Roman" w:hAnsi="Times New Roman" w:cs="Times New Roman"/>
        </w:rPr>
        <w:t>each null and main lobe.</w:t>
      </w:r>
    </w:p>
  </w:footnote>
  <w:footnote w:id="6">
    <w:p w:rsidR="00890382" w:rsidRPr="00181462" w14:paraId="7ADF4DBD" w14:textId="3FC51A07">
      <w:pPr>
        <w:pStyle w:val="FootnoteText"/>
        <w:rPr>
          <w:rFonts w:ascii="Times New Roman" w:hAnsi="Times New Roman" w:cs="Times New Roman"/>
        </w:rPr>
      </w:pPr>
      <w:r>
        <w:rPr>
          <w:rStyle w:val="FootnoteReference"/>
        </w:rPr>
        <w:footnoteRef/>
      </w:r>
      <w:r>
        <w:t xml:space="preserve"> </w:t>
      </w:r>
      <w:r w:rsidR="00D277C1">
        <w:rPr>
          <w:rFonts w:ascii="Times New Roman" w:hAnsi="Times New Roman" w:cs="Times New Roman"/>
        </w:rPr>
        <w:t>A base impedance measurement is a measurement made at the base of an AM tower to determine the resistance and reactance at the tower input.</w:t>
      </w:r>
    </w:p>
  </w:footnote>
  <w:footnote w:id="7">
    <w:p w:rsidR="000B37C6" w:rsidRPr="00181462" w14:paraId="7D300E59" w14:textId="0A561453">
      <w:pPr>
        <w:pStyle w:val="FootnoteText"/>
        <w:rPr>
          <w:rFonts w:ascii="Times New Roman" w:hAnsi="Times New Roman" w:cs="Times New Roman"/>
        </w:rPr>
      </w:pPr>
      <w:r>
        <w:rPr>
          <w:rStyle w:val="FootnoteReference"/>
        </w:rPr>
        <w:footnoteRef/>
      </w:r>
      <w:r>
        <w:t xml:space="preserve"> </w:t>
      </w:r>
      <w:r w:rsidR="000E0906">
        <w:rPr>
          <w:rFonts w:ascii="Times New Roman" w:hAnsi="Times New Roman" w:cs="Times New Roman"/>
        </w:rPr>
        <w:t>A current distribution measurement is a measure of the current strength along the tower as the resistance and reactance varies.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EC1" w14:paraId="5F2AA26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21A4A" w14:paraId="0B5C5E41"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585369603" r:id="rId2"/>
      </w:pict>
    </w:r>
    <w:r>
      <w:rPr>
        <w:rFonts w:ascii="CG Times (W1)" w:hAnsi="CG Times (W1)"/>
        <w:sz w:val="28"/>
      </w:rPr>
      <w:t>Federal Communications Commission</w:t>
    </w:r>
  </w:p>
  <w:p w:rsidR="00121A4A" w:rsidP="00121A4A" w14:paraId="71989AC2" w14:textId="77777777">
    <w:pPr>
      <w:jc w:val="center"/>
      <w:rPr>
        <w:rFonts w:ascii="CG Times (W1)" w:hAnsi="CG Times (W1)"/>
        <w:sz w:val="28"/>
      </w:rPr>
    </w:pPr>
    <w:r>
      <w:rPr>
        <w:rFonts w:ascii="CG Times (W1)" w:hAnsi="CG Times (W1)"/>
        <w:sz w:val="28"/>
      </w:rPr>
      <w:t>Washington, D.C. 20554</w:t>
    </w:r>
  </w:p>
  <w:p w:rsidR="00121A4A" w:rsidRPr="003172B5" w:rsidP="00511023" w14:paraId="0675F8B2" w14:textId="407E085C">
    <w:pPr>
      <w:jc w:val="center"/>
      <w:rPr>
        <w:sz w:val="24"/>
        <w:szCs w:val="24"/>
      </w:rPr>
    </w:pPr>
    <w:r>
      <w:rPr>
        <w:rFonts w:ascii="CG Times (W1)" w:hAnsi="CG Times (W1)"/>
        <w:sz w:val="24"/>
        <w:szCs w:val="24"/>
      </w:rPr>
      <w:t>April</w:t>
    </w:r>
    <w:r w:rsidRPr="003172B5">
      <w:rPr>
        <w:rFonts w:ascii="CG Times (W1)" w:hAnsi="CG Times (W1)"/>
        <w:sz w:val="24"/>
        <w:szCs w:val="24"/>
      </w:rPr>
      <w:t xml:space="preserve"> </w:t>
    </w:r>
    <w:r w:rsidR="00A017C0">
      <w:rPr>
        <w:rFonts w:ascii="CG Times (W1)" w:hAnsi="CG Times (W1)"/>
        <w:sz w:val="24"/>
        <w:szCs w:val="24"/>
      </w:rPr>
      <w:t>16</w:t>
    </w:r>
    <w:r w:rsidRPr="003172B5">
      <w:rPr>
        <w:rFonts w:ascii="CG Times (W1)" w:hAnsi="CG Times (W1)"/>
        <w:sz w:val="24"/>
        <w:szCs w:val="24"/>
      </w:rPr>
      <w:t>, 20</w:t>
    </w:r>
    <w:r>
      <w:rPr>
        <w:rFonts w:ascii="CG Times (W1)" w:hAnsi="CG Times (W1)"/>
        <w:sz w:val="24"/>
        <w:szCs w:val="24"/>
      </w:rPr>
      <w:t>18</w:t>
    </w:r>
    <w:r w:rsidRPr="003172B5">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EC1" w14:paraId="0EC7D38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21B60"/>
    <w:multiLevelType w:val="hybridMultilevel"/>
    <w:tmpl w:val="D256B1A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ED824A0"/>
    <w:multiLevelType w:val="hybridMultilevel"/>
    <w:tmpl w:val="A9909C7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0BD573F"/>
    <w:multiLevelType w:val="hybridMultilevel"/>
    <w:tmpl w:val="C9F8AD2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4E41B14"/>
    <w:multiLevelType w:val="hybridMultilevel"/>
    <w:tmpl w:val="03E018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E6D6A7D"/>
    <w:multiLevelType w:val="hybridMultilevel"/>
    <w:tmpl w:val="2B5CF30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DD5733A"/>
    <w:multiLevelType w:val="hybridMultilevel"/>
    <w:tmpl w:val="796A74D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0195BB7"/>
    <w:multiLevelType w:val="hybridMultilevel"/>
    <w:tmpl w:val="EE108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4"/>
  </w:num>
  <w:num w:numId="3">
    <w:abstractNumId w:val="13"/>
  </w:num>
  <w:num w:numId="4">
    <w:abstractNumId w:val="3"/>
  </w:num>
  <w:num w:numId="5">
    <w:abstractNumId w:val="16"/>
  </w:num>
  <w:num w:numId="6">
    <w:abstractNumId w:val="7"/>
  </w:num>
  <w:num w:numId="7">
    <w:abstractNumId w:val="1"/>
  </w:num>
  <w:num w:numId="8">
    <w:abstractNumId w:val="15"/>
  </w:num>
  <w:num w:numId="9">
    <w:abstractNumId w:val="11"/>
  </w:num>
  <w:num w:numId="10">
    <w:abstractNumId w:val="2"/>
  </w:num>
  <w:num w:numId="11">
    <w:abstractNumId w:val="9"/>
  </w:num>
  <w:num w:numId="12">
    <w:abstractNumId w:val="14"/>
  </w:num>
  <w:num w:numId="13">
    <w:abstractNumId w:val="1"/>
    <w:lvlOverride w:ilvl="0">
      <w:startOverride w:val="1"/>
    </w:lvlOverride>
    <w:lvlOverride w:ilvl="1">
      <w:startOverride w:val="1"/>
    </w:lvlOverride>
    <w:lvlOverride w:ilvl="2">
      <w:startOverride w:val="1"/>
    </w:lvlOverride>
    <w:lvlOverride w:ilvl="3">
      <w:startOverride w:val="3"/>
    </w:lvlOverride>
  </w:num>
  <w:num w:numId="14">
    <w:abstractNumId w:val="0"/>
  </w:num>
  <w:num w:numId="15">
    <w:abstractNumId w:val="6"/>
  </w:num>
  <w:num w:numId="16">
    <w:abstractNumId w:val="12"/>
  </w:num>
  <w:num w:numId="17">
    <w:abstractNumId w:val="1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3E"/>
    <w:rsid w:val="0000705E"/>
    <w:rsid w:val="00013982"/>
    <w:rsid w:val="0001453A"/>
    <w:rsid w:val="00025AB0"/>
    <w:rsid w:val="00031052"/>
    <w:rsid w:val="000320CC"/>
    <w:rsid w:val="00034878"/>
    <w:rsid w:val="000601FD"/>
    <w:rsid w:val="00064737"/>
    <w:rsid w:val="00066CB4"/>
    <w:rsid w:val="00074CA4"/>
    <w:rsid w:val="00077EAC"/>
    <w:rsid w:val="00087BBD"/>
    <w:rsid w:val="0009430B"/>
    <w:rsid w:val="000A1B02"/>
    <w:rsid w:val="000B37C6"/>
    <w:rsid w:val="000B7E9D"/>
    <w:rsid w:val="000C1FA6"/>
    <w:rsid w:val="000D2F0F"/>
    <w:rsid w:val="000D790A"/>
    <w:rsid w:val="000E0750"/>
    <w:rsid w:val="000E0906"/>
    <w:rsid w:val="000E4E16"/>
    <w:rsid w:val="000F616D"/>
    <w:rsid w:val="000F7BE7"/>
    <w:rsid w:val="00115515"/>
    <w:rsid w:val="00121A4A"/>
    <w:rsid w:val="00131CCC"/>
    <w:rsid w:val="001338B0"/>
    <w:rsid w:val="00133D08"/>
    <w:rsid w:val="00152909"/>
    <w:rsid w:val="001544BD"/>
    <w:rsid w:val="0016686E"/>
    <w:rsid w:val="00173AB8"/>
    <w:rsid w:val="001743EF"/>
    <w:rsid w:val="00181462"/>
    <w:rsid w:val="001939D1"/>
    <w:rsid w:val="001961AA"/>
    <w:rsid w:val="001A1EAC"/>
    <w:rsid w:val="001A7D59"/>
    <w:rsid w:val="001D6690"/>
    <w:rsid w:val="001E36B9"/>
    <w:rsid w:val="00222526"/>
    <w:rsid w:val="00230183"/>
    <w:rsid w:val="00230205"/>
    <w:rsid w:val="00233B90"/>
    <w:rsid w:val="00243CE9"/>
    <w:rsid w:val="00247E1B"/>
    <w:rsid w:val="00282849"/>
    <w:rsid w:val="002835DF"/>
    <w:rsid w:val="00286EA8"/>
    <w:rsid w:val="00292357"/>
    <w:rsid w:val="002973BD"/>
    <w:rsid w:val="002A57BD"/>
    <w:rsid w:val="002A73FE"/>
    <w:rsid w:val="002B11B3"/>
    <w:rsid w:val="002B61F5"/>
    <w:rsid w:val="002B6FD0"/>
    <w:rsid w:val="002C1EA9"/>
    <w:rsid w:val="002D0DED"/>
    <w:rsid w:val="002F683E"/>
    <w:rsid w:val="002F7376"/>
    <w:rsid w:val="003017A1"/>
    <w:rsid w:val="00305E5B"/>
    <w:rsid w:val="003149AB"/>
    <w:rsid w:val="003172B5"/>
    <w:rsid w:val="00320D58"/>
    <w:rsid w:val="00330480"/>
    <w:rsid w:val="003322AF"/>
    <w:rsid w:val="00334EB4"/>
    <w:rsid w:val="003423E5"/>
    <w:rsid w:val="0034659A"/>
    <w:rsid w:val="00364D35"/>
    <w:rsid w:val="00367858"/>
    <w:rsid w:val="003733F4"/>
    <w:rsid w:val="003837F4"/>
    <w:rsid w:val="003868AE"/>
    <w:rsid w:val="003D1B5B"/>
    <w:rsid w:val="003D226E"/>
    <w:rsid w:val="003E344A"/>
    <w:rsid w:val="003E6E81"/>
    <w:rsid w:val="003F1DFC"/>
    <w:rsid w:val="003F5CB7"/>
    <w:rsid w:val="004008B8"/>
    <w:rsid w:val="0040311E"/>
    <w:rsid w:val="004126D5"/>
    <w:rsid w:val="00463A2A"/>
    <w:rsid w:val="004740BF"/>
    <w:rsid w:val="004749A4"/>
    <w:rsid w:val="00485B77"/>
    <w:rsid w:val="00491D54"/>
    <w:rsid w:val="00491F77"/>
    <w:rsid w:val="00496C3A"/>
    <w:rsid w:val="004B012E"/>
    <w:rsid w:val="004B6491"/>
    <w:rsid w:val="004B7242"/>
    <w:rsid w:val="004F3108"/>
    <w:rsid w:val="004F68F6"/>
    <w:rsid w:val="005008FB"/>
    <w:rsid w:val="0050544C"/>
    <w:rsid w:val="00511023"/>
    <w:rsid w:val="00514667"/>
    <w:rsid w:val="00514BCB"/>
    <w:rsid w:val="005165A7"/>
    <w:rsid w:val="005275C1"/>
    <w:rsid w:val="00527F85"/>
    <w:rsid w:val="005449FD"/>
    <w:rsid w:val="00544ADD"/>
    <w:rsid w:val="005717FB"/>
    <w:rsid w:val="005869BB"/>
    <w:rsid w:val="005B3852"/>
    <w:rsid w:val="005B6532"/>
    <w:rsid w:val="005B6FA7"/>
    <w:rsid w:val="005C1817"/>
    <w:rsid w:val="005E70B7"/>
    <w:rsid w:val="00610B56"/>
    <w:rsid w:val="0061448B"/>
    <w:rsid w:val="006175DB"/>
    <w:rsid w:val="00637613"/>
    <w:rsid w:val="00657EA8"/>
    <w:rsid w:val="00677244"/>
    <w:rsid w:val="00683C2E"/>
    <w:rsid w:val="006A0193"/>
    <w:rsid w:val="006B4F31"/>
    <w:rsid w:val="006C3A5F"/>
    <w:rsid w:val="006E50A3"/>
    <w:rsid w:val="006E542F"/>
    <w:rsid w:val="006F117F"/>
    <w:rsid w:val="006F2901"/>
    <w:rsid w:val="006F411B"/>
    <w:rsid w:val="00701319"/>
    <w:rsid w:val="00716724"/>
    <w:rsid w:val="00716B68"/>
    <w:rsid w:val="00734B5A"/>
    <w:rsid w:val="00735330"/>
    <w:rsid w:val="00740ED6"/>
    <w:rsid w:val="00762EC1"/>
    <w:rsid w:val="00765ABD"/>
    <w:rsid w:val="0077683E"/>
    <w:rsid w:val="00777CF9"/>
    <w:rsid w:val="00791348"/>
    <w:rsid w:val="00794548"/>
    <w:rsid w:val="00794908"/>
    <w:rsid w:val="007B3DDC"/>
    <w:rsid w:val="007E64DB"/>
    <w:rsid w:val="007F0A80"/>
    <w:rsid w:val="008104E2"/>
    <w:rsid w:val="00815E82"/>
    <w:rsid w:val="008178D8"/>
    <w:rsid w:val="00821520"/>
    <w:rsid w:val="00830A2F"/>
    <w:rsid w:val="00831688"/>
    <w:rsid w:val="00864203"/>
    <w:rsid w:val="0087704C"/>
    <w:rsid w:val="00890382"/>
    <w:rsid w:val="008A1E77"/>
    <w:rsid w:val="008C3B06"/>
    <w:rsid w:val="008D0762"/>
    <w:rsid w:val="008D4AA5"/>
    <w:rsid w:val="008E2841"/>
    <w:rsid w:val="008F02BA"/>
    <w:rsid w:val="009464B8"/>
    <w:rsid w:val="0095028B"/>
    <w:rsid w:val="0095132F"/>
    <w:rsid w:val="00951C24"/>
    <w:rsid w:val="00972776"/>
    <w:rsid w:val="00972B46"/>
    <w:rsid w:val="009827ED"/>
    <w:rsid w:val="00996590"/>
    <w:rsid w:val="009A61EC"/>
    <w:rsid w:val="009B3815"/>
    <w:rsid w:val="009B41FC"/>
    <w:rsid w:val="009C5AF7"/>
    <w:rsid w:val="009C7F6E"/>
    <w:rsid w:val="009D47E7"/>
    <w:rsid w:val="009E3B8F"/>
    <w:rsid w:val="009F38BA"/>
    <w:rsid w:val="00A017C0"/>
    <w:rsid w:val="00A422B6"/>
    <w:rsid w:val="00AA34B7"/>
    <w:rsid w:val="00AA57A7"/>
    <w:rsid w:val="00AA5C0E"/>
    <w:rsid w:val="00AA7D23"/>
    <w:rsid w:val="00AB1D1E"/>
    <w:rsid w:val="00AB1E95"/>
    <w:rsid w:val="00AC1A95"/>
    <w:rsid w:val="00AC5039"/>
    <w:rsid w:val="00AC6478"/>
    <w:rsid w:val="00AD0BD0"/>
    <w:rsid w:val="00AD7A25"/>
    <w:rsid w:val="00B0585E"/>
    <w:rsid w:val="00B06D94"/>
    <w:rsid w:val="00B12C82"/>
    <w:rsid w:val="00B15ED8"/>
    <w:rsid w:val="00B264C4"/>
    <w:rsid w:val="00B41F8C"/>
    <w:rsid w:val="00B47D0B"/>
    <w:rsid w:val="00B629FE"/>
    <w:rsid w:val="00B7401E"/>
    <w:rsid w:val="00B8024D"/>
    <w:rsid w:val="00B81F96"/>
    <w:rsid w:val="00B849ED"/>
    <w:rsid w:val="00B97D78"/>
    <w:rsid w:val="00BA1697"/>
    <w:rsid w:val="00BA76C8"/>
    <w:rsid w:val="00BB1633"/>
    <w:rsid w:val="00BE2EC0"/>
    <w:rsid w:val="00BF51F0"/>
    <w:rsid w:val="00C235FA"/>
    <w:rsid w:val="00C37AC8"/>
    <w:rsid w:val="00C47CEF"/>
    <w:rsid w:val="00C5062A"/>
    <w:rsid w:val="00C518A3"/>
    <w:rsid w:val="00C67CA7"/>
    <w:rsid w:val="00C8488C"/>
    <w:rsid w:val="00CC1EC9"/>
    <w:rsid w:val="00CC7874"/>
    <w:rsid w:val="00CD59E5"/>
    <w:rsid w:val="00D277C1"/>
    <w:rsid w:val="00D3573A"/>
    <w:rsid w:val="00D44618"/>
    <w:rsid w:val="00D4618C"/>
    <w:rsid w:val="00D47DB5"/>
    <w:rsid w:val="00DA51FF"/>
    <w:rsid w:val="00DA673B"/>
    <w:rsid w:val="00DA6B99"/>
    <w:rsid w:val="00DB4D1A"/>
    <w:rsid w:val="00DB66A4"/>
    <w:rsid w:val="00DB784D"/>
    <w:rsid w:val="00DC5B9C"/>
    <w:rsid w:val="00DD2774"/>
    <w:rsid w:val="00DD7D06"/>
    <w:rsid w:val="00DE567B"/>
    <w:rsid w:val="00DE653F"/>
    <w:rsid w:val="00E154FC"/>
    <w:rsid w:val="00E2092F"/>
    <w:rsid w:val="00E446F0"/>
    <w:rsid w:val="00E47D90"/>
    <w:rsid w:val="00E52F5F"/>
    <w:rsid w:val="00E5517F"/>
    <w:rsid w:val="00E56A46"/>
    <w:rsid w:val="00E97A21"/>
    <w:rsid w:val="00EA4DD4"/>
    <w:rsid w:val="00EB64E6"/>
    <w:rsid w:val="00EC30F1"/>
    <w:rsid w:val="00EC723E"/>
    <w:rsid w:val="00ED021A"/>
    <w:rsid w:val="00ED5EC2"/>
    <w:rsid w:val="00ED7745"/>
    <w:rsid w:val="00EF4B82"/>
    <w:rsid w:val="00F0469C"/>
    <w:rsid w:val="00F11502"/>
    <w:rsid w:val="00F1379B"/>
    <w:rsid w:val="00F22A4B"/>
    <w:rsid w:val="00F25963"/>
    <w:rsid w:val="00F37D03"/>
    <w:rsid w:val="00F41273"/>
    <w:rsid w:val="00F426F6"/>
    <w:rsid w:val="00F4281B"/>
    <w:rsid w:val="00F445A1"/>
    <w:rsid w:val="00F4551F"/>
    <w:rsid w:val="00F66F85"/>
    <w:rsid w:val="00F75BD2"/>
    <w:rsid w:val="00FD0487"/>
    <w:rsid w:val="00FE30EB"/>
    <w:rsid w:val="00FE34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B97D78"/>
    <w:pPr>
      <w:keepNext/>
      <w:widowControl w:val="0"/>
      <w:spacing w:after="120" w:line="240" w:lineRule="auto"/>
      <w:ind w:left="1440"/>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B97D78"/>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3BD1-6169-4168-8195-851DB59C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2018-04-16T11:40:44Z</dcterms:created>
  <dcterms:modified xsi:type="dcterms:W3CDTF">2018-04-16T11:40:44Z</dcterms:modified>
</cp:coreProperties>
</file>