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 w:rsidRPr="00C55E4C" w14:paraId="3754D6B8" w14:textId="77777777">
      <w:pPr>
        <w:pStyle w:val="Header"/>
        <w:tabs>
          <w:tab w:val="clear" w:pos="4320"/>
          <w:tab w:val="clear" w:pos="8640"/>
        </w:tabs>
        <w:rPr>
          <w:sz w:val="12"/>
          <w:szCs w:val="12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613A5D" w14:paraId="4CBE2A02" w14:textId="323AA271">
      <w:pPr>
        <w:jc w:val="right"/>
        <w:rPr>
          <w:szCs w:val="22"/>
        </w:rPr>
      </w:pPr>
      <w:r w:rsidRPr="00FD5EAA">
        <w:rPr>
          <w:szCs w:val="22"/>
        </w:rPr>
        <w:t>DA</w:t>
      </w:r>
      <w:r w:rsidR="00613A5D">
        <w:rPr>
          <w:szCs w:val="22"/>
        </w:rPr>
        <w:t xml:space="preserve"> </w:t>
      </w:r>
      <w:r w:rsidR="0063244F">
        <w:rPr>
          <w:szCs w:val="22"/>
        </w:rPr>
        <w:t>18-452</w:t>
      </w:r>
    </w:p>
    <w:p w:rsidR="00602577" w:rsidRPr="00613A5D" w:rsidP="00000881" w14:paraId="5FBE8A42" w14:textId="53CC8F83">
      <w:pPr>
        <w:spacing w:after="120"/>
        <w:jc w:val="right"/>
        <w:rPr>
          <w:szCs w:val="22"/>
        </w:rPr>
      </w:pPr>
      <w:r>
        <w:rPr>
          <w:szCs w:val="22"/>
        </w:rPr>
        <w:t>May 2, 2018</w:t>
      </w:r>
    </w:p>
    <w:p w:rsidR="00602577" w:rsidRPr="00613A5D" w:rsidP="00000881" w14:paraId="2BCAF732" w14:textId="605E2FA6">
      <w:pPr>
        <w:spacing w:after="120"/>
        <w:jc w:val="center"/>
        <w:rPr>
          <w:b/>
          <w:szCs w:val="22"/>
        </w:rPr>
      </w:pPr>
      <w:r w:rsidRPr="00613A5D">
        <w:rPr>
          <w:b/>
          <w:szCs w:val="22"/>
        </w:rPr>
        <w:t>WIRELINE COMPETITION BUREAU ANNOUNCES COMMENT DATES</w:t>
      </w:r>
      <w:r w:rsidRPr="00613A5D">
        <w:rPr>
          <w:b/>
          <w:szCs w:val="22"/>
        </w:rPr>
        <w:br/>
        <w:t xml:space="preserve">FOR </w:t>
      </w:r>
      <w:r w:rsidRPr="00613A5D" w:rsidR="00E212D5">
        <w:rPr>
          <w:b/>
          <w:szCs w:val="22"/>
        </w:rPr>
        <w:t xml:space="preserve">NPRM ON PROTECTING AGAINST NATIONAL SECURITY THREATS TO THE COMMUNICATIONS SUPPLY CHAIN THROUGH FCC PROGRAMS </w:t>
      </w:r>
    </w:p>
    <w:p w:rsidR="00602577" w:rsidRPr="00613A5D" w:rsidP="00000881" w14:paraId="2479FE40" w14:textId="77777777">
      <w:pPr>
        <w:spacing w:after="120"/>
        <w:jc w:val="center"/>
        <w:rPr>
          <w:b/>
          <w:szCs w:val="22"/>
        </w:rPr>
      </w:pPr>
      <w:r w:rsidRPr="00613A5D">
        <w:rPr>
          <w:b/>
          <w:szCs w:val="22"/>
        </w:rPr>
        <w:t>WC Docket No. 18-89</w:t>
      </w:r>
    </w:p>
    <w:p w:rsidR="003C0692" w:rsidRPr="00000881" w:rsidP="00C55E4C" w14:paraId="771BA2DB" w14:textId="6991754E">
      <w:pPr>
        <w:spacing w:after="120"/>
        <w:rPr>
          <w:b/>
          <w:szCs w:val="22"/>
        </w:rPr>
      </w:pPr>
      <w:r>
        <w:rPr>
          <w:b/>
          <w:szCs w:val="22"/>
        </w:rPr>
        <w:t xml:space="preserve">Comment Date: </w:t>
      </w:r>
      <w:r w:rsidRPr="00000881" w:rsidR="00E212D5">
        <w:rPr>
          <w:b/>
          <w:szCs w:val="22"/>
        </w:rPr>
        <w:t>June 1</w:t>
      </w:r>
      <w:r w:rsidRPr="00000881">
        <w:rPr>
          <w:b/>
          <w:szCs w:val="22"/>
        </w:rPr>
        <w:t>, 2018</w:t>
      </w:r>
      <w:r w:rsidRPr="00000881">
        <w:rPr>
          <w:b/>
          <w:szCs w:val="22"/>
        </w:rPr>
        <w:br/>
        <w:t xml:space="preserve">Reply Comment Date: </w:t>
      </w:r>
      <w:r w:rsidRPr="00000881" w:rsidR="00E212D5">
        <w:rPr>
          <w:b/>
          <w:szCs w:val="22"/>
        </w:rPr>
        <w:t xml:space="preserve">July </w:t>
      </w:r>
      <w:r w:rsidRPr="00000881" w:rsidR="00E25BB8">
        <w:rPr>
          <w:b/>
          <w:szCs w:val="22"/>
        </w:rPr>
        <w:t>2</w:t>
      </w:r>
      <w:r w:rsidRPr="00000881">
        <w:rPr>
          <w:b/>
          <w:szCs w:val="22"/>
        </w:rPr>
        <w:t>, 2018</w:t>
      </w:r>
    </w:p>
    <w:p w:rsidR="00E71A4B" w:rsidRPr="00613A5D" w:rsidP="00C55E4C" w14:paraId="4C3F3DD7" w14:textId="03A130D6">
      <w:pPr>
        <w:spacing w:after="120"/>
        <w:rPr>
          <w:szCs w:val="22"/>
        </w:rPr>
      </w:pPr>
      <w:r w:rsidRPr="00613A5D">
        <w:rPr>
          <w:szCs w:val="22"/>
        </w:rPr>
        <w:tab/>
        <w:t>On April 1</w:t>
      </w:r>
      <w:r w:rsidRPr="00613A5D">
        <w:rPr>
          <w:szCs w:val="22"/>
        </w:rPr>
        <w:t>7</w:t>
      </w:r>
      <w:r w:rsidRPr="00613A5D">
        <w:rPr>
          <w:szCs w:val="22"/>
        </w:rPr>
        <w:t xml:space="preserve">, 2018, the Commission </w:t>
      </w:r>
      <w:r w:rsidRPr="00613A5D">
        <w:rPr>
          <w:szCs w:val="22"/>
        </w:rPr>
        <w:t xml:space="preserve">adopted </w:t>
      </w:r>
      <w:r w:rsidRPr="00613A5D">
        <w:rPr>
          <w:szCs w:val="22"/>
        </w:rPr>
        <w:t xml:space="preserve">the </w:t>
      </w:r>
      <w:r w:rsidRPr="00613A5D">
        <w:rPr>
          <w:i/>
          <w:szCs w:val="22"/>
        </w:rPr>
        <w:t>Protecting Against National Security Threats to the Communications Supply Chain Through FCC Programs Notice of Proposed Rulemaking</w:t>
      </w:r>
      <w:r w:rsidRPr="00613A5D">
        <w:rPr>
          <w:szCs w:val="22"/>
        </w:rPr>
        <w:t xml:space="preserve"> (</w:t>
      </w:r>
      <w:r w:rsidRPr="00613A5D">
        <w:rPr>
          <w:i/>
          <w:szCs w:val="22"/>
        </w:rPr>
        <w:t>NPRM</w:t>
      </w:r>
      <w:r w:rsidRPr="00613A5D">
        <w:rPr>
          <w:szCs w:val="22"/>
        </w:rPr>
        <w:t>).</w:t>
      </w:r>
      <w:r>
        <w:rPr>
          <w:rStyle w:val="FootnoteReference"/>
          <w:szCs w:val="22"/>
        </w:rPr>
        <w:footnoteReference w:id="2"/>
      </w:r>
      <w:r w:rsidRPr="00613A5D">
        <w:rPr>
          <w:szCs w:val="22"/>
        </w:rPr>
        <w:t xml:space="preserve">  In the </w:t>
      </w:r>
      <w:r w:rsidRPr="00613A5D" w:rsidR="00F81463">
        <w:rPr>
          <w:i/>
          <w:szCs w:val="22"/>
        </w:rPr>
        <w:t>NPRM</w:t>
      </w:r>
      <w:r w:rsidRPr="00613A5D" w:rsidR="00F81463">
        <w:rPr>
          <w:szCs w:val="22"/>
        </w:rPr>
        <w:t>, the Commission seeks comment on a proposed rule that</w:t>
      </w:r>
      <w:r w:rsidRPr="00613A5D" w:rsidR="00223C31">
        <w:rPr>
          <w:szCs w:val="22"/>
        </w:rPr>
        <w:t>, going forward, no Universal Service Fund support may be used to purchase or obtain any equipment or services produced or provided by a company posing a national security threat to the integrity of communications networks or the communications supply chain</w:t>
      </w:r>
      <w:r w:rsidRPr="00613A5D" w:rsidR="00F81463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613A5D" w:rsidR="00F81463">
        <w:rPr>
          <w:szCs w:val="22"/>
        </w:rPr>
        <w:t xml:space="preserve">  </w:t>
      </w:r>
      <w:r w:rsidRPr="00613A5D">
        <w:rPr>
          <w:szCs w:val="22"/>
        </w:rPr>
        <w:t xml:space="preserve">The </w:t>
      </w:r>
      <w:r w:rsidRPr="00613A5D">
        <w:rPr>
          <w:i/>
          <w:szCs w:val="22"/>
        </w:rPr>
        <w:t>NPRM</w:t>
      </w:r>
      <w:r w:rsidRPr="00613A5D">
        <w:rPr>
          <w:szCs w:val="22"/>
        </w:rPr>
        <w:t xml:space="preserve"> sets deadlines for filing comments and reply comments at 30 and 60 days, respectively, after publication in the Federal Register.</w:t>
      </w:r>
      <w:r>
        <w:rPr>
          <w:rStyle w:val="FootnoteReference"/>
          <w:szCs w:val="22"/>
        </w:rPr>
        <w:footnoteReference w:id="4"/>
      </w:r>
    </w:p>
    <w:p w:rsidR="003C0692" w:rsidP="00C55E4C" w14:paraId="7A43A1F1" w14:textId="4BAC1EF6">
      <w:pPr>
        <w:spacing w:after="120"/>
        <w:ind w:firstLine="720"/>
        <w:rPr>
          <w:szCs w:val="22"/>
        </w:rPr>
      </w:pPr>
      <w:r w:rsidRPr="00613A5D">
        <w:rPr>
          <w:szCs w:val="22"/>
        </w:rPr>
        <w:t xml:space="preserve">The Federal Register published a summary of the </w:t>
      </w:r>
      <w:r w:rsidRPr="00613A5D" w:rsidR="00E212D5">
        <w:rPr>
          <w:i/>
          <w:szCs w:val="22"/>
        </w:rPr>
        <w:t>NPRM</w:t>
      </w:r>
      <w:r w:rsidRPr="00613A5D">
        <w:rPr>
          <w:i/>
          <w:szCs w:val="22"/>
        </w:rPr>
        <w:t xml:space="preserve"> </w:t>
      </w:r>
      <w:r w:rsidRPr="00613A5D">
        <w:rPr>
          <w:szCs w:val="22"/>
        </w:rPr>
        <w:t xml:space="preserve">on </w:t>
      </w:r>
      <w:r w:rsidRPr="00613A5D" w:rsidR="00E212D5">
        <w:rPr>
          <w:szCs w:val="22"/>
        </w:rPr>
        <w:t>May 2,</w:t>
      </w:r>
      <w:r w:rsidRPr="00613A5D">
        <w:rPr>
          <w:szCs w:val="22"/>
        </w:rPr>
        <w:t xml:space="preserve"> 2018.</w:t>
      </w:r>
      <w:r>
        <w:rPr>
          <w:rStyle w:val="FootnoteReference"/>
          <w:szCs w:val="22"/>
        </w:rPr>
        <w:footnoteReference w:id="5"/>
      </w:r>
      <w:r w:rsidRPr="00613A5D">
        <w:rPr>
          <w:szCs w:val="22"/>
        </w:rPr>
        <w:t xml:space="preserve">  Accordingly, comments </w:t>
      </w:r>
      <w:r w:rsidRPr="00613A5D" w:rsidR="00E71A4B">
        <w:rPr>
          <w:szCs w:val="22"/>
        </w:rPr>
        <w:t>will be due on or before</w:t>
      </w:r>
      <w:r w:rsidRPr="00613A5D">
        <w:rPr>
          <w:szCs w:val="22"/>
        </w:rPr>
        <w:t xml:space="preserve"> </w:t>
      </w:r>
      <w:r w:rsidRPr="00613A5D" w:rsidR="00E212D5">
        <w:rPr>
          <w:szCs w:val="22"/>
        </w:rPr>
        <w:t>June 1,</w:t>
      </w:r>
      <w:r w:rsidRPr="00613A5D">
        <w:rPr>
          <w:szCs w:val="22"/>
        </w:rPr>
        <w:t xml:space="preserve"> 2018, and reply comments </w:t>
      </w:r>
      <w:r w:rsidRPr="00613A5D" w:rsidR="00E71A4B">
        <w:rPr>
          <w:szCs w:val="22"/>
        </w:rPr>
        <w:t>will be due on or before</w:t>
      </w:r>
      <w:r w:rsidRPr="00613A5D">
        <w:rPr>
          <w:szCs w:val="22"/>
        </w:rPr>
        <w:t xml:space="preserve"> </w:t>
      </w:r>
      <w:r w:rsidRPr="00613A5D" w:rsidR="00E212D5">
        <w:rPr>
          <w:szCs w:val="22"/>
        </w:rPr>
        <w:t xml:space="preserve">July </w:t>
      </w:r>
      <w:r w:rsidRPr="00613A5D" w:rsidR="002B04C7">
        <w:rPr>
          <w:szCs w:val="22"/>
        </w:rPr>
        <w:t>2</w:t>
      </w:r>
      <w:r w:rsidRPr="00613A5D" w:rsidR="00E212D5">
        <w:rPr>
          <w:szCs w:val="22"/>
        </w:rPr>
        <w:t>, 2018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Com</w:t>
      </w:r>
      <w:r w:rsidR="00E71A4B">
        <w:rPr>
          <w:szCs w:val="22"/>
        </w:rPr>
        <w:t xml:space="preserve">plete filing instructions are </w:t>
      </w:r>
      <w:r>
        <w:rPr>
          <w:szCs w:val="22"/>
        </w:rPr>
        <w:t xml:space="preserve">provided in </w:t>
      </w:r>
      <w:r w:rsidR="008F672D">
        <w:rPr>
          <w:szCs w:val="22"/>
        </w:rPr>
        <w:t xml:space="preserve">the </w:t>
      </w:r>
      <w:r w:rsidRPr="002B04C7" w:rsidR="00E212D5">
        <w:rPr>
          <w:i/>
          <w:szCs w:val="22"/>
        </w:rPr>
        <w:t>NPRM</w:t>
      </w:r>
      <w:r>
        <w:rPr>
          <w:rStyle w:val="FootnoteReference"/>
          <w:szCs w:val="22"/>
        </w:rPr>
        <w:footnoteReference w:id="7"/>
      </w:r>
      <w:r w:rsidR="00E71A4B">
        <w:rPr>
          <w:szCs w:val="22"/>
        </w:rPr>
        <w:t xml:space="preserve"> and the Federal Register.</w:t>
      </w:r>
      <w:r>
        <w:rPr>
          <w:rStyle w:val="FootnoteReference"/>
          <w:szCs w:val="22"/>
        </w:rPr>
        <w:footnoteReference w:id="8"/>
      </w:r>
    </w:p>
    <w:p w:rsidR="00481DC8" w:rsidRPr="00481DC8" w:rsidP="00481DC8" w14:paraId="284DE96C" w14:textId="3F787CA5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John Visclosky, </w:t>
      </w:r>
      <w:r>
        <w:fldChar w:fldCharType="begin"/>
      </w:r>
      <w:r>
        <w:instrText xml:space="preserve"> HYPERLINK "mailto:John.Visclosky@fcc.gov" </w:instrText>
      </w:r>
      <w:r>
        <w:fldChar w:fldCharType="separate"/>
      </w:r>
      <w:r w:rsidRPr="006B486A">
        <w:rPr>
          <w:rStyle w:val="Hyperlink"/>
          <w:szCs w:val="22"/>
        </w:rPr>
        <w:t>John.Visclosky@fcc.gov</w:t>
      </w:r>
      <w:r>
        <w:fldChar w:fldCharType="end"/>
      </w:r>
      <w:r>
        <w:rPr>
          <w:szCs w:val="22"/>
        </w:rPr>
        <w:t xml:space="preserve">, at </w:t>
      </w:r>
      <w:r w:rsidR="00910EFC">
        <w:rPr>
          <w:szCs w:val="22"/>
        </w:rPr>
        <w:t>(202) 418-0825</w:t>
      </w:r>
      <w:r>
        <w:rPr>
          <w:szCs w:val="22"/>
        </w:rPr>
        <w:t xml:space="preserve">.  </w:t>
      </w:r>
    </w:p>
    <w:p w:rsidR="00602577" w:rsidP="00000881" w14:paraId="1D5EC3B8" w14:textId="45855D02">
      <w:pPr>
        <w:spacing w:after="120"/>
        <w:jc w:val="center"/>
        <w:rPr>
          <w:sz w:val="24"/>
        </w:rPr>
      </w:pPr>
      <w:r w:rsidRPr="00313668">
        <w:rPr>
          <w:b/>
        </w:rPr>
        <w:t>-FCC-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ABA" w14:paraId="44D63B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6617" w14:paraId="2ECCFF79" w14:textId="04694D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881">
      <w:rPr>
        <w:noProof/>
      </w:rPr>
      <w:t>2</w:t>
    </w:r>
    <w:r>
      <w:rPr>
        <w:noProof/>
      </w:rPr>
      <w:fldChar w:fldCharType="end"/>
    </w:r>
  </w:p>
  <w:p w:rsidR="00196617" w14:paraId="097182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ABA" w14:paraId="1B1172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31BC7" w14:paraId="5716C9FC" w14:textId="77777777">
      <w:r>
        <w:separator/>
      </w:r>
    </w:p>
  </w:footnote>
  <w:footnote w:type="continuationSeparator" w:id="1">
    <w:p w:rsidR="00331BC7" w14:paraId="2D121F3D" w14:textId="77777777">
      <w:r>
        <w:continuationSeparator/>
      </w:r>
    </w:p>
  </w:footnote>
  <w:footnote w:id="2">
    <w:p w:rsidR="00F81463" w:rsidRPr="00196617" w:rsidP="00000881" w14:paraId="78E991E1" w14:textId="4883834C">
      <w:pPr>
        <w:pStyle w:val="FootnoteText"/>
        <w:spacing w:after="80"/>
        <w:rPr>
          <w:sz w:val="20"/>
        </w:rPr>
      </w:pPr>
      <w:r w:rsidRPr="00196617">
        <w:rPr>
          <w:rStyle w:val="FootnoteReference"/>
          <w:sz w:val="20"/>
        </w:rPr>
        <w:footnoteRef/>
      </w:r>
      <w:r w:rsidRPr="00196617">
        <w:rPr>
          <w:sz w:val="20"/>
        </w:rPr>
        <w:t xml:space="preserve"> </w:t>
      </w:r>
      <w:r w:rsidRPr="00196617">
        <w:rPr>
          <w:i/>
          <w:sz w:val="20"/>
        </w:rPr>
        <w:t>Protecting Against National Security Threats to the Communications Supply Chain Through FCC Programs</w:t>
      </w:r>
      <w:r w:rsidRPr="00196617">
        <w:rPr>
          <w:sz w:val="20"/>
        </w:rPr>
        <w:t xml:space="preserve">, Notice of Proposed Rulemaking, FCC 18-42 (rel. April </w:t>
      </w:r>
      <w:r w:rsidR="008F672D">
        <w:rPr>
          <w:sz w:val="20"/>
        </w:rPr>
        <w:t>18</w:t>
      </w:r>
      <w:r w:rsidRPr="00196617">
        <w:rPr>
          <w:sz w:val="20"/>
        </w:rPr>
        <w:t xml:space="preserve">, 2018).  The document is available on the Commission’s website at </w:t>
      </w:r>
      <w:r>
        <w:fldChar w:fldCharType="begin"/>
      </w:r>
      <w:r>
        <w:instrText xml:space="preserve"> HYPERLINK "https://transition.fcc.gov/Daily_Releases/Daily_Business/2018/db0418/FCC-18-42A1.pdf" </w:instrText>
      </w:r>
      <w:r>
        <w:fldChar w:fldCharType="separate"/>
      </w:r>
      <w:r w:rsidRPr="00196617" w:rsidR="00196617">
        <w:rPr>
          <w:rStyle w:val="Hyperlink"/>
          <w:sz w:val="20"/>
        </w:rPr>
        <w:t>https://transition.fcc.gov/Daily_Releases/Daily_Business/2018/db0418/FCC-18-42A1.pdf</w:t>
      </w:r>
      <w:r>
        <w:fldChar w:fldCharType="end"/>
      </w:r>
      <w:r w:rsidRPr="00196617" w:rsidR="00196617">
        <w:rPr>
          <w:sz w:val="20"/>
        </w:rPr>
        <w:t>.</w:t>
      </w:r>
      <w:r w:rsidRPr="00196617">
        <w:rPr>
          <w:sz w:val="20"/>
        </w:rPr>
        <w:t xml:space="preserve"> The document is also available electronically via the Commission’s Electronic Document Management</w:t>
      </w:r>
      <w:r w:rsidRPr="00196617" w:rsidR="00196617">
        <w:rPr>
          <w:sz w:val="20"/>
        </w:rPr>
        <w:t xml:space="preserve"> </w:t>
      </w:r>
      <w:r w:rsidRPr="00196617">
        <w:rPr>
          <w:sz w:val="20"/>
        </w:rPr>
        <w:t xml:space="preserve">System (EDOCS) website at </w:t>
      </w:r>
      <w:r>
        <w:fldChar w:fldCharType="begin"/>
      </w:r>
      <w:r>
        <w:instrText xml:space="preserve"> HYPERLINK "https://apps.fcc.gov/edocs_public/" </w:instrText>
      </w:r>
      <w:r>
        <w:fldChar w:fldCharType="separate"/>
      </w:r>
      <w:r w:rsidRPr="00196617" w:rsidR="00196617">
        <w:rPr>
          <w:rStyle w:val="Hyperlink"/>
          <w:sz w:val="20"/>
        </w:rPr>
        <w:t>https://apps.fcc.gov/edocs_public/</w:t>
      </w:r>
      <w:r>
        <w:fldChar w:fldCharType="end"/>
      </w:r>
      <w:r w:rsidRPr="00196617" w:rsidR="00196617">
        <w:rPr>
          <w:sz w:val="20"/>
        </w:rPr>
        <w:t xml:space="preserve"> (</w:t>
      </w:r>
      <w:r w:rsidRPr="00196617">
        <w:rPr>
          <w:sz w:val="20"/>
        </w:rPr>
        <w:t xml:space="preserve">by FCC document number, FCC </w:t>
      </w:r>
      <w:r w:rsidRPr="00196617" w:rsidR="00196617">
        <w:rPr>
          <w:sz w:val="20"/>
        </w:rPr>
        <w:t xml:space="preserve">18-42) or via </w:t>
      </w:r>
      <w:r w:rsidRPr="00196617">
        <w:rPr>
          <w:sz w:val="20"/>
        </w:rPr>
        <w:t xml:space="preserve">the Commission’s Electronic Comment Filing System (ECFS) website at </w:t>
      </w:r>
      <w:r>
        <w:fldChar w:fldCharType="begin"/>
      </w:r>
      <w:r>
        <w:instrText xml:space="preserve"> HYPERLINK "https://www.fcc.gov/ecfs/" </w:instrText>
      </w:r>
      <w:r>
        <w:fldChar w:fldCharType="separate"/>
      </w:r>
      <w:r w:rsidRPr="00196617" w:rsidR="00196617">
        <w:rPr>
          <w:rStyle w:val="Hyperlink"/>
          <w:sz w:val="20"/>
        </w:rPr>
        <w:t>https://www.fcc.gov/ecfs/</w:t>
      </w:r>
      <w:r>
        <w:fldChar w:fldCharType="end"/>
      </w:r>
      <w:r w:rsidRPr="00196617" w:rsidR="00196617">
        <w:rPr>
          <w:sz w:val="20"/>
        </w:rPr>
        <w:t xml:space="preserve"> </w:t>
      </w:r>
      <w:r w:rsidRPr="00196617">
        <w:rPr>
          <w:sz w:val="20"/>
        </w:rPr>
        <w:t>(by docket</w:t>
      </w:r>
      <w:r w:rsidRPr="00196617" w:rsidR="00196617">
        <w:rPr>
          <w:sz w:val="20"/>
        </w:rPr>
        <w:t xml:space="preserve"> </w:t>
      </w:r>
      <w:r w:rsidRPr="00196617">
        <w:rPr>
          <w:sz w:val="20"/>
        </w:rPr>
        <w:t xml:space="preserve">number, </w:t>
      </w:r>
      <w:r w:rsidRPr="00196617" w:rsidR="00196617">
        <w:rPr>
          <w:sz w:val="20"/>
        </w:rPr>
        <w:t>WC Docket No. 18-89</w:t>
      </w:r>
      <w:r w:rsidRPr="00196617">
        <w:rPr>
          <w:sz w:val="20"/>
        </w:rPr>
        <w:t>).</w:t>
      </w:r>
    </w:p>
  </w:footnote>
  <w:footnote w:id="3">
    <w:p w:rsidR="00F81463" w:rsidRPr="00196617" w:rsidP="00000881" w14:paraId="338E5595" w14:textId="252C9D82">
      <w:pPr>
        <w:pStyle w:val="FootnoteText"/>
        <w:spacing w:after="80"/>
        <w:rPr>
          <w:sz w:val="20"/>
        </w:rPr>
      </w:pPr>
      <w:r w:rsidRPr="00196617">
        <w:rPr>
          <w:rStyle w:val="FootnoteReference"/>
          <w:sz w:val="20"/>
        </w:rPr>
        <w:footnoteRef/>
      </w:r>
      <w:r w:rsidRPr="00196617">
        <w:rPr>
          <w:sz w:val="20"/>
        </w:rPr>
        <w:t xml:space="preserve"> </w:t>
      </w:r>
      <w:r w:rsidRPr="00196617" w:rsidR="00196617">
        <w:rPr>
          <w:i/>
          <w:sz w:val="20"/>
        </w:rPr>
        <w:t>NPRM</w:t>
      </w:r>
      <w:r w:rsidRPr="00196617" w:rsidR="00196617">
        <w:rPr>
          <w:sz w:val="20"/>
        </w:rPr>
        <w:t xml:space="preserve"> at </w:t>
      </w:r>
      <w:r w:rsidR="004108AC">
        <w:rPr>
          <w:sz w:val="20"/>
        </w:rPr>
        <w:t>para.</w:t>
      </w:r>
      <w:r w:rsidRPr="00196617" w:rsidR="00196617">
        <w:rPr>
          <w:sz w:val="20"/>
        </w:rPr>
        <w:t xml:space="preserve"> </w:t>
      </w:r>
      <w:r w:rsidR="00910EFC">
        <w:rPr>
          <w:sz w:val="20"/>
        </w:rPr>
        <w:t>13</w:t>
      </w:r>
      <w:r w:rsidRPr="00196617" w:rsidR="00196617">
        <w:rPr>
          <w:sz w:val="20"/>
        </w:rPr>
        <w:t>.</w:t>
      </w:r>
    </w:p>
  </w:footnote>
  <w:footnote w:id="4">
    <w:p w:rsidR="00E71A4B" w:rsidRPr="00E71A4B" w:rsidP="00000881" w14:paraId="309723F4" w14:textId="313FBF60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 w:rsidRPr="00363CCC">
        <w:rPr>
          <w:i/>
          <w:sz w:val="20"/>
        </w:rPr>
        <w:t>Id.</w:t>
      </w:r>
      <w:r w:rsidRPr="00363CCC">
        <w:rPr>
          <w:sz w:val="20"/>
        </w:rPr>
        <w:t xml:space="preserve"> at 1.</w:t>
      </w:r>
    </w:p>
  </w:footnote>
  <w:footnote w:id="5">
    <w:p w:rsidR="00196617" w:rsidRPr="00196617" w:rsidP="00000881" w14:paraId="7675FDE2" w14:textId="3BA34B69">
      <w:pPr>
        <w:pStyle w:val="FootnoteText"/>
        <w:spacing w:after="80"/>
        <w:rPr>
          <w:sz w:val="20"/>
        </w:rPr>
      </w:pPr>
      <w:r w:rsidRPr="00196617">
        <w:rPr>
          <w:rStyle w:val="FootnoteReference"/>
          <w:sz w:val="20"/>
        </w:rPr>
        <w:footnoteRef/>
      </w:r>
      <w:r w:rsidRPr="00196617">
        <w:rPr>
          <w:sz w:val="20"/>
        </w:rPr>
        <w:t xml:space="preserve"> </w:t>
      </w:r>
      <w:r w:rsidRPr="00196617">
        <w:rPr>
          <w:i/>
          <w:sz w:val="20"/>
        </w:rPr>
        <w:t>NPRM</w:t>
      </w:r>
      <w:r>
        <w:rPr>
          <w:sz w:val="20"/>
        </w:rPr>
        <w:t xml:space="preserve">, Proposed Rules, </w:t>
      </w:r>
      <w:r w:rsidRPr="00613A5D" w:rsidR="00CC002D">
        <w:rPr>
          <w:sz w:val="20"/>
        </w:rPr>
        <w:t xml:space="preserve">83 </w:t>
      </w:r>
      <w:r w:rsidRPr="00613A5D">
        <w:rPr>
          <w:sz w:val="20"/>
        </w:rPr>
        <w:t xml:space="preserve">Fed. Reg. </w:t>
      </w:r>
      <w:r w:rsidRPr="00613A5D" w:rsidR="00CC002D">
        <w:rPr>
          <w:sz w:val="20"/>
        </w:rPr>
        <w:t xml:space="preserve">19196 </w:t>
      </w:r>
      <w:r w:rsidRPr="00613A5D" w:rsidR="000D625B">
        <w:rPr>
          <w:sz w:val="20"/>
        </w:rPr>
        <w:t>(May 2, 2018)</w:t>
      </w:r>
      <w:r w:rsidR="00D11692">
        <w:rPr>
          <w:sz w:val="20"/>
        </w:rPr>
        <w:t xml:space="preserve">, </w:t>
      </w:r>
      <w:r>
        <w:fldChar w:fldCharType="begin"/>
      </w:r>
      <w:r>
        <w:instrText xml:space="preserve"> HYPERLINK "https://www.federalregister.gov/documents/2018/05/02/2018-09090/protecting-against-national-security-threats-to-the-communications-supply-chain-through-fcc-programs" </w:instrText>
      </w:r>
      <w:r>
        <w:fldChar w:fldCharType="separate"/>
      </w:r>
      <w:r w:rsidRPr="003A061A" w:rsidR="00CC002D">
        <w:rPr>
          <w:rStyle w:val="Hyperlink"/>
          <w:sz w:val="20"/>
        </w:rPr>
        <w:t>https://www.federalregister.gov/documents/2018/05/02/2018-09090/protecting-against-national-security-threats-to-the-communications-supply-chain-through-fcc-programs</w:t>
      </w:r>
      <w:r>
        <w:fldChar w:fldCharType="end"/>
      </w:r>
      <w:r w:rsidR="00D11692">
        <w:rPr>
          <w:sz w:val="20"/>
        </w:rPr>
        <w:t xml:space="preserve"> (Notice).</w:t>
      </w:r>
    </w:p>
  </w:footnote>
  <w:footnote w:id="6">
    <w:p w:rsidR="00196617" w:rsidRPr="00196617" w:rsidP="00000881" w14:paraId="2799AF41" w14:textId="0290C40E">
      <w:pPr>
        <w:pStyle w:val="FootnoteText"/>
        <w:spacing w:after="80"/>
        <w:rPr>
          <w:sz w:val="20"/>
        </w:rPr>
      </w:pPr>
      <w:r w:rsidRPr="00196617">
        <w:rPr>
          <w:rStyle w:val="FootnoteReference"/>
          <w:sz w:val="20"/>
        </w:rPr>
        <w:footnoteRef/>
      </w:r>
      <w:r w:rsidRPr="00196617">
        <w:rPr>
          <w:sz w:val="20"/>
        </w:rPr>
        <w:t xml:space="preserve"> The </w:t>
      </w:r>
      <w:r w:rsidRPr="00196617">
        <w:rPr>
          <w:i/>
          <w:sz w:val="20"/>
        </w:rPr>
        <w:t xml:space="preserve">NPRM </w:t>
      </w:r>
      <w:r w:rsidRPr="00196617">
        <w:rPr>
          <w:sz w:val="20"/>
        </w:rPr>
        <w:t>set deadlines for filing comments and reply comments at 30 and 60 days after</w:t>
      </w:r>
      <w:r w:rsidR="00910EFC">
        <w:rPr>
          <w:sz w:val="20"/>
        </w:rPr>
        <w:t xml:space="preserve"> the</w:t>
      </w:r>
      <w:r w:rsidRPr="00196617">
        <w:rPr>
          <w:sz w:val="20"/>
        </w:rPr>
        <w:t xml:space="preserve"> date of publication in the Federal Register.</w:t>
      </w:r>
    </w:p>
  </w:footnote>
  <w:footnote w:id="7">
    <w:p w:rsidR="00196617" w:rsidP="00000881" w14:paraId="4DE516AC" w14:textId="77777777">
      <w:pPr>
        <w:pStyle w:val="FootnoteText"/>
        <w:spacing w:after="80"/>
      </w:pPr>
      <w:r w:rsidRPr="00196617">
        <w:rPr>
          <w:rStyle w:val="FootnoteReference"/>
          <w:sz w:val="20"/>
        </w:rPr>
        <w:footnoteRef/>
      </w:r>
      <w:r w:rsidRPr="00196617">
        <w:rPr>
          <w:sz w:val="20"/>
        </w:rPr>
        <w:t xml:space="preserve"> </w:t>
      </w:r>
      <w:r w:rsidRPr="00313668" w:rsidR="00313668">
        <w:rPr>
          <w:i/>
          <w:sz w:val="20"/>
        </w:rPr>
        <w:t>See supra</w:t>
      </w:r>
      <w:r w:rsidR="00313668">
        <w:rPr>
          <w:sz w:val="20"/>
        </w:rPr>
        <w:t xml:space="preserve"> note 1.  </w:t>
      </w:r>
      <w:r w:rsidRPr="00196617">
        <w:rPr>
          <w:sz w:val="20"/>
        </w:rPr>
        <w:t xml:space="preserve">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196617">
        <w:rPr>
          <w:rStyle w:val="Hyperlink"/>
          <w:sz w:val="20"/>
        </w:rPr>
        <w:t>fcc504@fcc.gov</w:t>
      </w:r>
      <w:r>
        <w:fldChar w:fldCharType="end"/>
      </w:r>
      <w:r w:rsidRPr="00196617">
        <w:rPr>
          <w:sz w:val="20"/>
        </w:rPr>
        <w:t xml:space="preserve"> or call the Consumer &amp; Governmental Affairs Bureau at 202-418-0530 (voice), 202-418-0432 (tty).</w:t>
      </w:r>
    </w:p>
  </w:footnote>
  <w:footnote w:id="8">
    <w:p w:rsidR="00E71A4B" w:rsidRPr="00363CCC" w:rsidP="00000881" w14:paraId="243FE554" w14:textId="004E5BCA">
      <w:pPr>
        <w:pStyle w:val="FootnoteText"/>
        <w:spacing w:after="8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11692" w:rsidR="00D11692">
        <w:rPr>
          <w:i/>
          <w:sz w:val="20"/>
        </w:rPr>
        <w:t>See</w:t>
      </w:r>
      <w:r w:rsidR="00D11692">
        <w:rPr>
          <w:sz w:val="20"/>
        </w:rPr>
        <w:t xml:space="preserve"> Notice at 19197</w:t>
      </w:r>
      <w:r w:rsidRPr="00613A5D" w:rsidR="00CC002D">
        <w:rPr>
          <w:sz w:val="20"/>
        </w:rPr>
        <w:t>.</w:t>
      </w:r>
      <w:r w:rsidR="00CC002D"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ABA" w14:paraId="2E03549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ABA" w14:paraId="1187D5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79AF3EB3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53055854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 w14:paraId="670952D1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14:paraId="6BBAFA55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14:paraId="7F2289FC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 w14:paraId="0A9324BF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14:paraId="49F56B0F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14:paraId="6718F6B6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14:paraId="43BDA345" w14:textId="77777777">
                <w:pPr>
                  <w:jc w:val="right"/>
                </w:pPr>
              </w:p>
            </w:txbxContent>
          </v:textbox>
        </v:shape>
      </w:pict>
    </w:r>
  </w:p>
  <w:p w:rsidR="00602577" w:rsidRPr="00C55E4C" w14:paraId="0F1A7FBC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revisionView w:comments="1" w:formatting="1" w:inkAnnotations="0" w:insDel="1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3"/>
    <w:rsid w:val="00000881"/>
    <w:rsid w:val="000265AE"/>
    <w:rsid w:val="000D625B"/>
    <w:rsid w:val="001457E0"/>
    <w:rsid w:val="00196617"/>
    <w:rsid w:val="00223C31"/>
    <w:rsid w:val="002B04C7"/>
    <w:rsid w:val="00313668"/>
    <w:rsid w:val="00331BC7"/>
    <w:rsid w:val="00363CCC"/>
    <w:rsid w:val="003A061A"/>
    <w:rsid w:val="003C0692"/>
    <w:rsid w:val="004108AC"/>
    <w:rsid w:val="0043662A"/>
    <w:rsid w:val="00481DC8"/>
    <w:rsid w:val="00556ABF"/>
    <w:rsid w:val="00602577"/>
    <w:rsid w:val="00613A5D"/>
    <w:rsid w:val="0063244F"/>
    <w:rsid w:val="006B486A"/>
    <w:rsid w:val="00832ABA"/>
    <w:rsid w:val="008F672D"/>
    <w:rsid w:val="00910EFC"/>
    <w:rsid w:val="00B40503"/>
    <w:rsid w:val="00C55E4C"/>
    <w:rsid w:val="00CC002D"/>
    <w:rsid w:val="00D11692"/>
    <w:rsid w:val="00D17DC0"/>
    <w:rsid w:val="00D46C20"/>
    <w:rsid w:val="00D60EFF"/>
    <w:rsid w:val="00DE19C6"/>
    <w:rsid w:val="00E212D5"/>
    <w:rsid w:val="00E25BB8"/>
    <w:rsid w:val="00E71A4B"/>
    <w:rsid w:val="00EE20A5"/>
    <w:rsid w:val="00F0515F"/>
    <w:rsid w:val="00F81463"/>
    <w:rsid w:val="00FD5E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81463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196617"/>
    <w:rPr>
      <w:sz w:val="22"/>
    </w:rPr>
  </w:style>
  <w:style w:type="character" w:styleId="CommentReference">
    <w:name w:val="annotation reference"/>
    <w:uiPriority w:val="99"/>
    <w:semiHidden/>
    <w:unhideWhenUsed/>
    <w:rsid w:val="00E2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2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2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2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2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4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492C-A455-4177-8EAA-8978E99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2018-05-02T18:23:36Z</dcterms:created>
  <dcterms:modified xsi:type="dcterms:W3CDTF">2018-05-02T18:23:36Z</dcterms:modified>
</cp:coreProperties>
</file>