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0E4E16" w:rsidRPr="00511023" w:rsidP="000E4E16" w14:paraId="4AA2BC31" w14:textId="77777777">
      <w:pPr>
        <w:spacing w:after="0"/>
        <w:rPr>
          <w:rFonts w:ascii="Times New Roman" w:hAnsi="Times New Roman" w:cs="Times New Roman"/>
        </w:rPr>
      </w:pPr>
      <w:bookmarkStart w:id="0" w:name="_GoBack"/>
      <w:bookmarkEnd w:id="0"/>
      <w:r w:rsidRPr="00511023">
        <w:rPr>
          <w:rFonts w:ascii="Times New Roman" w:hAnsi="Times New Roman" w:cs="Times New Roman"/>
        </w:rPr>
        <w:t xml:space="preserve">                                                                  </w:t>
      </w:r>
    </w:p>
    <w:p w:rsidR="006F2901" w:rsidRPr="00511023" w:rsidP="006F2901" w14:paraId="601A90D2" w14:textId="77777777">
      <w:pPr>
        <w:spacing w:after="0" w:line="240" w:lineRule="auto"/>
        <w:rPr>
          <w:rFonts w:ascii="Times New Roman" w:hAnsi="Times New Roman" w:cs="Times New Roman"/>
        </w:rPr>
      </w:pPr>
      <w:r w:rsidRPr="00511023">
        <w:rPr>
          <w:rFonts w:ascii="Times New Roman" w:hAnsi="Times New Roman" w:cs="Times New Roman"/>
        </w:rPr>
        <w:t xml:space="preserve">                                                                </w:t>
      </w:r>
    </w:p>
    <w:p w:rsidR="00D65AD4" w:rsidP="00D65AD4" w14:paraId="7632AD24" w14:textId="37D98BAF">
      <w:pPr>
        <w:spacing w:after="0"/>
        <w:jc w:val="right"/>
        <w:rPr>
          <w:rFonts w:ascii="Times New Roman" w:hAnsi="Times New Roman" w:cs="Times New Roman"/>
          <w:b/>
          <w:sz w:val="24"/>
          <w:szCs w:val="24"/>
        </w:rPr>
      </w:pPr>
      <w:r w:rsidRPr="00511023">
        <w:rPr>
          <w:rFonts w:ascii="Times New Roman" w:hAnsi="Times New Roman" w:cs="Times New Roman"/>
        </w:rPr>
        <w:t xml:space="preserve">                                                          </w:t>
      </w:r>
      <w:r w:rsidRPr="00511023" w:rsidR="000E4E16">
        <w:rPr>
          <w:rFonts w:ascii="Times New Roman" w:hAnsi="Times New Roman" w:cs="Times New Roman"/>
        </w:rPr>
        <w:t xml:space="preserve">                                                          </w:t>
      </w:r>
      <w:r w:rsidRPr="00511023" w:rsidR="00121A4A">
        <w:rPr>
          <w:rFonts w:ascii="Times New Roman" w:hAnsi="Times New Roman" w:cs="Times New Roman"/>
        </w:rPr>
        <w:tab/>
      </w:r>
      <w:r w:rsidRPr="00511023" w:rsidR="000E4E16">
        <w:rPr>
          <w:rFonts w:ascii="Times New Roman" w:hAnsi="Times New Roman" w:cs="Times New Roman"/>
        </w:rPr>
        <w:t xml:space="preserve"> </w:t>
      </w:r>
      <w:r w:rsidR="00F4281B">
        <w:rPr>
          <w:rFonts w:ascii="Times New Roman" w:hAnsi="Times New Roman" w:cs="Times New Roman"/>
        </w:rPr>
        <w:t xml:space="preserve">        </w:t>
      </w:r>
      <w:r w:rsidRPr="00511023" w:rsidR="00F4281B">
        <w:rPr>
          <w:rFonts w:ascii="Times New Roman" w:hAnsi="Times New Roman" w:cs="Times New Roman"/>
          <w:sz w:val="24"/>
          <w:szCs w:val="24"/>
        </w:rPr>
        <w:t xml:space="preserve"> </w:t>
      </w:r>
      <w:r w:rsidRPr="00511023" w:rsidR="000E4E16">
        <w:rPr>
          <w:rFonts w:ascii="Times New Roman" w:hAnsi="Times New Roman" w:cs="Times New Roman"/>
          <w:b/>
          <w:sz w:val="24"/>
          <w:szCs w:val="24"/>
        </w:rPr>
        <w:t xml:space="preserve">DA </w:t>
      </w:r>
      <w:r w:rsidRPr="006726AE" w:rsidR="006726AE">
        <w:rPr>
          <w:rFonts w:ascii="Times New Roman" w:hAnsi="Times New Roman" w:cs="Times New Roman"/>
          <w:b/>
          <w:sz w:val="24"/>
          <w:szCs w:val="24"/>
        </w:rPr>
        <w:t>18-471</w:t>
      </w:r>
    </w:p>
    <w:p w:rsidR="00D65AD4" w:rsidP="00D65AD4" w14:paraId="11292AA7" w14:textId="77777777">
      <w:pPr>
        <w:spacing w:after="0"/>
        <w:rPr>
          <w:rFonts w:ascii="Times New Roman" w:hAnsi="Times New Roman" w:cs="Times New Roman"/>
          <w:b/>
          <w:sz w:val="28"/>
          <w:szCs w:val="28"/>
        </w:rPr>
      </w:pPr>
    </w:p>
    <w:p w:rsidR="000E4E16" w:rsidRPr="00D65AD4" w:rsidP="00D65AD4" w14:paraId="735603C9" w14:textId="77777777">
      <w:pPr>
        <w:spacing w:after="0"/>
        <w:jc w:val="center"/>
        <w:rPr>
          <w:rFonts w:ascii="Times New Roman" w:hAnsi="Times New Roman" w:cs="Times New Roman"/>
          <w:b/>
          <w:sz w:val="24"/>
          <w:szCs w:val="24"/>
        </w:rPr>
      </w:pPr>
      <w:r w:rsidRPr="00511023">
        <w:rPr>
          <w:rFonts w:ascii="Times New Roman" w:hAnsi="Times New Roman" w:cs="Times New Roman"/>
          <w:b/>
          <w:sz w:val="28"/>
          <w:szCs w:val="28"/>
        </w:rPr>
        <w:t>SMALL ENTITY COMPLIANCE GUIDE</w:t>
      </w:r>
    </w:p>
    <w:p w:rsidR="00D65AD4" w:rsidP="00D65AD4" w14:paraId="45DC1BEC" w14:textId="77777777">
      <w:pPr>
        <w:spacing w:after="0"/>
        <w:ind w:hanging="90"/>
        <w:jc w:val="center"/>
        <w:rPr>
          <w:rFonts w:ascii="Times New Roman" w:hAnsi="Times New Roman" w:cs="Times New Roman"/>
          <w:b/>
        </w:rPr>
      </w:pPr>
      <w:r w:rsidRPr="00AA1FE3">
        <w:rPr>
          <w:rFonts w:ascii="Times New Roman" w:hAnsi="Times New Roman" w:cs="Times New Roman"/>
          <w:b/>
        </w:rPr>
        <w:t>Assessment</w:t>
      </w:r>
      <w:r>
        <w:rPr>
          <w:rFonts w:ascii="Times New Roman" w:hAnsi="Times New Roman" w:cs="Times New Roman"/>
          <w:b/>
        </w:rPr>
        <w:t xml:space="preserve"> and Collection of Regulatory Fees for Fiscal Year 2017</w:t>
      </w:r>
    </w:p>
    <w:p w:rsidR="00D65AD4" w:rsidP="00D65AD4" w14:paraId="282807C6" w14:textId="77777777">
      <w:pPr>
        <w:spacing w:after="0"/>
        <w:ind w:hanging="90"/>
        <w:jc w:val="center"/>
        <w:rPr>
          <w:rFonts w:ascii="Times New Roman" w:hAnsi="Times New Roman" w:cs="Times New Roman"/>
          <w:b/>
        </w:rPr>
      </w:pPr>
      <w:r w:rsidRPr="00511023">
        <w:rPr>
          <w:rFonts w:ascii="Times New Roman" w:hAnsi="Times New Roman" w:cs="Times New Roman"/>
          <w:b/>
        </w:rPr>
        <w:t xml:space="preserve">FCC </w:t>
      </w:r>
      <w:r w:rsidR="00AA1FE3">
        <w:rPr>
          <w:rFonts w:ascii="Times New Roman" w:hAnsi="Times New Roman" w:cs="Times New Roman"/>
          <w:b/>
        </w:rPr>
        <w:t>17</w:t>
      </w:r>
      <w:r w:rsidR="00C37AC8">
        <w:rPr>
          <w:rFonts w:ascii="Times New Roman" w:hAnsi="Times New Roman" w:cs="Times New Roman"/>
          <w:b/>
        </w:rPr>
        <w:t>-</w:t>
      </w:r>
      <w:r w:rsidR="00AA1FE3">
        <w:rPr>
          <w:rFonts w:ascii="Times New Roman" w:hAnsi="Times New Roman" w:cs="Times New Roman"/>
          <w:b/>
        </w:rPr>
        <w:t>111</w:t>
      </w:r>
    </w:p>
    <w:p w:rsidR="00D65AD4" w:rsidP="00D65AD4" w14:paraId="22BF0502" w14:textId="77777777">
      <w:pPr>
        <w:spacing w:after="0"/>
        <w:ind w:hanging="90"/>
        <w:jc w:val="center"/>
        <w:rPr>
          <w:rFonts w:ascii="Times New Roman" w:hAnsi="Times New Roman" w:cs="Times New Roman"/>
          <w:b/>
        </w:rPr>
      </w:pPr>
      <w:r w:rsidRPr="00AA1FE3">
        <w:rPr>
          <w:rFonts w:ascii="Times New Roman" w:hAnsi="Times New Roman" w:cs="Times New Roman"/>
          <w:b/>
        </w:rPr>
        <w:t>MD</w:t>
      </w:r>
      <w:r>
        <w:rPr>
          <w:rFonts w:ascii="Times New Roman" w:hAnsi="Times New Roman" w:cs="Times New Roman"/>
          <w:b/>
        </w:rPr>
        <w:t xml:space="preserve"> Docket No. 17</w:t>
      </w:r>
      <w:r w:rsidR="00C37AC8">
        <w:rPr>
          <w:rFonts w:ascii="Times New Roman" w:hAnsi="Times New Roman" w:cs="Times New Roman"/>
          <w:b/>
        </w:rPr>
        <w:t>-</w:t>
      </w:r>
      <w:r>
        <w:rPr>
          <w:rFonts w:ascii="Times New Roman" w:hAnsi="Times New Roman" w:cs="Times New Roman"/>
          <w:b/>
        </w:rPr>
        <w:t>134</w:t>
      </w:r>
    </w:p>
    <w:p w:rsidR="006F2901" w:rsidRPr="00511023" w:rsidP="00D65AD4" w14:paraId="152FDB8C" w14:textId="77777777">
      <w:pPr>
        <w:spacing w:after="0"/>
        <w:ind w:hanging="90"/>
        <w:jc w:val="center"/>
        <w:rPr>
          <w:rFonts w:ascii="Times New Roman" w:hAnsi="Times New Roman" w:cs="Times New Roman"/>
          <w:b/>
        </w:rPr>
      </w:pPr>
      <w:r>
        <w:rPr>
          <w:rFonts w:ascii="Times New Roman" w:hAnsi="Times New Roman" w:cs="Times New Roman"/>
          <w:b/>
        </w:rPr>
        <w:t xml:space="preserve">Released:  </w:t>
      </w:r>
      <w:r w:rsidR="00AA1FE3">
        <w:rPr>
          <w:rFonts w:ascii="Times New Roman" w:hAnsi="Times New Roman" w:cs="Times New Roman"/>
          <w:b/>
        </w:rPr>
        <w:t>September 5</w:t>
      </w:r>
      <w:r w:rsidR="00C37AC8">
        <w:rPr>
          <w:rFonts w:ascii="Times New Roman" w:hAnsi="Times New Roman" w:cs="Times New Roman"/>
          <w:b/>
        </w:rPr>
        <w:t>, 2017</w:t>
      </w:r>
    </w:p>
    <w:p w:rsidR="000E4E16" w:rsidRPr="00511023" w:rsidP="000E4E16" w14:paraId="680637B7" w14:textId="77777777">
      <w:pPr>
        <w:spacing w:after="0"/>
        <w:rPr>
          <w:rFonts w:ascii="Times New Roman" w:hAnsi="Times New Roman" w:cs="Times New Roman"/>
        </w:rPr>
      </w:pPr>
    </w:p>
    <w:p w:rsidR="00FE346F" w:rsidRPr="00511023" w:rsidP="000E4E16" w14:paraId="5194479D" w14:textId="77777777">
      <w:pPr>
        <w:spacing w:after="0"/>
        <w:rPr>
          <w:rFonts w:ascii="Times New Roman" w:hAnsi="Times New Roman" w:cs="Times New Roman"/>
          <w:b/>
        </w:rPr>
      </w:pPr>
    </w:p>
    <w:p w:rsidR="006F2901" w:rsidRPr="00511023" w:rsidP="001932FF" w14:paraId="408C2D99" w14:textId="77777777">
      <w:pPr>
        <w:spacing w:after="0"/>
        <w:jc w:val="both"/>
        <w:rPr>
          <w:rFonts w:ascii="Times New Roman" w:hAnsi="Times New Roman" w:cs="Times New Roman"/>
          <w:b/>
        </w:rPr>
      </w:pPr>
      <w:r w:rsidRPr="00B12C82">
        <w:rPr>
          <w:rFonts w:ascii="Times New Roman" w:hAnsi="Times New Roman" w:cs="Times New Roman"/>
          <w:b/>
        </w:rPr>
        <w:t>Th</w:t>
      </w:r>
      <w:r w:rsidRPr="00B12C82">
        <w:rPr>
          <w:rFonts w:ascii="Times New Roman" w:hAnsi="Times New Roman" w:cs="Times New Roman"/>
          <w:b/>
        </w:rPr>
        <w:t xml:space="preserve">is Guide is prepared in accordance with the requirements of Section 212 of the Small Business Regulatory Enforcement Fairness Act of 1996.  It is intended to help small entities—small businesses, small organizations (non-profits), and small governmental jurisdictions—comply with the </w:t>
      </w:r>
      <w:r w:rsidRPr="00E2092F" w:rsidR="00C47CEF">
        <w:rPr>
          <w:rFonts w:ascii="Times New Roman" w:hAnsi="Times New Roman" w:cs="Times New Roman"/>
          <w:b/>
        </w:rPr>
        <w:t xml:space="preserve">revised </w:t>
      </w:r>
      <w:r w:rsidRPr="00E2092F">
        <w:rPr>
          <w:rFonts w:ascii="Times New Roman" w:hAnsi="Times New Roman" w:cs="Times New Roman"/>
          <w:b/>
        </w:rPr>
        <w:t xml:space="preserve">rules adopted in the above-referenced </w:t>
      </w:r>
      <w:r w:rsidRPr="00E2092F" w:rsidR="00C47CEF">
        <w:rPr>
          <w:rFonts w:ascii="Times New Roman" w:hAnsi="Times New Roman" w:cs="Times New Roman"/>
          <w:b/>
        </w:rPr>
        <w:t>Federal Communications Commission (</w:t>
      </w:r>
      <w:r w:rsidRPr="00E2092F">
        <w:rPr>
          <w:rFonts w:ascii="Times New Roman" w:hAnsi="Times New Roman" w:cs="Times New Roman"/>
          <w:b/>
        </w:rPr>
        <w:t>FCC</w:t>
      </w:r>
      <w:r w:rsidRPr="00E2092F" w:rsidR="00C47CEF">
        <w:rPr>
          <w:rFonts w:ascii="Times New Roman" w:hAnsi="Times New Roman" w:cs="Times New Roman"/>
          <w:b/>
        </w:rPr>
        <w:t xml:space="preserve"> or Commission)</w:t>
      </w:r>
      <w:r w:rsidRPr="00E2092F">
        <w:rPr>
          <w:rFonts w:ascii="Times New Roman" w:hAnsi="Times New Roman" w:cs="Times New Roman"/>
          <w:b/>
        </w:rPr>
        <w:t xml:space="preserve"> rulemaking dockets.  This Guide is not intended to replace </w:t>
      </w:r>
      <w:r w:rsidRPr="00E2092F" w:rsidR="00C47CEF">
        <w:rPr>
          <w:rFonts w:ascii="Times New Roman" w:hAnsi="Times New Roman" w:cs="Times New Roman"/>
          <w:b/>
        </w:rPr>
        <w:t xml:space="preserve">or supersede </w:t>
      </w:r>
      <w:r w:rsidRPr="00E2092F">
        <w:rPr>
          <w:rFonts w:ascii="Times New Roman" w:hAnsi="Times New Roman" w:cs="Times New Roman"/>
          <w:b/>
        </w:rPr>
        <w:t>the</w:t>
      </w:r>
      <w:r w:rsidRPr="00E2092F" w:rsidR="00C47CEF">
        <w:rPr>
          <w:rFonts w:ascii="Times New Roman" w:hAnsi="Times New Roman" w:cs="Times New Roman"/>
          <w:b/>
        </w:rPr>
        <w:t>se</w:t>
      </w:r>
      <w:r w:rsidRPr="00E2092F">
        <w:rPr>
          <w:rFonts w:ascii="Times New Roman" w:hAnsi="Times New Roman" w:cs="Times New Roman"/>
          <w:b/>
        </w:rPr>
        <w:t xml:space="preserve"> rules</w:t>
      </w:r>
      <w:r w:rsidRPr="00E2092F" w:rsidR="00C47CEF">
        <w:rPr>
          <w:rFonts w:ascii="Times New Roman" w:hAnsi="Times New Roman" w:cs="Times New Roman"/>
          <w:b/>
        </w:rPr>
        <w:t xml:space="preserve">, but to facilitate compliance with the rules. </w:t>
      </w:r>
      <w:r w:rsidRPr="00E2092F">
        <w:rPr>
          <w:rFonts w:ascii="Times New Roman" w:hAnsi="Times New Roman" w:cs="Times New Roman"/>
          <w:b/>
        </w:rPr>
        <w:t xml:space="preserve"> Although we have attempted to cover all parts of the rules that might be especially important to small entities, the coverage may not be exhaustive.  This Guide </w:t>
      </w:r>
      <w:r w:rsidRPr="00E2092F" w:rsidR="00B629FE">
        <w:rPr>
          <w:rFonts w:ascii="Times New Roman" w:hAnsi="Times New Roman" w:cs="Times New Roman"/>
          <w:b/>
        </w:rPr>
        <w:t xml:space="preserve">cannot anticipate all situations in which the rules apply.   Furthermore, the Commission </w:t>
      </w:r>
      <w:r w:rsidRPr="00E2092F">
        <w:rPr>
          <w:rFonts w:ascii="Times New Roman" w:hAnsi="Times New Roman" w:cs="Times New Roman"/>
          <w:b/>
        </w:rPr>
        <w:t xml:space="preserve">retains the discretion to adopt </w:t>
      </w:r>
      <w:r w:rsidRPr="00E2092F" w:rsidR="00B629FE">
        <w:rPr>
          <w:rFonts w:ascii="Times New Roman" w:hAnsi="Times New Roman" w:cs="Times New Roman"/>
          <w:b/>
        </w:rPr>
        <w:t xml:space="preserve">case-by-case </w:t>
      </w:r>
      <w:r w:rsidRPr="00E2092F">
        <w:rPr>
          <w:rFonts w:ascii="Times New Roman" w:hAnsi="Times New Roman" w:cs="Times New Roman"/>
          <w:b/>
        </w:rPr>
        <w:t>approaches</w:t>
      </w:r>
      <w:r w:rsidRPr="00E2092F" w:rsidR="00B629FE">
        <w:rPr>
          <w:rFonts w:ascii="Times New Roman" w:hAnsi="Times New Roman" w:cs="Times New Roman"/>
          <w:b/>
        </w:rPr>
        <w:t>, where appropriate,</w:t>
      </w:r>
      <w:r w:rsidRPr="00E2092F">
        <w:rPr>
          <w:rFonts w:ascii="Times New Roman" w:hAnsi="Times New Roman" w:cs="Times New Roman"/>
          <w:b/>
        </w:rPr>
        <w:t xml:space="preserve"> that may differ from this Guide.  Any decision regarding a particular small entity will be based on the statute and</w:t>
      </w:r>
      <w:r w:rsidRPr="00E2092F" w:rsidR="008E2841">
        <w:rPr>
          <w:rFonts w:ascii="Times New Roman" w:hAnsi="Times New Roman" w:cs="Times New Roman"/>
          <w:b/>
        </w:rPr>
        <w:t xml:space="preserve"> any relevant rules</w:t>
      </w:r>
      <w:r w:rsidRPr="00511023">
        <w:rPr>
          <w:rFonts w:ascii="Times New Roman" w:hAnsi="Times New Roman" w:cs="Times New Roman"/>
          <w:b/>
        </w:rPr>
        <w:t xml:space="preserve">. </w:t>
      </w:r>
    </w:p>
    <w:p w:rsidR="006F2901" w:rsidRPr="00511023" w:rsidP="001932FF" w14:paraId="5CBE1F12" w14:textId="77777777">
      <w:pPr>
        <w:pStyle w:val="ListParagraph"/>
        <w:ind w:left="0" w:hanging="1080"/>
        <w:jc w:val="both"/>
        <w:rPr>
          <w:rFonts w:ascii="Times New Roman" w:hAnsi="Times New Roman" w:cs="Times New Roman"/>
          <w:b/>
        </w:rPr>
      </w:pPr>
    </w:p>
    <w:p w:rsidR="006F2901" w:rsidRPr="00511023" w:rsidP="001932FF" w14:paraId="04BAE33D" w14:textId="364C2797">
      <w:pPr>
        <w:pStyle w:val="ListParagraph"/>
        <w:ind w:left="0"/>
        <w:jc w:val="both"/>
        <w:rPr>
          <w:rFonts w:ascii="Times New Roman" w:hAnsi="Times New Roman" w:cs="Times New Roman"/>
          <w:b/>
        </w:rPr>
      </w:pPr>
      <w:r w:rsidRPr="00E2092F">
        <w:rPr>
          <w:rFonts w:ascii="Times New Roman" w:hAnsi="Times New Roman" w:cs="Times New Roman"/>
          <w:b/>
        </w:rPr>
        <w:t xml:space="preserve">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w:t>
      </w:r>
      <w:r w:rsidRPr="00E2092F">
        <w:rPr>
          <w:rFonts w:ascii="Times New Roman" w:hAnsi="Times New Roman" w:cs="Times New Roman"/>
          <w:b/>
        </w:rPr>
        <w:t xml:space="preserve">this Guide and the appropriateness of </w:t>
      </w:r>
      <w:r w:rsidR="00314839">
        <w:rPr>
          <w:rFonts w:ascii="Times New Roman" w:hAnsi="Times New Roman" w:cs="Times New Roman"/>
          <w:b/>
        </w:rPr>
        <w:t xml:space="preserve">its application to a particular </w:t>
      </w:r>
      <w:r w:rsidRPr="00E2092F">
        <w:rPr>
          <w:rFonts w:ascii="Times New Roman" w:hAnsi="Times New Roman" w:cs="Times New Roman"/>
          <w:b/>
        </w:rPr>
        <w:t>situation</w:t>
      </w:r>
      <w:r w:rsidRPr="00E2092F" w:rsidR="00B47D0B">
        <w:rPr>
          <w:rFonts w:ascii="Times New Roman" w:hAnsi="Times New Roman" w:cs="Times New Roman"/>
          <w:b/>
        </w:rPr>
        <w:t>. T</w:t>
      </w:r>
      <w:r w:rsidRPr="00E2092F">
        <w:rPr>
          <w:rFonts w:ascii="Times New Roman" w:hAnsi="Times New Roman" w:cs="Times New Roman"/>
          <w:b/>
        </w:rPr>
        <w:t xml:space="preserve">he FCC will </w:t>
      </w:r>
      <w:r w:rsidRPr="00E2092F" w:rsidR="00FE30EB">
        <w:rPr>
          <w:rFonts w:ascii="Times New Roman" w:hAnsi="Times New Roman" w:cs="Times New Roman"/>
          <w:b/>
        </w:rPr>
        <w:t xml:space="preserve">then </w:t>
      </w:r>
      <w:r w:rsidRPr="00E2092F">
        <w:rPr>
          <w:rFonts w:ascii="Times New Roman" w:hAnsi="Times New Roman" w:cs="Times New Roman"/>
          <w:b/>
        </w:rPr>
        <w:t xml:space="preserve">consider whether the recommendations or interpretations in the Guide are appropriate in that situation.  The FCC may decide to revise this Guide without public notice to reflect changes in the FCC’s approach to implementing a rule, or </w:t>
      </w:r>
      <w:r w:rsidRPr="00E2092F" w:rsidR="00B47D0B">
        <w:rPr>
          <w:rFonts w:ascii="Times New Roman" w:hAnsi="Times New Roman" w:cs="Times New Roman"/>
          <w:b/>
        </w:rPr>
        <w:t>i</w:t>
      </w:r>
      <w:r w:rsidRPr="00E2092F">
        <w:rPr>
          <w:rFonts w:ascii="Times New Roman" w:hAnsi="Times New Roman" w:cs="Times New Roman"/>
          <w:b/>
        </w:rPr>
        <w:t>t</w:t>
      </w:r>
      <w:r w:rsidRPr="00E2092F" w:rsidR="00B47D0B">
        <w:rPr>
          <w:rFonts w:ascii="Times New Roman" w:hAnsi="Times New Roman" w:cs="Times New Roman"/>
          <w:b/>
        </w:rPr>
        <w:t xml:space="preserve"> may</w:t>
      </w:r>
      <w:r w:rsidRPr="00E2092F">
        <w:rPr>
          <w:rFonts w:ascii="Times New Roman" w:hAnsi="Times New Roman" w:cs="Times New Roman"/>
          <w:b/>
        </w:rPr>
        <w:t xml:space="preserve"> clarify or update the text of the Guide.  Direct your comments and recommendations, or calls for further assistance, to the FCC’s Consumer Center</w:t>
      </w:r>
      <w:r w:rsidRPr="00511023">
        <w:rPr>
          <w:rFonts w:ascii="Times New Roman" w:hAnsi="Times New Roman" w:cs="Times New Roman"/>
          <w:b/>
        </w:rPr>
        <w:t>:</w:t>
      </w:r>
    </w:p>
    <w:p w:rsidR="000E4E16" w:rsidRPr="00511023" w:rsidP="001932FF" w14:paraId="10AC4BA4" w14:textId="77777777">
      <w:pPr>
        <w:pStyle w:val="ListParagraph"/>
        <w:ind w:left="0"/>
        <w:rPr>
          <w:rFonts w:ascii="Times New Roman" w:hAnsi="Times New Roman" w:cs="Times New Roman"/>
          <w:b/>
        </w:rPr>
      </w:pPr>
    </w:p>
    <w:p w:rsidR="006F2901" w:rsidRPr="00E2092F" w:rsidP="001932FF" w14:paraId="3CDE9A0F" w14:textId="77777777">
      <w:pPr>
        <w:pStyle w:val="ListParagraph"/>
        <w:ind w:left="0"/>
        <w:jc w:val="center"/>
        <w:rPr>
          <w:rFonts w:ascii="Times New Roman" w:hAnsi="Times New Roman" w:cs="Times New Roman"/>
          <w:b/>
        </w:rPr>
      </w:pPr>
      <w:r w:rsidRPr="00E2092F">
        <w:rPr>
          <w:rFonts w:ascii="Times New Roman" w:hAnsi="Times New Roman" w:cs="Times New Roman"/>
          <w:b/>
        </w:rPr>
        <w:t>1-888-CALL-FCC (1-888-225-5322)</w:t>
      </w:r>
    </w:p>
    <w:p w:rsidR="00B47D0B" w:rsidRPr="00E2092F" w:rsidP="001932FF" w14:paraId="42C9163A" w14:textId="77777777">
      <w:pPr>
        <w:pStyle w:val="ListParagraph"/>
        <w:ind w:left="0"/>
        <w:jc w:val="center"/>
        <w:rPr>
          <w:rFonts w:ascii="Times New Roman" w:hAnsi="Times New Roman" w:cs="Times New Roman"/>
          <w:b/>
        </w:rPr>
      </w:pPr>
      <w:r w:rsidRPr="00E2092F">
        <w:rPr>
          <w:rFonts w:ascii="Times New Roman" w:hAnsi="Times New Roman" w:cs="Times New Roman"/>
          <w:b/>
        </w:rPr>
        <w:t>TTY: 1-888-TELL-FCC (1-888-835-5322)</w:t>
      </w:r>
    </w:p>
    <w:p w:rsidR="006F2901" w:rsidRPr="00E2092F" w:rsidP="001932FF" w14:paraId="376694AD" w14:textId="77777777">
      <w:pPr>
        <w:pStyle w:val="ListParagraph"/>
        <w:ind w:left="0"/>
        <w:jc w:val="center"/>
        <w:rPr>
          <w:rFonts w:ascii="Times New Roman" w:hAnsi="Times New Roman" w:cs="Times New Roman"/>
          <w:b/>
        </w:rPr>
      </w:pPr>
      <w:r w:rsidRPr="00E2092F">
        <w:rPr>
          <w:rFonts w:ascii="Times New Roman" w:hAnsi="Times New Roman" w:cs="Times New Roman"/>
          <w:b/>
        </w:rPr>
        <w:t>Videophone: 1-844-4-FCC-ASL (1-844-432-2275)</w:t>
      </w:r>
    </w:p>
    <w:p w:rsidR="0095132F" w:rsidRPr="00E2092F" w:rsidP="001932FF" w14:paraId="75627002" w14:textId="77777777">
      <w:pPr>
        <w:pStyle w:val="ListParagraph"/>
        <w:ind w:left="0"/>
        <w:jc w:val="center"/>
        <w:rPr>
          <w:rFonts w:ascii="Times New Roman" w:hAnsi="Times New Roman" w:cs="Times New Roman"/>
          <w:b/>
        </w:rPr>
        <w:sectPr w:rsidSect="001529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008" w:left="1440" w:header="720" w:footer="187" w:gutter="0"/>
          <w:cols w:space="720"/>
          <w:docGrid w:linePitch="360"/>
        </w:sectPr>
      </w:pPr>
      <w:r w:rsidRPr="00E2092F">
        <w:rPr>
          <w:rFonts w:ascii="Times New Roman" w:hAnsi="Times New Roman" w:cs="Times New Roman"/>
          <w:b/>
        </w:rPr>
        <w:t>Fax: 1-866-418-0232</w:t>
      </w:r>
    </w:p>
    <w:sdt>
      <w:sdtPr>
        <w:rPr>
          <w:rFonts w:ascii="Times New Roman" w:hAnsi="Times New Roman" w:eastAsiaTheme="minorEastAsia" w:cs="Times New Roman"/>
          <w:color w:val="auto"/>
          <w:sz w:val="22"/>
          <w:szCs w:val="22"/>
        </w:rPr>
        <w:id w:val="325412690"/>
        <w:docPartObj>
          <w:docPartGallery w:val="Table of Contents"/>
          <w:docPartUnique/>
        </w:docPartObj>
      </w:sdtPr>
      <w:sdtContent>
        <w:p w:rsidR="008D4AA5" w:rsidRPr="00074CA4" w:rsidP="008D4AA5" w14:paraId="5C7001A6" w14:textId="77777777">
          <w:pPr>
            <w:pStyle w:val="TOCHeading"/>
            <w:jc w:val="center"/>
            <w:rPr>
              <w:rFonts w:ascii="Times New Roman" w:hAnsi="Times New Roman" w:cs="Times New Roman"/>
              <w:b/>
              <w:caps/>
              <w:color w:val="auto"/>
              <w:sz w:val="22"/>
              <w:szCs w:val="22"/>
              <w:u w:val="single"/>
            </w:rPr>
          </w:pPr>
          <w:r w:rsidRPr="00074CA4">
            <w:rPr>
              <w:rFonts w:ascii="Times New Roman" w:hAnsi="Times New Roman" w:cs="Times New Roman"/>
              <w:b/>
              <w:caps/>
              <w:color w:val="auto"/>
              <w:sz w:val="22"/>
              <w:szCs w:val="22"/>
              <w:u w:val="single"/>
            </w:rPr>
            <w:t>Table of Contents</w:t>
          </w:r>
        </w:p>
        <w:p w:rsidR="008D4AA5" w:rsidRPr="00074CA4" w:rsidP="008D4AA5" w14:paraId="4FFC2022" w14:textId="77777777">
          <w:pPr>
            <w:rPr>
              <w:rFonts w:ascii="Times New Roman" w:hAnsi="Times New Roman" w:cs="Times New Roman"/>
            </w:rPr>
          </w:pPr>
        </w:p>
        <w:p w:rsidR="008D4AA5" w:rsidRPr="00074CA4" w:rsidP="00074CA4" w14:paraId="1669A899" w14:textId="77777777">
          <w:pPr>
            <w:spacing w:after="0"/>
            <w:rPr>
              <w:rFonts w:ascii="Times New Roman" w:hAnsi="Times New Roman" w:cs="Times New Roman"/>
            </w:rPr>
          </w:pPr>
        </w:p>
        <w:p w:rsidR="008D4AA5" w:rsidRPr="00074CA4" w14:paraId="6E75ACCD" w14:textId="77777777">
          <w:pPr>
            <w:pStyle w:val="TOC1"/>
            <w:rPr>
              <w:rFonts w:ascii="Times New Roman" w:hAnsi="Times New Roman"/>
            </w:rPr>
          </w:pPr>
          <w:r w:rsidRPr="00074CA4">
            <w:rPr>
              <w:rFonts w:ascii="Times New Roman" w:hAnsi="Times New Roman"/>
              <w:b/>
            </w:rPr>
            <w:t>I.</w:t>
          </w:r>
          <w:r w:rsidRPr="00074CA4">
            <w:rPr>
              <w:rFonts w:ascii="Times New Roman" w:hAnsi="Times New Roman"/>
              <w:b/>
            </w:rPr>
            <w:tab/>
            <w:t>OBJECTIVES OF THE PROCEEDING</w:t>
          </w:r>
          <w:r w:rsidRPr="00074CA4">
            <w:rPr>
              <w:rFonts w:ascii="Times New Roman" w:hAnsi="Times New Roman"/>
            </w:rPr>
            <w:t xml:space="preserve"> </w:t>
          </w:r>
          <w:r>
            <w:ptab w:relativeTo="margin" w:alignment="right" w:leader="dot"/>
          </w:r>
          <w:r w:rsidRPr="00074CA4">
            <w:rPr>
              <w:rFonts w:ascii="Times New Roman" w:hAnsi="Times New Roman"/>
              <w:b/>
              <w:bCs/>
            </w:rPr>
            <w:t>1</w:t>
          </w:r>
        </w:p>
        <w:p w:rsidR="008D4AA5" w:rsidRPr="00074CA4" w14:paraId="33732FA8" w14:textId="77777777">
          <w:pPr>
            <w:pStyle w:val="TOC1"/>
            <w:rPr>
              <w:rFonts w:ascii="Times New Roman" w:hAnsi="Times New Roman"/>
              <w:b/>
              <w:bCs/>
            </w:rPr>
          </w:pPr>
          <w:r w:rsidRPr="00074CA4">
            <w:rPr>
              <w:rFonts w:ascii="Times New Roman" w:hAnsi="Times New Roman"/>
              <w:b/>
            </w:rPr>
            <w:t>II.</w:t>
          </w:r>
          <w:r w:rsidRPr="00074CA4">
            <w:rPr>
              <w:rFonts w:ascii="Times New Roman" w:hAnsi="Times New Roman"/>
              <w:b/>
            </w:rPr>
            <w:tab/>
            <w:t>COMPLIANCE REQUIREMENTS</w:t>
          </w:r>
          <w:r w:rsidRPr="00074CA4">
            <w:rPr>
              <w:rFonts w:ascii="Times New Roman" w:hAnsi="Times New Roman"/>
            </w:rPr>
            <w:t xml:space="preserve"> </w:t>
          </w:r>
          <w:r>
            <w:ptab w:relativeTo="margin" w:alignment="right" w:leader="dot"/>
          </w:r>
          <w:r w:rsidRPr="00985A76" w:rsidR="00985A76">
            <w:rPr>
              <w:rFonts w:ascii="Times New Roman" w:hAnsi="Times New Roman"/>
              <w:b/>
            </w:rPr>
            <w:t>2</w:t>
          </w:r>
        </w:p>
        <w:p w:rsidR="00074CA4" w:rsidRPr="00074CA4" w:rsidP="00074CA4" w14:paraId="64F80B2F" w14:textId="77777777">
          <w:pPr>
            <w:pStyle w:val="TOC1"/>
            <w:rPr>
              <w:rFonts w:ascii="Times New Roman" w:hAnsi="Times New Roman"/>
              <w:b/>
              <w:bCs/>
            </w:rPr>
          </w:pPr>
          <w:r w:rsidRPr="00074CA4">
            <w:rPr>
              <w:rFonts w:ascii="Times New Roman" w:hAnsi="Times New Roman"/>
              <w:b/>
            </w:rPr>
            <w:t>III.</w:t>
          </w:r>
          <w:r w:rsidRPr="00074CA4">
            <w:rPr>
              <w:rFonts w:ascii="Times New Roman" w:hAnsi="Times New Roman"/>
              <w:b/>
            </w:rPr>
            <w:tab/>
            <w:t>RECORDKEEPING AND REPORTING REQUIREMENTS</w:t>
          </w:r>
          <w:r w:rsidRPr="00074CA4">
            <w:rPr>
              <w:rFonts w:ascii="Times New Roman" w:hAnsi="Times New Roman"/>
            </w:rPr>
            <w:t xml:space="preserve"> </w:t>
          </w:r>
          <w:r>
            <w:ptab w:relativeTo="margin" w:alignment="right" w:leader="dot"/>
          </w:r>
          <w:r w:rsidRPr="00074CA4">
            <w:rPr>
              <w:rFonts w:ascii="Times New Roman" w:hAnsi="Times New Roman"/>
              <w:b/>
            </w:rPr>
            <w:t>3</w:t>
          </w:r>
        </w:p>
        <w:p w:rsidR="00074CA4" w:rsidRPr="00074CA4" w:rsidP="00074CA4" w14:paraId="1AD1EB09" w14:textId="77777777">
          <w:pPr>
            <w:pStyle w:val="TOC1"/>
            <w:rPr>
              <w:rFonts w:ascii="Times New Roman" w:hAnsi="Times New Roman"/>
              <w:b/>
              <w:bCs/>
            </w:rPr>
          </w:pPr>
          <w:r w:rsidRPr="00074CA4">
            <w:rPr>
              <w:rFonts w:ascii="Times New Roman" w:hAnsi="Times New Roman"/>
              <w:b/>
            </w:rPr>
            <w:t>IV.        IMPLEMENTATION DATE</w:t>
          </w:r>
          <w:r w:rsidRPr="00074CA4">
            <w:rPr>
              <w:rFonts w:ascii="Times New Roman" w:hAnsi="Times New Roman"/>
            </w:rPr>
            <w:t xml:space="preserve"> </w:t>
          </w:r>
          <w:r>
            <w:ptab w:relativeTo="margin" w:alignment="right" w:leader="dot"/>
          </w:r>
          <w:r w:rsidR="00985A76">
            <w:rPr>
              <w:rFonts w:ascii="Times New Roman" w:hAnsi="Times New Roman"/>
              <w:b/>
            </w:rPr>
            <w:t>3</w:t>
          </w:r>
        </w:p>
        <w:p w:rsidR="008D4AA5" w:rsidRPr="00074CA4" w:rsidP="00074CA4" w14:paraId="02326D66" w14:textId="77777777">
          <w:pPr>
            <w:pStyle w:val="TOC1"/>
            <w:rPr>
              <w:rFonts w:ascii="Times New Roman" w:hAnsi="Times New Roman"/>
            </w:rPr>
          </w:pPr>
          <w:r w:rsidRPr="00074CA4">
            <w:rPr>
              <w:rFonts w:ascii="Times New Roman" w:hAnsi="Times New Roman"/>
              <w:b/>
            </w:rPr>
            <w:t>V.         INTERNET LINKS</w:t>
          </w:r>
          <w:r w:rsidRPr="00074CA4">
            <w:rPr>
              <w:rFonts w:ascii="Times New Roman" w:hAnsi="Times New Roman"/>
            </w:rPr>
            <w:t xml:space="preserve"> </w:t>
          </w:r>
          <w:r>
            <w:ptab w:relativeTo="margin" w:alignment="right" w:leader="dot"/>
          </w:r>
          <w:r w:rsidR="00985A76">
            <w:rPr>
              <w:rFonts w:ascii="Times New Roman" w:hAnsi="Times New Roman"/>
              <w:b/>
            </w:rPr>
            <w:t>3</w:t>
          </w:r>
        </w:p>
      </w:sdtContent>
    </w:sdt>
    <w:p w:rsidR="008D4AA5" w:rsidP="00074CA4" w14:paraId="639B8D36" w14:textId="77777777">
      <w:pPr>
        <w:pStyle w:val="ListParagraph"/>
        <w:spacing w:after="0"/>
        <w:ind w:left="0"/>
        <w:rPr>
          <w:rFonts w:ascii="Times New Roman" w:hAnsi="Times New Roman" w:cs="Times New Roman"/>
          <w:b/>
        </w:rPr>
      </w:pPr>
      <w:r w:rsidRPr="00511023">
        <w:rPr>
          <w:rFonts w:ascii="Times New Roman" w:hAnsi="Times New Roman" w:cs="Times New Roman"/>
          <w:b/>
        </w:rPr>
        <w:t xml:space="preserve">                               </w:t>
      </w:r>
    </w:p>
    <w:p w:rsidR="008D4AA5" w:rsidRPr="00074CA4" w:rsidP="00074CA4" w14:paraId="6185426F" w14:textId="77777777">
      <w:pPr>
        <w:rPr>
          <w:rFonts w:ascii="Times New Roman" w:hAnsi="Times New Roman" w:cs="Times New Roman"/>
          <w:b/>
        </w:rPr>
      </w:pPr>
    </w:p>
    <w:p w:rsidR="00463A2A" w:rsidP="00E97A21" w14:paraId="505289CB" w14:textId="77777777">
      <w:pPr>
        <w:rPr>
          <w:rFonts w:ascii="Times New Roman" w:hAnsi="Times New Roman" w:cs="Times New Roman"/>
          <w:b/>
        </w:rPr>
      </w:pPr>
    </w:p>
    <w:p w:rsidR="001743EF" w:rsidP="00E97A21" w14:paraId="097D190D" w14:textId="77777777">
      <w:pPr>
        <w:rPr>
          <w:rFonts w:ascii="Times New Roman" w:hAnsi="Times New Roman" w:cs="Times New Roman"/>
          <w:b/>
        </w:rPr>
        <w:sectPr w:rsidSect="001743EF">
          <w:headerReference w:type="default" r:id="rId12"/>
          <w:pgSz w:w="12240" w:h="15840"/>
          <w:pgMar w:top="1440" w:right="1440" w:bottom="1008" w:left="1440" w:header="720" w:footer="187" w:gutter="0"/>
          <w:pgNumType w:start="1"/>
          <w:cols w:space="720"/>
          <w:docGrid w:linePitch="360"/>
        </w:sectPr>
      </w:pPr>
    </w:p>
    <w:p w:rsidR="00E97A21" w:rsidRPr="00D65AD4" w:rsidP="008E4011" w14:paraId="1F36B535" w14:textId="77777777">
      <w:pPr>
        <w:pStyle w:val="ListParagraph"/>
        <w:numPr>
          <w:ilvl w:val="0"/>
          <w:numId w:val="14"/>
        </w:numPr>
        <w:tabs>
          <w:tab w:val="left" w:pos="720"/>
        </w:tabs>
        <w:rPr>
          <w:rFonts w:ascii="Times New Roman" w:hAnsi="Times New Roman" w:cs="Times New Roman"/>
          <w:b/>
        </w:rPr>
      </w:pPr>
      <w:r w:rsidRPr="00D65AD4">
        <w:rPr>
          <w:rFonts w:ascii="Times New Roman" w:hAnsi="Times New Roman" w:cs="Times New Roman"/>
          <w:b/>
        </w:rPr>
        <w:t>OBJECTIVES OF THE PROCEEDING</w:t>
      </w:r>
    </w:p>
    <w:p w:rsidR="008E4011" w:rsidRPr="00D65AD4" w:rsidP="008E4011" w14:paraId="10D26F8C" w14:textId="77777777">
      <w:pPr>
        <w:pStyle w:val="ListParagraph"/>
        <w:tabs>
          <w:tab w:val="left" w:pos="720"/>
        </w:tabs>
        <w:ind w:left="1155"/>
        <w:rPr>
          <w:rFonts w:ascii="Times New Roman" w:hAnsi="Times New Roman" w:cs="Times New Roman"/>
        </w:rPr>
      </w:pPr>
    </w:p>
    <w:p w:rsidR="008E4011" w:rsidRPr="00D65AD4" w:rsidP="00E97A21" w14:paraId="740E17A9" w14:textId="645A7CCA">
      <w:pPr>
        <w:rPr>
          <w:rFonts w:ascii="Times New Roman" w:hAnsi="Times New Roman" w:cs="Times New Roman"/>
        </w:rPr>
      </w:pPr>
      <w:r w:rsidRPr="00D65AD4">
        <w:rPr>
          <w:rFonts w:ascii="Times New Roman" w:hAnsi="Times New Roman" w:cs="Times New Roman"/>
        </w:rPr>
        <w:t xml:space="preserve">This Report and Order </w:t>
      </w:r>
      <w:r w:rsidRPr="00D65AD4" w:rsidR="004E2A75">
        <w:rPr>
          <w:rFonts w:ascii="Times New Roman" w:hAnsi="Times New Roman" w:cs="Times New Roman"/>
        </w:rPr>
        <w:t>(MD Docket No. 17-134)</w:t>
      </w:r>
      <w:r w:rsidR="007066C7">
        <w:rPr>
          <w:rFonts w:ascii="Times New Roman" w:hAnsi="Times New Roman" w:cs="Times New Roman"/>
        </w:rPr>
        <w:t>,</w:t>
      </w:r>
      <w:r w:rsidRPr="00D65AD4" w:rsidR="004E2A75">
        <w:rPr>
          <w:rFonts w:ascii="Times New Roman" w:hAnsi="Times New Roman" w:cs="Times New Roman"/>
        </w:rPr>
        <w:t xml:space="preserve"> </w:t>
      </w:r>
      <w:r w:rsidRPr="00D65AD4">
        <w:rPr>
          <w:rFonts w:ascii="Times New Roman" w:hAnsi="Times New Roman" w:cs="Times New Roman"/>
        </w:rPr>
        <w:t>adopt</w:t>
      </w:r>
      <w:r w:rsidR="007066C7">
        <w:rPr>
          <w:rFonts w:ascii="Times New Roman" w:hAnsi="Times New Roman" w:cs="Times New Roman"/>
        </w:rPr>
        <w:t>ed on September 1, 2017, and released on September 5, 2017, establishe</w:t>
      </w:r>
      <w:r w:rsidR="000C69D3">
        <w:rPr>
          <w:rFonts w:ascii="Times New Roman" w:hAnsi="Times New Roman" w:cs="Times New Roman"/>
        </w:rPr>
        <w:t>d</w:t>
      </w:r>
      <w:r w:rsidRPr="00D65AD4">
        <w:rPr>
          <w:rFonts w:ascii="Times New Roman" w:hAnsi="Times New Roman" w:cs="Times New Roman"/>
        </w:rPr>
        <w:t xml:space="preserve"> a schedule of regulatory fees to collect $356,710,992 for fiscal year (FY) 2017, pursuant to section 9 of the Communications Act of 1934, as amended (Communications Act or Act) and the Commission’s FY 2017 Appropriation.</w:t>
      </w:r>
      <w:r>
        <w:rPr>
          <w:rStyle w:val="FootnoteReference"/>
          <w:rFonts w:ascii="Times New Roman" w:hAnsi="Times New Roman" w:cs="Times New Roman"/>
        </w:rPr>
        <w:footnoteReference w:id="2"/>
      </w:r>
      <w:r w:rsidRPr="00D65AD4">
        <w:rPr>
          <w:rFonts w:ascii="Times New Roman" w:hAnsi="Times New Roman" w:cs="Times New Roman"/>
        </w:rPr>
        <w:t xml:space="preserve">  The schedule of regulatory fees for FY 2017 </w:t>
      </w:r>
      <w:r w:rsidR="00762A49">
        <w:rPr>
          <w:rFonts w:ascii="Times New Roman" w:hAnsi="Times New Roman" w:cs="Times New Roman"/>
        </w:rPr>
        <w:t xml:space="preserve">are listed </w:t>
      </w:r>
      <w:r w:rsidRPr="00D65AD4">
        <w:rPr>
          <w:rFonts w:ascii="Times New Roman" w:hAnsi="Times New Roman" w:cs="Times New Roman"/>
        </w:rPr>
        <w:t xml:space="preserve">in Appendix C of the </w:t>
      </w:r>
      <w:r w:rsidRPr="00D65AD4">
        <w:rPr>
          <w:rFonts w:ascii="Times New Roman" w:hAnsi="Times New Roman" w:cs="Times New Roman"/>
          <w:i/>
        </w:rPr>
        <w:t>Report and Order</w:t>
      </w:r>
      <w:r w:rsidRPr="00D65AD4">
        <w:rPr>
          <w:rFonts w:ascii="Times New Roman" w:hAnsi="Times New Roman" w:cs="Times New Roman"/>
        </w:rPr>
        <w:t xml:space="preserve">.  These FY 2017 regulatory fees </w:t>
      </w:r>
      <w:r w:rsidR="00762A49">
        <w:rPr>
          <w:rFonts w:ascii="Times New Roman" w:hAnsi="Times New Roman" w:cs="Times New Roman"/>
        </w:rPr>
        <w:t>were</w:t>
      </w:r>
      <w:r w:rsidRPr="00D65AD4">
        <w:rPr>
          <w:rFonts w:ascii="Times New Roman" w:hAnsi="Times New Roman" w:cs="Times New Roman"/>
        </w:rPr>
        <w:t xml:space="preserve"> due </w:t>
      </w:r>
      <w:r w:rsidR="00762A49">
        <w:rPr>
          <w:rFonts w:ascii="Times New Roman" w:hAnsi="Times New Roman" w:cs="Times New Roman"/>
        </w:rPr>
        <w:t>o</w:t>
      </w:r>
      <w:r w:rsidRPr="00D65AD4">
        <w:rPr>
          <w:rFonts w:ascii="Times New Roman" w:hAnsi="Times New Roman" w:cs="Times New Roman"/>
        </w:rPr>
        <w:t>n September</w:t>
      </w:r>
      <w:r w:rsidR="00762A49">
        <w:rPr>
          <w:rFonts w:ascii="Times New Roman" w:hAnsi="Times New Roman" w:cs="Times New Roman"/>
        </w:rPr>
        <w:t xml:space="preserve"> 26,</w:t>
      </w:r>
      <w:r w:rsidRPr="00D65AD4">
        <w:rPr>
          <w:rFonts w:ascii="Times New Roman" w:hAnsi="Times New Roman" w:cs="Times New Roman"/>
        </w:rPr>
        <w:t xml:space="preserve"> 2017, and </w:t>
      </w:r>
      <w:r w:rsidR="00AF39A1">
        <w:rPr>
          <w:rFonts w:ascii="Times New Roman" w:hAnsi="Times New Roman" w:cs="Times New Roman"/>
        </w:rPr>
        <w:t>were</w:t>
      </w:r>
      <w:r w:rsidRPr="00D65AD4">
        <w:rPr>
          <w:rFonts w:ascii="Times New Roman" w:hAnsi="Times New Roman" w:cs="Times New Roman"/>
        </w:rPr>
        <w:t xml:space="preserve"> based on the proposals in the </w:t>
      </w:r>
      <w:r w:rsidRPr="00D65AD4">
        <w:rPr>
          <w:rFonts w:ascii="Times New Roman" w:hAnsi="Times New Roman" w:cs="Times New Roman"/>
          <w:i/>
        </w:rPr>
        <w:t>FY 2017 NPRM</w:t>
      </w:r>
      <w:r w:rsidRPr="00D65AD4">
        <w:rPr>
          <w:rFonts w:ascii="Times New Roman" w:hAnsi="Times New Roman" w:cs="Times New Roman"/>
        </w:rPr>
        <w:t>,</w:t>
      </w:r>
      <w:r>
        <w:rPr>
          <w:rStyle w:val="FootnoteReference"/>
          <w:rFonts w:ascii="Times New Roman" w:hAnsi="Times New Roman" w:cs="Times New Roman"/>
        </w:rPr>
        <w:footnoteReference w:id="3"/>
      </w:r>
      <w:r w:rsidRPr="00D65AD4">
        <w:rPr>
          <w:rFonts w:ascii="Times New Roman" w:hAnsi="Times New Roman" w:cs="Times New Roman"/>
        </w:rPr>
        <w:t xml:space="preserve"> considered in light of the comments received and Commission analysis.  </w:t>
      </w:r>
    </w:p>
    <w:p w:rsidR="00447FC3" w:rsidRPr="00D65AD4" w:rsidP="00E97A21" w14:paraId="5BAEAB60" w14:textId="26806129">
      <w:pPr>
        <w:rPr>
          <w:rFonts w:ascii="Times New Roman" w:hAnsi="Times New Roman" w:cs="Times New Roman"/>
        </w:rPr>
      </w:pPr>
      <w:r w:rsidRPr="00D65AD4">
        <w:rPr>
          <w:rFonts w:ascii="Times New Roman" w:hAnsi="Times New Roman" w:cs="Times New Roman"/>
        </w:rPr>
        <w:t xml:space="preserve">In addition to assessing and collecting FY 2017 regulatory fees, the </w:t>
      </w:r>
      <w:r w:rsidRPr="00D65AD4">
        <w:rPr>
          <w:rFonts w:ascii="Times New Roman" w:hAnsi="Times New Roman" w:cs="Times New Roman"/>
          <w:i/>
        </w:rPr>
        <w:t>Report and Order</w:t>
      </w:r>
      <w:r w:rsidRPr="00D65AD4">
        <w:rPr>
          <w:rFonts w:ascii="Times New Roman" w:hAnsi="Times New Roman" w:cs="Times New Roman"/>
        </w:rPr>
        <w:t xml:space="preserve"> also: 1) </w:t>
      </w:r>
      <w:r w:rsidRPr="00D65AD4" w:rsidR="001734F9">
        <w:rPr>
          <w:rFonts w:ascii="Times New Roman" w:hAnsi="Times New Roman" w:cs="Times New Roman"/>
        </w:rPr>
        <w:t>re-allocate</w:t>
      </w:r>
      <w:r w:rsidR="00A70896">
        <w:rPr>
          <w:rFonts w:ascii="Times New Roman" w:hAnsi="Times New Roman" w:cs="Times New Roman"/>
        </w:rPr>
        <w:t>d</w:t>
      </w:r>
      <w:r w:rsidRPr="00D65AD4" w:rsidR="001734F9">
        <w:rPr>
          <w:rFonts w:ascii="Times New Roman" w:hAnsi="Times New Roman" w:cs="Times New Roman"/>
        </w:rPr>
        <w:t xml:space="preserve"> </w:t>
      </w:r>
      <w:r w:rsidRPr="00D65AD4">
        <w:rPr>
          <w:rFonts w:ascii="Times New Roman" w:hAnsi="Times New Roman" w:cs="Times New Roman"/>
        </w:rPr>
        <w:t xml:space="preserve">38 Wireline FTEs </w:t>
      </w:r>
      <w:r w:rsidRPr="00D65AD4" w:rsidR="001734F9">
        <w:rPr>
          <w:rFonts w:ascii="Times New Roman" w:hAnsi="Times New Roman" w:cs="Times New Roman"/>
        </w:rPr>
        <w:t>that work</w:t>
      </w:r>
      <w:r w:rsidR="00A70896">
        <w:rPr>
          <w:rFonts w:ascii="Times New Roman" w:hAnsi="Times New Roman" w:cs="Times New Roman"/>
        </w:rPr>
        <w:t>ed</w:t>
      </w:r>
      <w:r w:rsidRPr="00D65AD4" w:rsidR="001734F9">
        <w:rPr>
          <w:rFonts w:ascii="Times New Roman" w:hAnsi="Times New Roman" w:cs="Times New Roman"/>
        </w:rPr>
        <w:t xml:space="preserve"> on Universal Service Fund issues </w:t>
      </w:r>
      <w:r w:rsidRPr="00D65AD4">
        <w:rPr>
          <w:rFonts w:ascii="Times New Roman" w:hAnsi="Times New Roman" w:cs="Times New Roman"/>
        </w:rPr>
        <w:t>as indirect FTEs for the calculation of regulatory fees</w:t>
      </w:r>
      <w:r w:rsidRPr="00D65AD4" w:rsidR="001734F9">
        <w:rPr>
          <w:rFonts w:ascii="Times New Roman" w:hAnsi="Times New Roman" w:cs="Times New Roman"/>
        </w:rPr>
        <w:t xml:space="preserve"> because </w:t>
      </w:r>
      <w:r w:rsidR="0077586F">
        <w:rPr>
          <w:rFonts w:ascii="Times New Roman" w:hAnsi="Times New Roman" w:cs="Times New Roman"/>
        </w:rPr>
        <w:t>they</w:t>
      </w:r>
      <w:r w:rsidRPr="00D65AD4" w:rsidR="001734F9">
        <w:rPr>
          <w:rFonts w:ascii="Times New Roman" w:hAnsi="Times New Roman" w:cs="Times New Roman"/>
        </w:rPr>
        <w:t xml:space="preserve"> impact</w:t>
      </w:r>
      <w:r w:rsidR="0077586F">
        <w:rPr>
          <w:rFonts w:ascii="Times New Roman" w:hAnsi="Times New Roman" w:cs="Times New Roman"/>
        </w:rPr>
        <w:t>ed</w:t>
      </w:r>
      <w:r w:rsidRPr="00D65AD4" w:rsidR="001734F9">
        <w:rPr>
          <w:rFonts w:ascii="Times New Roman" w:hAnsi="Times New Roman" w:cs="Times New Roman"/>
        </w:rPr>
        <w:t xml:space="preserve"> several Bureaus </w:t>
      </w:r>
      <w:r w:rsidR="00A70896">
        <w:rPr>
          <w:rFonts w:ascii="Times New Roman" w:hAnsi="Times New Roman" w:cs="Times New Roman"/>
        </w:rPr>
        <w:t xml:space="preserve">and not just </w:t>
      </w:r>
      <w:r w:rsidRPr="00D65AD4" w:rsidR="001734F9">
        <w:rPr>
          <w:rFonts w:ascii="Times New Roman" w:hAnsi="Times New Roman" w:cs="Times New Roman"/>
        </w:rPr>
        <w:t>the Wireline Bureau</w:t>
      </w:r>
      <w:r w:rsidRPr="00D65AD4">
        <w:rPr>
          <w:rFonts w:ascii="Times New Roman" w:hAnsi="Times New Roman" w:cs="Times New Roman"/>
        </w:rPr>
        <w:t>; 2)</w:t>
      </w:r>
      <w:r w:rsidRPr="00D65AD4" w:rsidR="001734F9">
        <w:rPr>
          <w:rFonts w:ascii="Times New Roman" w:hAnsi="Times New Roman" w:cs="Times New Roman"/>
        </w:rPr>
        <w:t xml:space="preserve"> re-</w:t>
      </w:r>
      <w:r w:rsidRPr="00D65AD4">
        <w:rPr>
          <w:rFonts w:ascii="Times New Roman" w:hAnsi="Times New Roman" w:cs="Times New Roman"/>
        </w:rPr>
        <w:t>allocate</w:t>
      </w:r>
      <w:r w:rsidR="0077586F">
        <w:rPr>
          <w:rFonts w:ascii="Times New Roman" w:hAnsi="Times New Roman" w:cs="Times New Roman"/>
        </w:rPr>
        <w:t>d</w:t>
      </w:r>
      <w:r w:rsidRPr="00D65AD4">
        <w:rPr>
          <w:rFonts w:ascii="Times New Roman" w:hAnsi="Times New Roman" w:cs="Times New Roman"/>
        </w:rPr>
        <w:t xml:space="preserve"> 4 FTEs from </w:t>
      </w:r>
      <w:r w:rsidRPr="00D65AD4" w:rsidR="001734F9">
        <w:rPr>
          <w:rFonts w:ascii="Times New Roman" w:hAnsi="Times New Roman" w:cs="Times New Roman"/>
        </w:rPr>
        <w:t>the Wireline Bureau to the Wireless Telecommunications Bureau (for the calculation of regulatory fees) because these 4 Wireline FTEs work</w:t>
      </w:r>
      <w:r w:rsidR="0077586F">
        <w:rPr>
          <w:rFonts w:ascii="Times New Roman" w:hAnsi="Times New Roman" w:cs="Times New Roman"/>
        </w:rPr>
        <w:t>ed</w:t>
      </w:r>
      <w:r w:rsidRPr="00D65AD4" w:rsidR="001734F9">
        <w:rPr>
          <w:rFonts w:ascii="Times New Roman" w:hAnsi="Times New Roman" w:cs="Times New Roman"/>
        </w:rPr>
        <w:t xml:space="preserve"> on numbering issues primarily impact</w:t>
      </w:r>
      <w:r w:rsidR="0077586F">
        <w:rPr>
          <w:rFonts w:ascii="Times New Roman" w:hAnsi="Times New Roman" w:cs="Times New Roman"/>
        </w:rPr>
        <w:t>ing</w:t>
      </w:r>
      <w:r w:rsidRPr="00D65AD4" w:rsidR="001734F9">
        <w:rPr>
          <w:rFonts w:ascii="Times New Roman" w:hAnsi="Times New Roman" w:cs="Times New Roman"/>
        </w:rPr>
        <w:t xml:space="preserve"> the wireless industry; 3) </w:t>
      </w:r>
      <w:r w:rsidRPr="00D65AD4" w:rsidR="008E2C06">
        <w:rPr>
          <w:rFonts w:ascii="Times New Roman" w:hAnsi="Times New Roman" w:cs="Times New Roman"/>
        </w:rPr>
        <w:t>increase</w:t>
      </w:r>
      <w:r w:rsidR="0077586F">
        <w:rPr>
          <w:rFonts w:ascii="Times New Roman" w:hAnsi="Times New Roman" w:cs="Times New Roman"/>
        </w:rPr>
        <w:t>d</w:t>
      </w:r>
      <w:r w:rsidRPr="00D65AD4" w:rsidR="008E2C06">
        <w:rPr>
          <w:rFonts w:ascii="Times New Roman" w:hAnsi="Times New Roman" w:cs="Times New Roman"/>
        </w:rPr>
        <w:t xml:space="preserve"> the Direct Broadcast Satellite (DBS) fee rate to 38 cents per subscriber to</w:t>
      </w:r>
      <w:r w:rsidRPr="00D65AD4" w:rsidR="00310414">
        <w:rPr>
          <w:rFonts w:ascii="Times New Roman" w:hAnsi="Times New Roman" w:cs="Times New Roman"/>
        </w:rPr>
        <w:t xml:space="preserve"> </w:t>
      </w:r>
      <w:r w:rsidR="0051500E">
        <w:rPr>
          <w:rFonts w:ascii="Times New Roman" w:hAnsi="Times New Roman" w:cs="Times New Roman"/>
        </w:rPr>
        <w:t xml:space="preserve">bring that rate closer to the </w:t>
      </w:r>
      <w:r w:rsidRPr="00D65AD4" w:rsidR="00310414">
        <w:rPr>
          <w:rFonts w:ascii="Times New Roman" w:hAnsi="Times New Roman" w:cs="Times New Roman"/>
        </w:rPr>
        <w:t>cable television</w:t>
      </w:r>
      <w:r w:rsidR="0051500E">
        <w:rPr>
          <w:rFonts w:ascii="Times New Roman" w:hAnsi="Times New Roman" w:cs="Times New Roman"/>
        </w:rPr>
        <w:t>/IPTV regulatory fee rate</w:t>
      </w:r>
      <w:r w:rsidRPr="00D65AD4" w:rsidR="00310414">
        <w:rPr>
          <w:rFonts w:ascii="Times New Roman" w:hAnsi="Times New Roman" w:cs="Times New Roman"/>
        </w:rPr>
        <w:t>; 4) provide</w:t>
      </w:r>
      <w:r w:rsidR="0077586F">
        <w:rPr>
          <w:rFonts w:ascii="Times New Roman" w:hAnsi="Times New Roman" w:cs="Times New Roman"/>
        </w:rPr>
        <w:t>d</w:t>
      </w:r>
      <w:r w:rsidRPr="00D65AD4" w:rsidR="00310414">
        <w:rPr>
          <w:rFonts w:ascii="Times New Roman" w:hAnsi="Times New Roman" w:cs="Times New Roman"/>
        </w:rPr>
        <w:t xml:space="preserve"> some </w:t>
      </w:r>
      <w:r w:rsidRPr="00D65AD4" w:rsidR="00922198">
        <w:rPr>
          <w:rFonts w:ascii="Times New Roman" w:hAnsi="Times New Roman" w:cs="Times New Roman"/>
        </w:rPr>
        <w:t xml:space="preserve">regulatory </w:t>
      </w:r>
      <w:r w:rsidRPr="00D65AD4" w:rsidR="00310414">
        <w:rPr>
          <w:rFonts w:ascii="Times New Roman" w:hAnsi="Times New Roman" w:cs="Times New Roman"/>
        </w:rPr>
        <w:t>fee relief to AM and FM broadcast stations in the lowest two fee tiers</w:t>
      </w:r>
      <w:r w:rsidR="0077586F">
        <w:rPr>
          <w:rFonts w:ascii="Times New Roman" w:hAnsi="Times New Roman" w:cs="Times New Roman"/>
        </w:rPr>
        <w:t xml:space="preserve"> because </w:t>
      </w:r>
      <w:r w:rsidRPr="00D65AD4" w:rsidR="00922198">
        <w:rPr>
          <w:rFonts w:ascii="Times New Roman" w:hAnsi="Times New Roman" w:cs="Times New Roman"/>
        </w:rPr>
        <w:t>radio stations in these tiers are experiencing severe financial competition</w:t>
      </w:r>
      <w:r w:rsidRPr="00D65AD4" w:rsidR="00310414">
        <w:rPr>
          <w:rFonts w:ascii="Times New Roman" w:hAnsi="Times New Roman" w:cs="Times New Roman"/>
        </w:rPr>
        <w:t>;</w:t>
      </w:r>
      <w:r w:rsidRPr="00D65AD4" w:rsidR="00922198">
        <w:rPr>
          <w:rFonts w:ascii="Times New Roman" w:hAnsi="Times New Roman" w:cs="Times New Roman"/>
        </w:rPr>
        <w:t xml:space="preserve"> 5) </w:t>
      </w:r>
      <w:r w:rsidRPr="00D65AD4" w:rsidR="00F67199">
        <w:rPr>
          <w:rFonts w:ascii="Times New Roman" w:hAnsi="Times New Roman" w:cs="Times New Roman"/>
        </w:rPr>
        <w:t>adopt</w:t>
      </w:r>
      <w:r w:rsidR="0077586F">
        <w:rPr>
          <w:rFonts w:ascii="Times New Roman" w:hAnsi="Times New Roman" w:cs="Times New Roman"/>
        </w:rPr>
        <w:t>ed</w:t>
      </w:r>
      <w:r w:rsidRPr="00D65AD4" w:rsidR="00F67199">
        <w:rPr>
          <w:rFonts w:ascii="Times New Roman" w:hAnsi="Times New Roman" w:cs="Times New Roman"/>
        </w:rPr>
        <w:t xml:space="preserve"> a methodology change in the International Bearer Circuit fee category to include non-common carrier circuits </w:t>
      </w:r>
      <w:r w:rsidR="0077586F">
        <w:rPr>
          <w:rFonts w:ascii="Times New Roman" w:hAnsi="Times New Roman" w:cs="Times New Roman"/>
        </w:rPr>
        <w:t xml:space="preserve">as well as common carrier circuits </w:t>
      </w:r>
      <w:r w:rsidRPr="00D65AD4" w:rsidR="00F67199">
        <w:rPr>
          <w:rFonts w:ascii="Times New Roman" w:hAnsi="Times New Roman" w:cs="Times New Roman"/>
        </w:rPr>
        <w:t>in the assessment of regulatory fees; and 6) increase</w:t>
      </w:r>
      <w:r w:rsidR="0077586F">
        <w:rPr>
          <w:rFonts w:ascii="Times New Roman" w:hAnsi="Times New Roman" w:cs="Times New Roman"/>
        </w:rPr>
        <w:t>d</w:t>
      </w:r>
      <w:r w:rsidRPr="00D65AD4" w:rsidR="00F67199">
        <w:rPr>
          <w:rFonts w:ascii="Times New Roman" w:hAnsi="Times New Roman" w:cs="Times New Roman"/>
        </w:rPr>
        <w:t xml:space="preserve"> the Commission’s de minimis threshold from $500 to $1,000.</w:t>
      </w:r>
      <w:r>
        <w:rPr>
          <w:rStyle w:val="FootnoteReference"/>
          <w:rFonts w:ascii="Times New Roman" w:hAnsi="Times New Roman" w:cs="Times New Roman"/>
        </w:rPr>
        <w:footnoteReference w:id="4"/>
      </w:r>
      <w:r w:rsidRPr="00D65AD4" w:rsidR="00F67199">
        <w:rPr>
          <w:rFonts w:ascii="Times New Roman" w:hAnsi="Times New Roman" w:cs="Times New Roman"/>
        </w:rPr>
        <w:t xml:space="preserve"> </w:t>
      </w:r>
    </w:p>
    <w:p w:rsidR="00F1379B" w:rsidRPr="00D65AD4" w:rsidP="00E97A21" w14:paraId="56F15AD0" w14:textId="48935F11">
      <w:pPr>
        <w:rPr>
          <w:rFonts w:ascii="Times New Roman" w:hAnsi="Times New Roman" w:cs="Times New Roman"/>
        </w:rPr>
      </w:pPr>
      <w:r w:rsidRPr="00D65AD4">
        <w:rPr>
          <w:rFonts w:ascii="Times New Roman" w:hAnsi="Times New Roman" w:cs="Times New Roman"/>
        </w:rPr>
        <w:t xml:space="preserve">In this </w:t>
      </w:r>
      <w:r w:rsidRPr="00D65AD4" w:rsidR="00D616C1">
        <w:rPr>
          <w:rFonts w:ascii="Times New Roman" w:hAnsi="Times New Roman" w:cs="Times New Roman"/>
          <w:i/>
        </w:rPr>
        <w:t>Report and Order</w:t>
      </w:r>
      <w:r w:rsidRPr="00D65AD4" w:rsidR="00D616C1">
        <w:rPr>
          <w:rFonts w:ascii="Times New Roman" w:hAnsi="Times New Roman" w:cs="Times New Roman"/>
        </w:rPr>
        <w:t xml:space="preserve"> (MD Docket No. 17-134)</w:t>
      </w:r>
      <w:r w:rsidRPr="00D65AD4">
        <w:rPr>
          <w:rFonts w:ascii="Times New Roman" w:hAnsi="Times New Roman" w:cs="Times New Roman"/>
        </w:rPr>
        <w:t xml:space="preserve">, the Commission adopted rules </w:t>
      </w:r>
      <w:r w:rsidRPr="00D65AD4" w:rsidR="0030535C">
        <w:rPr>
          <w:rFonts w:ascii="Times New Roman" w:hAnsi="Times New Roman" w:cs="Times New Roman"/>
        </w:rPr>
        <w:t>that direct</w:t>
      </w:r>
      <w:r w:rsidR="00447009">
        <w:rPr>
          <w:rFonts w:ascii="Times New Roman" w:hAnsi="Times New Roman" w:cs="Times New Roman"/>
        </w:rPr>
        <w:t>ly</w:t>
      </w:r>
      <w:r w:rsidRPr="00D65AD4" w:rsidR="0030535C">
        <w:rPr>
          <w:rFonts w:ascii="Times New Roman" w:hAnsi="Times New Roman" w:cs="Times New Roman"/>
        </w:rPr>
        <w:t xml:space="preserve"> impact</w:t>
      </w:r>
      <w:r w:rsidR="00447009">
        <w:rPr>
          <w:rFonts w:ascii="Times New Roman" w:hAnsi="Times New Roman" w:cs="Times New Roman"/>
        </w:rPr>
        <w:t>ed</w:t>
      </w:r>
      <w:r w:rsidRPr="00D65AD4" w:rsidR="0030535C">
        <w:rPr>
          <w:rFonts w:ascii="Times New Roman" w:hAnsi="Times New Roman" w:cs="Times New Roman"/>
        </w:rPr>
        <w:t xml:space="preserve"> small businesses.  First, the Commission increased its de minimis threshold from $500 to $1,000</w:t>
      </w:r>
      <w:r w:rsidR="000C69D3">
        <w:rPr>
          <w:rFonts w:ascii="Times New Roman" w:hAnsi="Times New Roman" w:cs="Times New Roman"/>
        </w:rPr>
        <w:t>.</w:t>
      </w:r>
      <w:r w:rsidR="0051500E">
        <w:rPr>
          <w:rFonts w:ascii="Times New Roman" w:hAnsi="Times New Roman" w:cs="Times New Roman"/>
        </w:rPr>
        <w:t xml:space="preserve">  </w:t>
      </w:r>
      <w:r w:rsidR="00B40E8A">
        <w:rPr>
          <w:rFonts w:ascii="Times New Roman" w:hAnsi="Times New Roman" w:cs="Times New Roman"/>
        </w:rPr>
        <w:t xml:space="preserve">Fee categories with a higher number of small business regulatees which should benefit from this </w:t>
      </w:r>
      <w:r w:rsidR="0051500E">
        <w:rPr>
          <w:rFonts w:ascii="Times New Roman" w:hAnsi="Times New Roman" w:cs="Times New Roman"/>
        </w:rPr>
        <w:t>change</w:t>
      </w:r>
      <w:r w:rsidR="00B40E8A">
        <w:rPr>
          <w:rFonts w:ascii="Times New Roman" w:hAnsi="Times New Roman" w:cs="Times New Roman"/>
        </w:rPr>
        <w:t xml:space="preserve"> include </w:t>
      </w:r>
      <w:r w:rsidR="000C69D3">
        <w:rPr>
          <w:rFonts w:ascii="Times New Roman" w:hAnsi="Times New Roman" w:cs="Times New Roman"/>
        </w:rPr>
        <w:t>low power television, FM tran</w:t>
      </w:r>
      <w:r w:rsidR="0051500E">
        <w:rPr>
          <w:rFonts w:ascii="Times New Roman" w:hAnsi="Times New Roman" w:cs="Times New Roman"/>
        </w:rPr>
        <w:t>s</w:t>
      </w:r>
      <w:r w:rsidR="000C69D3">
        <w:rPr>
          <w:rFonts w:ascii="Times New Roman" w:hAnsi="Times New Roman" w:cs="Times New Roman"/>
        </w:rPr>
        <w:t xml:space="preserve">lators, </w:t>
      </w:r>
      <w:r w:rsidRPr="00D65AD4" w:rsidR="0030535C">
        <w:rPr>
          <w:rFonts w:ascii="Times New Roman" w:hAnsi="Times New Roman" w:cs="Times New Roman"/>
        </w:rPr>
        <w:t xml:space="preserve">small cable, paging, cell phone, and small land-line telephone </w:t>
      </w:r>
      <w:r w:rsidR="00B40E8A">
        <w:rPr>
          <w:rFonts w:ascii="Times New Roman" w:hAnsi="Times New Roman" w:cs="Times New Roman"/>
        </w:rPr>
        <w:t>services</w:t>
      </w:r>
      <w:r w:rsidRPr="00D65AD4" w:rsidR="0030535C">
        <w:rPr>
          <w:rFonts w:ascii="Times New Roman" w:hAnsi="Times New Roman" w:cs="Times New Roman"/>
        </w:rPr>
        <w:t xml:space="preserve">.  </w:t>
      </w:r>
      <w:r w:rsidRPr="00D65AD4" w:rsidR="00AB5CFD">
        <w:rPr>
          <w:rFonts w:ascii="Times New Roman" w:hAnsi="Times New Roman" w:cs="Times New Roman"/>
        </w:rPr>
        <w:t>Second, as the fee rate for DBS increased, the cable fee rate decreased</w:t>
      </w:r>
      <w:r w:rsidR="006B18BF">
        <w:rPr>
          <w:rFonts w:ascii="Times New Roman" w:hAnsi="Times New Roman" w:cs="Times New Roman"/>
        </w:rPr>
        <w:t xml:space="preserve"> for</w:t>
      </w:r>
      <w:r w:rsidRPr="00D65AD4" w:rsidR="00AB5CFD">
        <w:rPr>
          <w:rFonts w:ascii="Times New Roman" w:hAnsi="Times New Roman" w:cs="Times New Roman"/>
        </w:rPr>
        <w:t xml:space="preserve"> </w:t>
      </w:r>
      <w:r w:rsidRPr="00D65AD4" w:rsidR="001C2B06">
        <w:rPr>
          <w:rFonts w:ascii="Times New Roman" w:hAnsi="Times New Roman" w:cs="Times New Roman"/>
        </w:rPr>
        <w:t xml:space="preserve">cable operators, particularly </w:t>
      </w:r>
      <w:r w:rsidRPr="00D65AD4" w:rsidR="00AB5CFD">
        <w:rPr>
          <w:rFonts w:ascii="Times New Roman" w:hAnsi="Times New Roman" w:cs="Times New Roman"/>
        </w:rPr>
        <w:t xml:space="preserve">small </w:t>
      </w:r>
      <w:r w:rsidRPr="00D65AD4" w:rsidR="001C2B06">
        <w:rPr>
          <w:rFonts w:ascii="Times New Roman" w:hAnsi="Times New Roman" w:cs="Times New Roman"/>
        </w:rPr>
        <w:t xml:space="preserve">to medium-sized </w:t>
      </w:r>
      <w:r w:rsidRPr="00D65AD4" w:rsidR="00AB5CFD">
        <w:rPr>
          <w:rFonts w:ascii="Times New Roman" w:hAnsi="Times New Roman" w:cs="Times New Roman"/>
        </w:rPr>
        <w:t xml:space="preserve">cable </w:t>
      </w:r>
      <w:r w:rsidRPr="00D65AD4" w:rsidR="001C2B06">
        <w:rPr>
          <w:rFonts w:ascii="Times New Roman" w:hAnsi="Times New Roman" w:cs="Times New Roman"/>
        </w:rPr>
        <w:t>companies</w:t>
      </w:r>
      <w:r w:rsidRPr="00D65AD4" w:rsidR="00AB5CFD">
        <w:rPr>
          <w:rFonts w:ascii="Times New Roman" w:hAnsi="Times New Roman" w:cs="Times New Roman"/>
        </w:rPr>
        <w:t xml:space="preserve">.  </w:t>
      </w:r>
      <w:r w:rsidR="006B18BF">
        <w:rPr>
          <w:rFonts w:ascii="Times New Roman" w:hAnsi="Times New Roman" w:cs="Times New Roman"/>
        </w:rPr>
        <w:t>T</w:t>
      </w:r>
      <w:r w:rsidRPr="00D65AD4" w:rsidR="00AB5CFD">
        <w:rPr>
          <w:rFonts w:ascii="Times New Roman" w:hAnsi="Times New Roman" w:cs="Times New Roman"/>
        </w:rPr>
        <w:t xml:space="preserve">hird, as a response to comments and reply comments that the Commission received, the Commission reduced the regulatory fee for AM and FM radio stations in the lowest two tiers.  This amounted to a savings of approximately $75 to $150 for each radio station.  </w:t>
      </w:r>
    </w:p>
    <w:p w:rsidR="006726AE" w:rsidRPr="00314839" w:rsidP="006726AE" w14:paraId="4F9317F4" w14:textId="0BCA77D5">
      <w:pPr>
        <w:spacing w:before="240" w:after="100" w:afterAutospacing="1"/>
        <w:rPr>
          <w:color w:val="000000"/>
        </w:rPr>
      </w:pPr>
      <w:r w:rsidRPr="00314839">
        <w:rPr>
          <w:rFonts w:ascii="Times New Roman" w:hAnsi="Times New Roman" w:cs="Times New Roman"/>
          <w:color w:val="000000"/>
        </w:rPr>
        <w:t xml:space="preserve">The decisions made in this </w:t>
      </w:r>
      <w:r w:rsidRPr="00314839">
        <w:rPr>
          <w:rFonts w:ascii="Times New Roman" w:hAnsi="Times New Roman" w:cs="Times New Roman"/>
          <w:i/>
          <w:color w:val="000000"/>
        </w:rPr>
        <w:t>Report and Order</w:t>
      </w:r>
      <w:r w:rsidRPr="00314839">
        <w:rPr>
          <w:rFonts w:ascii="Times New Roman" w:hAnsi="Times New Roman" w:cs="Times New Roman"/>
          <w:color w:val="000000"/>
        </w:rPr>
        <w:t xml:space="preserve"> have permitted the Commission to collect its regulatory fees to offset 100% of its budget, as required by statute.  Through this </w:t>
      </w:r>
      <w:r w:rsidRPr="00314839">
        <w:rPr>
          <w:rFonts w:ascii="Times New Roman" w:hAnsi="Times New Roman" w:cs="Times New Roman"/>
          <w:i/>
          <w:color w:val="000000"/>
        </w:rPr>
        <w:t>Report and Order</w:t>
      </w:r>
      <w:r w:rsidRPr="00314839">
        <w:rPr>
          <w:rFonts w:ascii="Times New Roman" w:hAnsi="Times New Roman" w:cs="Times New Roman"/>
          <w:color w:val="000000"/>
        </w:rPr>
        <w:t>,</w:t>
      </w:r>
      <w:r w:rsidRPr="00314839">
        <w:rPr>
          <w:rFonts w:ascii="Times New Roman" w:hAnsi="Times New Roman" w:cs="Times New Roman"/>
          <w:i/>
          <w:color w:val="000000"/>
        </w:rPr>
        <w:t xml:space="preserve"> </w:t>
      </w:r>
      <w:r w:rsidRPr="00314839">
        <w:rPr>
          <w:rFonts w:ascii="Times New Roman" w:hAnsi="Times New Roman" w:cs="Times New Roman"/>
          <w:color w:val="000000"/>
        </w:rPr>
        <w:t>the Commission sought to assess regulatory fees in a fair and efficient manner within a three-week window in September 2017, taking into consideration that not all regulatees are in the same financial position.</w:t>
      </w:r>
    </w:p>
    <w:p w:rsidR="00EF4B82" w:rsidRPr="00D65AD4" w:rsidP="00511023" w14:paraId="0435CEB5" w14:textId="4AA43616">
      <w:pPr>
        <w:spacing w:before="240"/>
        <w:rPr>
          <w:rFonts w:ascii="Times New Roman" w:hAnsi="Times New Roman" w:cs="Times New Roman"/>
        </w:rPr>
      </w:pPr>
    </w:p>
    <w:p w:rsidR="00985A76" w:rsidRPr="00D65AD4" w14:paraId="1F47B3DF" w14:textId="77777777">
      <w:pPr>
        <w:rPr>
          <w:rFonts w:ascii="Times New Roman" w:hAnsi="Times New Roman" w:cs="Times New Roman"/>
          <w:b/>
        </w:rPr>
      </w:pPr>
      <w:r w:rsidRPr="00D65AD4">
        <w:rPr>
          <w:rFonts w:ascii="Times New Roman" w:hAnsi="Times New Roman" w:cs="Times New Roman"/>
          <w:b/>
        </w:rPr>
        <w:br w:type="page"/>
      </w:r>
    </w:p>
    <w:p w:rsidR="00EF4B82" w:rsidRPr="00D65AD4" w:rsidP="00286EA8" w14:paraId="1CCC3BBE" w14:textId="77777777">
      <w:pPr>
        <w:tabs>
          <w:tab w:val="left" w:pos="720"/>
        </w:tabs>
        <w:rPr>
          <w:rFonts w:ascii="Times New Roman" w:hAnsi="Times New Roman" w:cs="Times New Roman"/>
          <w:b/>
        </w:rPr>
      </w:pPr>
      <w:r w:rsidRPr="00D65AD4">
        <w:rPr>
          <w:rFonts w:ascii="Times New Roman" w:hAnsi="Times New Roman" w:cs="Times New Roman"/>
          <w:b/>
        </w:rPr>
        <w:t xml:space="preserve">II. </w:t>
      </w:r>
      <w:r w:rsidRPr="00D65AD4" w:rsidR="00286EA8">
        <w:rPr>
          <w:rFonts w:ascii="Times New Roman" w:hAnsi="Times New Roman" w:cs="Times New Roman"/>
          <w:b/>
        </w:rPr>
        <w:tab/>
      </w:r>
      <w:r w:rsidRPr="00D65AD4">
        <w:rPr>
          <w:rFonts w:ascii="Times New Roman" w:hAnsi="Times New Roman" w:cs="Times New Roman"/>
          <w:b/>
        </w:rPr>
        <w:t>COMPLIANCE REQUIREMENTS</w:t>
      </w:r>
    </w:p>
    <w:p w:rsidR="009C0604" w:rsidRPr="00D65AD4" w14:paraId="621CB7AC" w14:textId="77777777">
      <w:pPr>
        <w:rPr>
          <w:rFonts w:ascii="Times New Roman" w:hAnsi="Times New Roman" w:cs="Times New Roman"/>
          <w:b/>
        </w:rPr>
      </w:pPr>
      <w:r w:rsidRPr="00D65AD4">
        <w:rPr>
          <w:rFonts w:ascii="Times New Roman" w:hAnsi="Times New Roman" w:cs="Times New Roman"/>
          <w:b/>
          <w:i/>
        </w:rPr>
        <w:t>Annual Regulatory Fees for Wireless Radio Services (47 CFR § 1.1152)</w:t>
      </w:r>
    </w:p>
    <w:p w:rsidR="00FC1564" w:rsidRPr="00D65AD4" w14:paraId="02BF1E8D" w14:textId="77777777">
      <w:pPr>
        <w:rPr>
          <w:rFonts w:ascii="Times New Roman" w:hAnsi="Times New Roman" w:cs="Times New Roman"/>
          <w:spacing w:val="-3"/>
        </w:rPr>
      </w:pPr>
      <w:r w:rsidRPr="00D65AD4">
        <w:rPr>
          <w:rFonts w:ascii="Times New Roman" w:hAnsi="Times New Roman" w:cs="Times New Roman"/>
          <w:spacing w:val="-3"/>
        </w:rPr>
        <w:t xml:space="preserve">Section 1.1152 of the Commission’s rules is revised to reflect </w:t>
      </w:r>
      <w:r w:rsidRPr="00D65AD4" w:rsidR="008B4D36">
        <w:rPr>
          <w:rFonts w:ascii="Times New Roman" w:hAnsi="Times New Roman" w:cs="Times New Roman"/>
          <w:spacing w:val="-3"/>
        </w:rPr>
        <w:t xml:space="preserve">FY 2017 annual regulatory fee rate changes effective </w:t>
      </w:r>
      <w:r w:rsidRPr="00D65AD4">
        <w:rPr>
          <w:rFonts w:ascii="Times New Roman" w:hAnsi="Times New Roman" w:cs="Times New Roman"/>
          <w:spacing w:val="-3"/>
        </w:rPr>
        <w:t>September 22, 2017 for the following wireless fee categories:</w:t>
      </w:r>
    </w:p>
    <w:p w:rsidR="0084593C" w:rsidRPr="00D65AD4" w:rsidP="00393F65" w14:paraId="7903AB43" w14:textId="77777777">
      <w:pPr>
        <w:spacing w:after="0" w:line="240" w:lineRule="auto"/>
        <w:rPr>
          <w:rFonts w:ascii="Times New Roman" w:hAnsi="Times New Roman" w:cs="Times New Roman"/>
          <w:spacing w:val="-3"/>
        </w:rPr>
      </w:pPr>
      <w:r w:rsidRPr="00D65AD4">
        <w:rPr>
          <w:rFonts w:ascii="Times New Roman" w:hAnsi="Times New Roman" w:cs="Times New Roman"/>
          <w:spacing w:val="-3"/>
        </w:rPr>
        <w:t>Land Mobile (</w:t>
      </w:r>
      <w:r w:rsidRPr="00D65AD4" w:rsidR="00393F65">
        <w:rPr>
          <w:rFonts w:ascii="Times New Roman" w:hAnsi="Times New Roman" w:cs="Times New Roman"/>
          <w:spacing w:val="-3"/>
        </w:rPr>
        <w:t xml:space="preserve">Exclusive, </w:t>
      </w:r>
      <w:r w:rsidRPr="00D65AD4">
        <w:rPr>
          <w:rFonts w:ascii="Times New Roman" w:hAnsi="Times New Roman" w:cs="Times New Roman"/>
          <w:spacing w:val="-3"/>
        </w:rPr>
        <w:t>Above 470 MHz and 220 MHz</w:t>
      </w:r>
      <w:r w:rsidRPr="00D65AD4">
        <w:rPr>
          <w:rFonts w:ascii="Times New Roman" w:hAnsi="Times New Roman" w:cs="Times New Roman"/>
          <w:spacing w:val="-3"/>
        </w:rPr>
        <w:t xml:space="preserve"> Local)</w:t>
      </w:r>
      <w:r w:rsidRPr="00D65AD4">
        <w:rPr>
          <w:rFonts w:ascii="Times New Roman" w:hAnsi="Times New Roman" w:cs="Times New Roman"/>
          <w:spacing w:val="-3"/>
        </w:rPr>
        <w:tab/>
        <w:t>47 CFR, Part 90</w:t>
      </w:r>
      <w:r w:rsidRPr="00D65AD4">
        <w:rPr>
          <w:rFonts w:ascii="Times New Roman" w:hAnsi="Times New Roman" w:cs="Times New Roman"/>
          <w:spacing w:val="-3"/>
        </w:rPr>
        <w:tab/>
      </w:r>
      <w:r w:rsidRPr="00D65AD4">
        <w:rPr>
          <w:rFonts w:ascii="Times New Roman" w:hAnsi="Times New Roman" w:cs="Times New Roman"/>
          <w:spacing w:val="-3"/>
        </w:rPr>
        <w:tab/>
        <w:t>$25.00</w:t>
      </w:r>
    </w:p>
    <w:p w:rsidR="0084593C" w:rsidRPr="00D65AD4" w:rsidP="00393F65" w14:paraId="1CCE1158" w14:textId="77777777">
      <w:pPr>
        <w:spacing w:after="0" w:line="240" w:lineRule="auto"/>
        <w:rPr>
          <w:rFonts w:ascii="Times New Roman" w:hAnsi="Times New Roman" w:cs="Times New Roman"/>
          <w:spacing w:val="-3"/>
        </w:rPr>
      </w:pPr>
      <w:r w:rsidRPr="00D65AD4">
        <w:rPr>
          <w:rFonts w:ascii="Times New Roman" w:hAnsi="Times New Roman" w:cs="Times New Roman"/>
          <w:spacing w:val="-3"/>
        </w:rPr>
        <w:t>Land Mobile (220 MHz Nationwide)</w:t>
      </w:r>
      <w:r w:rsidRPr="00D65AD4">
        <w:rPr>
          <w:rFonts w:ascii="Times New Roman" w:hAnsi="Times New Roman" w:cs="Times New Roman"/>
          <w:spacing w:val="-3"/>
        </w:rPr>
        <w:tab/>
      </w:r>
      <w:r w:rsidRPr="00D65AD4">
        <w:rPr>
          <w:rFonts w:ascii="Times New Roman" w:hAnsi="Times New Roman" w:cs="Times New Roman"/>
          <w:spacing w:val="-3"/>
        </w:rPr>
        <w:tab/>
      </w:r>
      <w:r w:rsidRPr="00D65AD4">
        <w:rPr>
          <w:rFonts w:ascii="Times New Roman" w:hAnsi="Times New Roman" w:cs="Times New Roman"/>
          <w:spacing w:val="-3"/>
        </w:rPr>
        <w:tab/>
      </w:r>
      <w:r w:rsidRPr="00D65AD4">
        <w:rPr>
          <w:rFonts w:ascii="Times New Roman" w:hAnsi="Times New Roman" w:cs="Times New Roman"/>
          <w:spacing w:val="-3"/>
        </w:rPr>
        <w:tab/>
        <w:t>47 CFR, Part 90</w:t>
      </w:r>
      <w:r w:rsidRPr="00D65AD4">
        <w:rPr>
          <w:rFonts w:ascii="Times New Roman" w:hAnsi="Times New Roman" w:cs="Times New Roman"/>
          <w:spacing w:val="-3"/>
        </w:rPr>
        <w:tab/>
      </w:r>
      <w:r w:rsidRPr="00D65AD4">
        <w:rPr>
          <w:rFonts w:ascii="Times New Roman" w:hAnsi="Times New Roman" w:cs="Times New Roman"/>
          <w:spacing w:val="-3"/>
        </w:rPr>
        <w:tab/>
        <w:t>$25.00</w:t>
      </w:r>
    </w:p>
    <w:p w:rsidR="00393F65" w:rsidRPr="00D65AD4" w:rsidP="00393F65" w14:paraId="287C2C05" w14:textId="77777777">
      <w:pPr>
        <w:spacing w:after="0" w:line="240" w:lineRule="auto"/>
        <w:rPr>
          <w:rFonts w:ascii="Times New Roman" w:hAnsi="Times New Roman" w:cs="Times New Roman"/>
          <w:spacing w:val="-3"/>
        </w:rPr>
      </w:pPr>
      <w:r w:rsidRPr="00D65AD4">
        <w:rPr>
          <w:rFonts w:ascii="Times New Roman" w:hAnsi="Times New Roman" w:cs="Times New Roman"/>
          <w:spacing w:val="-3"/>
        </w:rPr>
        <w:t>Microwave</w:t>
      </w:r>
      <w:r w:rsidRPr="00D65AD4">
        <w:rPr>
          <w:rFonts w:ascii="Times New Roman" w:hAnsi="Times New Roman" w:cs="Times New Roman"/>
          <w:spacing w:val="-3"/>
        </w:rPr>
        <w:tab/>
      </w:r>
      <w:r w:rsidRPr="00D65AD4">
        <w:rPr>
          <w:rFonts w:ascii="Times New Roman" w:hAnsi="Times New Roman" w:cs="Times New Roman"/>
          <w:spacing w:val="-3"/>
        </w:rPr>
        <w:tab/>
      </w:r>
      <w:r w:rsidRPr="00D65AD4">
        <w:rPr>
          <w:rFonts w:ascii="Times New Roman" w:hAnsi="Times New Roman" w:cs="Times New Roman"/>
          <w:spacing w:val="-3"/>
        </w:rPr>
        <w:tab/>
      </w:r>
      <w:r w:rsidRPr="00D65AD4">
        <w:rPr>
          <w:rFonts w:ascii="Times New Roman" w:hAnsi="Times New Roman" w:cs="Times New Roman"/>
          <w:spacing w:val="-3"/>
        </w:rPr>
        <w:tab/>
      </w:r>
      <w:r w:rsidRPr="00D65AD4">
        <w:rPr>
          <w:rFonts w:ascii="Times New Roman" w:hAnsi="Times New Roman" w:cs="Times New Roman"/>
          <w:spacing w:val="-3"/>
        </w:rPr>
        <w:tab/>
      </w:r>
      <w:r w:rsidRPr="00D65AD4">
        <w:rPr>
          <w:rFonts w:ascii="Times New Roman" w:hAnsi="Times New Roman" w:cs="Times New Roman"/>
          <w:spacing w:val="-3"/>
        </w:rPr>
        <w:tab/>
      </w:r>
      <w:r w:rsidRPr="00D65AD4">
        <w:rPr>
          <w:rFonts w:ascii="Times New Roman" w:hAnsi="Times New Roman" w:cs="Times New Roman"/>
          <w:spacing w:val="-3"/>
        </w:rPr>
        <w:tab/>
        <w:t>47 CFR, Part 101</w:t>
      </w:r>
      <w:r w:rsidRPr="00D65AD4">
        <w:rPr>
          <w:rFonts w:ascii="Times New Roman" w:hAnsi="Times New Roman" w:cs="Times New Roman"/>
          <w:spacing w:val="-3"/>
        </w:rPr>
        <w:tab/>
        <w:t>$25.00</w:t>
      </w:r>
    </w:p>
    <w:p w:rsidR="00393F65" w:rsidRPr="00D65AD4" w:rsidP="00393F65" w14:paraId="3EB1877F" w14:textId="77777777">
      <w:pPr>
        <w:spacing w:after="0" w:line="240" w:lineRule="auto"/>
        <w:rPr>
          <w:rFonts w:ascii="Times New Roman" w:hAnsi="Times New Roman" w:cs="Times New Roman"/>
          <w:spacing w:val="-3"/>
        </w:rPr>
      </w:pPr>
      <w:r w:rsidRPr="00D65AD4">
        <w:rPr>
          <w:rFonts w:ascii="Times New Roman" w:hAnsi="Times New Roman" w:cs="Times New Roman"/>
          <w:spacing w:val="-3"/>
        </w:rPr>
        <w:t>Land Mobile (Shared Use, Below 470 MHz – Except 220 MHz)</w:t>
      </w:r>
      <w:r w:rsidRPr="00D65AD4">
        <w:rPr>
          <w:rFonts w:ascii="Times New Roman" w:hAnsi="Times New Roman" w:cs="Times New Roman"/>
          <w:spacing w:val="-3"/>
        </w:rPr>
        <w:tab/>
        <w:t>47 CFR, Part 90</w:t>
      </w:r>
      <w:r w:rsidRPr="00D65AD4">
        <w:rPr>
          <w:rFonts w:ascii="Times New Roman" w:hAnsi="Times New Roman" w:cs="Times New Roman"/>
          <w:spacing w:val="-3"/>
        </w:rPr>
        <w:tab/>
      </w:r>
      <w:r w:rsidRPr="00D65AD4">
        <w:rPr>
          <w:rFonts w:ascii="Times New Roman" w:hAnsi="Times New Roman" w:cs="Times New Roman"/>
          <w:spacing w:val="-3"/>
        </w:rPr>
        <w:tab/>
        <w:t>$10.00</w:t>
      </w:r>
    </w:p>
    <w:p w:rsidR="00393F65" w:rsidRPr="00D65AD4" w:rsidP="00393F65" w14:paraId="3BA7D825" w14:textId="77777777">
      <w:pPr>
        <w:spacing w:after="0" w:line="240" w:lineRule="auto"/>
        <w:rPr>
          <w:rFonts w:ascii="Times New Roman" w:hAnsi="Times New Roman" w:cs="Times New Roman"/>
          <w:spacing w:val="-3"/>
        </w:rPr>
      </w:pPr>
      <w:r w:rsidRPr="00D65AD4">
        <w:rPr>
          <w:rFonts w:ascii="Times New Roman" w:hAnsi="Times New Roman" w:cs="Times New Roman"/>
          <w:spacing w:val="-3"/>
        </w:rPr>
        <w:t>Rural Radio</w:t>
      </w:r>
      <w:r w:rsidRPr="00D65AD4">
        <w:rPr>
          <w:rFonts w:ascii="Times New Roman" w:hAnsi="Times New Roman" w:cs="Times New Roman"/>
          <w:spacing w:val="-3"/>
        </w:rPr>
        <w:tab/>
      </w:r>
      <w:r w:rsidRPr="00D65AD4">
        <w:rPr>
          <w:rFonts w:ascii="Times New Roman" w:hAnsi="Times New Roman" w:cs="Times New Roman"/>
          <w:spacing w:val="-3"/>
        </w:rPr>
        <w:tab/>
      </w:r>
      <w:r w:rsidRPr="00D65AD4">
        <w:rPr>
          <w:rFonts w:ascii="Times New Roman" w:hAnsi="Times New Roman" w:cs="Times New Roman"/>
          <w:spacing w:val="-3"/>
        </w:rPr>
        <w:tab/>
      </w:r>
      <w:r w:rsidRPr="00D65AD4">
        <w:rPr>
          <w:rFonts w:ascii="Times New Roman" w:hAnsi="Times New Roman" w:cs="Times New Roman"/>
          <w:spacing w:val="-3"/>
        </w:rPr>
        <w:tab/>
      </w:r>
      <w:r w:rsidRPr="00D65AD4">
        <w:rPr>
          <w:rFonts w:ascii="Times New Roman" w:hAnsi="Times New Roman" w:cs="Times New Roman"/>
          <w:spacing w:val="-3"/>
        </w:rPr>
        <w:tab/>
      </w:r>
      <w:r w:rsidRPr="00D65AD4">
        <w:rPr>
          <w:rFonts w:ascii="Times New Roman" w:hAnsi="Times New Roman" w:cs="Times New Roman"/>
          <w:spacing w:val="-3"/>
        </w:rPr>
        <w:tab/>
      </w:r>
      <w:r w:rsidRPr="00D65AD4">
        <w:rPr>
          <w:rFonts w:ascii="Times New Roman" w:hAnsi="Times New Roman" w:cs="Times New Roman"/>
          <w:spacing w:val="-3"/>
        </w:rPr>
        <w:tab/>
        <w:t>47 CFR, Part 22</w:t>
      </w:r>
      <w:r w:rsidRPr="00D65AD4">
        <w:rPr>
          <w:rFonts w:ascii="Times New Roman" w:hAnsi="Times New Roman" w:cs="Times New Roman"/>
          <w:spacing w:val="-3"/>
        </w:rPr>
        <w:tab/>
      </w:r>
      <w:r w:rsidRPr="00D65AD4">
        <w:rPr>
          <w:rFonts w:ascii="Times New Roman" w:hAnsi="Times New Roman" w:cs="Times New Roman"/>
          <w:spacing w:val="-3"/>
        </w:rPr>
        <w:tab/>
        <w:t>$10.00</w:t>
      </w:r>
    </w:p>
    <w:p w:rsidR="001218B8" w:rsidRPr="00D65AD4" w:rsidP="00393F65" w14:paraId="311BE872" w14:textId="77777777">
      <w:pPr>
        <w:spacing w:after="0" w:line="240" w:lineRule="auto"/>
        <w:rPr>
          <w:rFonts w:ascii="Times New Roman" w:hAnsi="Times New Roman" w:cs="Times New Roman"/>
          <w:spacing w:val="-3"/>
        </w:rPr>
      </w:pPr>
      <w:r w:rsidRPr="00D65AD4">
        <w:rPr>
          <w:rFonts w:ascii="Times New Roman" w:hAnsi="Times New Roman" w:cs="Times New Roman"/>
          <w:spacing w:val="-3"/>
        </w:rPr>
        <w:t>Marine Coast</w:t>
      </w:r>
      <w:r w:rsidRPr="00D65AD4">
        <w:rPr>
          <w:rFonts w:ascii="Times New Roman" w:hAnsi="Times New Roman" w:cs="Times New Roman"/>
          <w:spacing w:val="-3"/>
        </w:rPr>
        <w:tab/>
      </w:r>
      <w:r w:rsidRPr="00D65AD4">
        <w:rPr>
          <w:rFonts w:ascii="Times New Roman" w:hAnsi="Times New Roman" w:cs="Times New Roman"/>
          <w:spacing w:val="-3"/>
        </w:rPr>
        <w:tab/>
      </w:r>
      <w:r w:rsidRPr="00D65AD4">
        <w:rPr>
          <w:rFonts w:ascii="Times New Roman" w:hAnsi="Times New Roman" w:cs="Times New Roman"/>
          <w:spacing w:val="-3"/>
        </w:rPr>
        <w:tab/>
      </w:r>
      <w:r w:rsidRPr="00D65AD4">
        <w:rPr>
          <w:rFonts w:ascii="Times New Roman" w:hAnsi="Times New Roman" w:cs="Times New Roman"/>
          <w:spacing w:val="-3"/>
        </w:rPr>
        <w:tab/>
      </w:r>
      <w:r w:rsidRPr="00D65AD4">
        <w:rPr>
          <w:rFonts w:ascii="Times New Roman" w:hAnsi="Times New Roman" w:cs="Times New Roman"/>
          <w:spacing w:val="-3"/>
        </w:rPr>
        <w:tab/>
      </w:r>
      <w:r w:rsidRPr="00D65AD4">
        <w:rPr>
          <w:rFonts w:ascii="Times New Roman" w:hAnsi="Times New Roman" w:cs="Times New Roman"/>
          <w:spacing w:val="-3"/>
        </w:rPr>
        <w:tab/>
      </w:r>
      <w:r w:rsidRPr="00D65AD4">
        <w:rPr>
          <w:rFonts w:ascii="Times New Roman" w:hAnsi="Times New Roman" w:cs="Times New Roman"/>
          <w:spacing w:val="-3"/>
        </w:rPr>
        <w:tab/>
        <w:t>47 CFR, Part 80</w:t>
      </w:r>
      <w:r w:rsidRPr="00D65AD4">
        <w:rPr>
          <w:rFonts w:ascii="Times New Roman" w:hAnsi="Times New Roman" w:cs="Times New Roman"/>
          <w:spacing w:val="-3"/>
        </w:rPr>
        <w:tab/>
      </w:r>
      <w:r w:rsidRPr="00D65AD4">
        <w:rPr>
          <w:rFonts w:ascii="Times New Roman" w:hAnsi="Times New Roman" w:cs="Times New Roman"/>
          <w:spacing w:val="-3"/>
        </w:rPr>
        <w:tab/>
        <w:t>$40.00</w:t>
      </w:r>
    </w:p>
    <w:p w:rsidR="001218B8" w:rsidRPr="00D65AD4" w:rsidP="00393F65" w14:paraId="16B13190" w14:textId="77777777">
      <w:pPr>
        <w:spacing w:after="0" w:line="240" w:lineRule="auto"/>
        <w:rPr>
          <w:rFonts w:ascii="Times New Roman" w:hAnsi="Times New Roman" w:cs="Times New Roman"/>
          <w:spacing w:val="-3"/>
        </w:rPr>
      </w:pPr>
      <w:r w:rsidRPr="00D65AD4">
        <w:rPr>
          <w:rFonts w:ascii="Times New Roman" w:hAnsi="Times New Roman" w:cs="Times New Roman"/>
          <w:spacing w:val="-3"/>
        </w:rPr>
        <w:t>Aviation Ground</w:t>
      </w:r>
      <w:r w:rsidRPr="00D65AD4">
        <w:rPr>
          <w:rFonts w:ascii="Times New Roman" w:hAnsi="Times New Roman" w:cs="Times New Roman"/>
          <w:spacing w:val="-3"/>
        </w:rPr>
        <w:tab/>
      </w:r>
      <w:r w:rsidRPr="00D65AD4">
        <w:rPr>
          <w:rFonts w:ascii="Times New Roman" w:hAnsi="Times New Roman" w:cs="Times New Roman"/>
          <w:spacing w:val="-3"/>
        </w:rPr>
        <w:tab/>
      </w:r>
      <w:r w:rsidRPr="00D65AD4">
        <w:rPr>
          <w:rFonts w:ascii="Times New Roman" w:hAnsi="Times New Roman" w:cs="Times New Roman"/>
          <w:spacing w:val="-3"/>
        </w:rPr>
        <w:tab/>
      </w:r>
      <w:r w:rsidRPr="00D65AD4">
        <w:rPr>
          <w:rFonts w:ascii="Times New Roman" w:hAnsi="Times New Roman" w:cs="Times New Roman"/>
          <w:spacing w:val="-3"/>
        </w:rPr>
        <w:tab/>
      </w:r>
      <w:r w:rsidRPr="00D65AD4">
        <w:rPr>
          <w:rFonts w:ascii="Times New Roman" w:hAnsi="Times New Roman" w:cs="Times New Roman"/>
          <w:spacing w:val="-3"/>
        </w:rPr>
        <w:tab/>
      </w:r>
      <w:r w:rsidRPr="00D65AD4">
        <w:rPr>
          <w:rFonts w:ascii="Times New Roman" w:hAnsi="Times New Roman" w:cs="Times New Roman"/>
          <w:spacing w:val="-3"/>
        </w:rPr>
        <w:tab/>
        <w:t>47 CFR, Part 87</w:t>
      </w:r>
      <w:r w:rsidRPr="00D65AD4">
        <w:rPr>
          <w:rFonts w:ascii="Times New Roman" w:hAnsi="Times New Roman" w:cs="Times New Roman"/>
          <w:spacing w:val="-3"/>
        </w:rPr>
        <w:tab/>
      </w:r>
      <w:r w:rsidRPr="00D65AD4">
        <w:rPr>
          <w:rFonts w:ascii="Times New Roman" w:hAnsi="Times New Roman" w:cs="Times New Roman"/>
          <w:spacing w:val="-3"/>
        </w:rPr>
        <w:tab/>
        <w:t>$20.00</w:t>
      </w:r>
    </w:p>
    <w:p w:rsidR="001218B8" w:rsidRPr="00D65AD4" w:rsidP="001218B8" w14:paraId="26C7141E" w14:textId="77777777">
      <w:pPr>
        <w:spacing w:after="0" w:line="240" w:lineRule="auto"/>
        <w:rPr>
          <w:rFonts w:ascii="Times New Roman" w:hAnsi="Times New Roman" w:cs="Times New Roman"/>
          <w:spacing w:val="-3"/>
        </w:rPr>
      </w:pPr>
      <w:r w:rsidRPr="00D65AD4">
        <w:rPr>
          <w:rFonts w:ascii="Times New Roman" w:hAnsi="Times New Roman" w:cs="Times New Roman"/>
          <w:spacing w:val="-3"/>
        </w:rPr>
        <w:t>Marine Ship</w:t>
      </w:r>
      <w:r w:rsidRPr="00D65AD4">
        <w:rPr>
          <w:rFonts w:ascii="Times New Roman" w:hAnsi="Times New Roman" w:cs="Times New Roman"/>
          <w:spacing w:val="-3"/>
        </w:rPr>
        <w:tab/>
      </w:r>
      <w:r w:rsidRPr="00D65AD4">
        <w:rPr>
          <w:rFonts w:ascii="Times New Roman" w:hAnsi="Times New Roman" w:cs="Times New Roman"/>
          <w:spacing w:val="-3"/>
        </w:rPr>
        <w:tab/>
      </w:r>
      <w:r w:rsidRPr="00D65AD4">
        <w:rPr>
          <w:rFonts w:ascii="Times New Roman" w:hAnsi="Times New Roman" w:cs="Times New Roman"/>
          <w:spacing w:val="-3"/>
        </w:rPr>
        <w:tab/>
      </w:r>
      <w:r w:rsidRPr="00D65AD4">
        <w:rPr>
          <w:rFonts w:ascii="Times New Roman" w:hAnsi="Times New Roman" w:cs="Times New Roman"/>
          <w:spacing w:val="-3"/>
        </w:rPr>
        <w:tab/>
      </w:r>
      <w:r w:rsidRPr="00D65AD4">
        <w:rPr>
          <w:rFonts w:ascii="Times New Roman" w:hAnsi="Times New Roman" w:cs="Times New Roman"/>
          <w:spacing w:val="-3"/>
        </w:rPr>
        <w:tab/>
      </w:r>
      <w:r w:rsidRPr="00D65AD4">
        <w:rPr>
          <w:rFonts w:ascii="Times New Roman" w:hAnsi="Times New Roman" w:cs="Times New Roman"/>
          <w:spacing w:val="-3"/>
        </w:rPr>
        <w:tab/>
      </w:r>
      <w:r w:rsidRPr="00D65AD4">
        <w:rPr>
          <w:rFonts w:ascii="Times New Roman" w:hAnsi="Times New Roman" w:cs="Times New Roman"/>
          <w:spacing w:val="-3"/>
        </w:rPr>
        <w:tab/>
        <w:t>47 CFR, Part 80</w:t>
      </w:r>
      <w:r w:rsidRPr="00D65AD4">
        <w:rPr>
          <w:rFonts w:ascii="Times New Roman" w:hAnsi="Times New Roman" w:cs="Times New Roman"/>
          <w:spacing w:val="-3"/>
        </w:rPr>
        <w:tab/>
      </w:r>
      <w:r w:rsidRPr="00D65AD4">
        <w:rPr>
          <w:rFonts w:ascii="Times New Roman" w:hAnsi="Times New Roman" w:cs="Times New Roman"/>
          <w:spacing w:val="-3"/>
        </w:rPr>
        <w:tab/>
        <w:t>$15.00</w:t>
      </w:r>
    </w:p>
    <w:p w:rsidR="001218B8" w:rsidRPr="00D65AD4" w:rsidP="001218B8" w14:paraId="3E5B7C38" w14:textId="77777777">
      <w:pPr>
        <w:spacing w:after="0" w:line="240" w:lineRule="auto"/>
        <w:rPr>
          <w:rFonts w:ascii="Times New Roman" w:hAnsi="Times New Roman" w:cs="Times New Roman"/>
          <w:spacing w:val="-3"/>
        </w:rPr>
      </w:pPr>
      <w:r w:rsidRPr="00D65AD4">
        <w:rPr>
          <w:rFonts w:ascii="Times New Roman" w:hAnsi="Times New Roman" w:cs="Times New Roman"/>
          <w:spacing w:val="-3"/>
        </w:rPr>
        <w:t>Aviation Aircraft</w:t>
      </w:r>
      <w:r w:rsidRPr="00D65AD4">
        <w:rPr>
          <w:rFonts w:ascii="Times New Roman" w:hAnsi="Times New Roman" w:cs="Times New Roman"/>
          <w:spacing w:val="-3"/>
        </w:rPr>
        <w:tab/>
      </w:r>
      <w:r w:rsidRPr="00D65AD4">
        <w:rPr>
          <w:rFonts w:ascii="Times New Roman" w:hAnsi="Times New Roman" w:cs="Times New Roman"/>
          <w:spacing w:val="-3"/>
        </w:rPr>
        <w:tab/>
      </w:r>
      <w:r w:rsidRPr="00D65AD4">
        <w:rPr>
          <w:rFonts w:ascii="Times New Roman" w:hAnsi="Times New Roman" w:cs="Times New Roman"/>
          <w:spacing w:val="-3"/>
        </w:rPr>
        <w:tab/>
      </w:r>
      <w:r w:rsidRPr="00D65AD4">
        <w:rPr>
          <w:rFonts w:ascii="Times New Roman" w:hAnsi="Times New Roman" w:cs="Times New Roman"/>
          <w:spacing w:val="-3"/>
        </w:rPr>
        <w:tab/>
      </w:r>
      <w:r w:rsidRPr="00D65AD4">
        <w:rPr>
          <w:rFonts w:ascii="Times New Roman" w:hAnsi="Times New Roman" w:cs="Times New Roman"/>
          <w:spacing w:val="-3"/>
        </w:rPr>
        <w:tab/>
      </w:r>
      <w:r w:rsidRPr="00D65AD4">
        <w:rPr>
          <w:rFonts w:ascii="Times New Roman" w:hAnsi="Times New Roman" w:cs="Times New Roman"/>
          <w:spacing w:val="-3"/>
        </w:rPr>
        <w:tab/>
        <w:t>47 CFR, Part 87</w:t>
      </w:r>
      <w:r w:rsidRPr="00D65AD4">
        <w:rPr>
          <w:rFonts w:ascii="Times New Roman" w:hAnsi="Times New Roman" w:cs="Times New Roman"/>
          <w:spacing w:val="-3"/>
        </w:rPr>
        <w:tab/>
      </w:r>
      <w:r w:rsidRPr="00D65AD4">
        <w:rPr>
          <w:rFonts w:ascii="Times New Roman" w:hAnsi="Times New Roman" w:cs="Times New Roman"/>
          <w:spacing w:val="-3"/>
        </w:rPr>
        <w:tab/>
        <w:t>$10.00</w:t>
      </w:r>
    </w:p>
    <w:p w:rsidR="001218B8" w:rsidRPr="00D65AD4" w:rsidP="001218B8" w14:paraId="56B94875" w14:textId="77777777">
      <w:pPr>
        <w:spacing w:after="0" w:line="240" w:lineRule="auto"/>
        <w:rPr>
          <w:rFonts w:ascii="Times New Roman" w:hAnsi="Times New Roman" w:cs="Times New Roman"/>
          <w:spacing w:val="-3"/>
        </w:rPr>
      </w:pPr>
      <w:r w:rsidRPr="00D65AD4">
        <w:rPr>
          <w:rFonts w:ascii="Times New Roman" w:hAnsi="Times New Roman" w:cs="Times New Roman"/>
          <w:spacing w:val="-3"/>
        </w:rPr>
        <w:t>CMRS Cellular/Mobile Services (parts, 20, 22, 24, 27, 80, &amp; 90)</w:t>
      </w:r>
      <w:r w:rsidRPr="00D65AD4">
        <w:rPr>
          <w:rFonts w:ascii="Times New Roman" w:hAnsi="Times New Roman" w:cs="Times New Roman"/>
          <w:spacing w:val="-3"/>
        </w:rPr>
        <w:tab/>
        <w:t>47 CFR</w:t>
      </w:r>
      <w:r w:rsidRPr="00D65AD4" w:rsidR="00D35727">
        <w:rPr>
          <w:rFonts w:ascii="Times New Roman" w:hAnsi="Times New Roman" w:cs="Times New Roman"/>
          <w:spacing w:val="-3"/>
        </w:rPr>
        <w:tab/>
      </w:r>
      <w:r w:rsidRPr="00D65AD4">
        <w:rPr>
          <w:rFonts w:ascii="Times New Roman" w:hAnsi="Times New Roman" w:cs="Times New Roman"/>
          <w:spacing w:val="-3"/>
        </w:rPr>
        <w:tab/>
      </w:r>
      <w:r w:rsidRPr="00D65AD4">
        <w:rPr>
          <w:rFonts w:ascii="Times New Roman" w:hAnsi="Times New Roman" w:cs="Times New Roman"/>
          <w:spacing w:val="-3"/>
        </w:rPr>
        <w:tab/>
        <w:t>$</w:t>
      </w:r>
      <w:r w:rsidRPr="00D65AD4" w:rsidR="00D35727">
        <w:rPr>
          <w:rFonts w:ascii="Times New Roman" w:hAnsi="Times New Roman" w:cs="Times New Roman"/>
          <w:spacing w:val="-3"/>
        </w:rPr>
        <w:t>0.21/unit</w:t>
      </w:r>
    </w:p>
    <w:p w:rsidR="001218B8" w:rsidRPr="00D65AD4" w:rsidP="001218B8" w14:paraId="1D1DA1B9" w14:textId="77777777">
      <w:pPr>
        <w:spacing w:after="0" w:line="240" w:lineRule="auto"/>
        <w:rPr>
          <w:rFonts w:ascii="Times New Roman" w:hAnsi="Times New Roman" w:cs="Times New Roman"/>
          <w:spacing w:val="-3"/>
        </w:rPr>
      </w:pPr>
      <w:r w:rsidRPr="00D65AD4">
        <w:rPr>
          <w:rFonts w:ascii="Times New Roman" w:hAnsi="Times New Roman" w:cs="Times New Roman"/>
          <w:spacing w:val="-3"/>
        </w:rPr>
        <w:t>CMRS Messaging Services (parts 20, 22, 24, &amp; 90)</w:t>
      </w:r>
      <w:r w:rsidRPr="00D65AD4">
        <w:rPr>
          <w:rFonts w:ascii="Times New Roman" w:hAnsi="Times New Roman" w:cs="Times New Roman"/>
          <w:spacing w:val="-3"/>
        </w:rPr>
        <w:tab/>
      </w:r>
      <w:r w:rsidRPr="00D65AD4">
        <w:rPr>
          <w:rFonts w:ascii="Times New Roman" w:hAnsi="Times New Roman" w:cs="Times New Roman"/>
          <w:spacing w:val="-3"/>
        </w:rPr>
        <w:tab/>
        <w:t>47 CFR</w:t>
      </w:r>
      <w:r w:rsidRPr="00D65AD4" w:rsidR="00D35727">
        <w:rPr>
          <w:rFonts w:ascii="Times New Roman" w:hAnsi="Times New Roman" w:cs="Times New Roman"/>
          <w:spacing w:val="-3"/>
        </w:rPr>
        <w:tab/>
      </w:r>
      <w:r w:rsidRPr="00D65AD4">
        <w:rPr>
          <w:rFonts w:ascii="Times New Roman" w:hAnsi="Times New Roman" w:cs="Times New Roman"/>
          <w:spacing w:val="-3"/>
        </w:rPr>
        <w:tab/>
      </w:r>
      <w:r w:rsidRPr="00D65AD4">
        <w:rPr>
          <w:rFonts w:ascii="Times New Roman" w:hAnsi="Times New Roman" w:cs="Times New Roman"/>
          <w:spacing w:val="-3"/>
        </w:rPr>
        <w:tab/>
        <w:t>$</w:t>
      </w:r>
      <w:r w:rsidRPr="00D65AD4" w:rsidR="00D35727">
        <w:rPr>
          <w:rFonts w:ascii="Times New Roman" w:hAnsi="Times New Roman" w:cs="Times New Roman"/>
          <w:spacing w:val="-3"/>
        </w:rPr>
        <w:t>0.08/unit</w:t>
      </w:r>
    </w:p>
    <w:p w:rsidR="001218B8" w:rsidRPr="00D65AD4" w:rsidP="001218B8" w14:paraId="14D1FB4B" w14:textId="77777777">
      <w:pPr>
        <w:spacing w:after="0" w:line="240" w:lineRule="auto"/>
        <w:rPr>
          <w:rFonts w:ascii="Times New Roman" w:hAnsi="Times New Roman" w:cs="Times New Roman"/>
          <w:spacing w:val="-3"/>
        </w:rPr>
      </w:pPr>
      <w:r w:rsidRPr="00D65AD4">
        <w:rPr>
          <w:rFonts w:ascii="Times New Roman" w:hAnsi="Times New Roman" w:cs="Times New Roman"/>
          <w:spacing w:val="-3"/>
        </w:rPr>
        <w:t>Broadband Radio Services</w:t>
      </w:r>
      <w:r w:rsidRPr="00D65AD4" w:rsidR="00D35727">
        <w:rPr>
          <w:rFonts w:ascii="Times New Roman" w:hAnsi="Times New Roman" w:cs="Times New Roman"/>
          <w:spacing w:val="-3"/>
        </w:rPr>
        <w:t xml:space="preserve"> (part 27)</w:t>
      </w:r>
      <w:r w:rsidRPr="00D65AD4">
        <w:rPr>
          <w:rFonts w:ascii="Times New Roman" w:hAnsi="Times New Roman" w:cs="Times New Roman"/>
          <w:spacing w:val="-3"/>
        </w:rPr>
        <w:tab/>
      </w:r>
      <w:r w:rsidRPr="00D65AD4">
        <w:rPr>
          <w:rFonts w:ascii="Times New Roman" w:hAnsi="Times New Roman" w:cs="Times New Roman"/>
          <w:spacing w:val="-3"/>
        </w:rPr>
        <w:tab/>
      </w:r>
      <w:r w:rsidRPr="00D65AD4">
        <w:rPr>
          <w:rFonts w:ascii="Times New Roman" w:hAnsi="Times New Roman" w:cs="Times New Roman"/>
          <w:spacing w:val="-3"/>
        </w:rPr>
        <w:tab/>
      </w:r>
      <w:r w:rsidRPr="00D65AD4">
        <w:rPr>
          <w:rFonts w:ascii="Times New Roman" w:hAnsi="Times New Roman" w:cs="Times New Roman"/>
          <w:spacing w:val="-3"/>
        </w:rPr>
        <w:tab/>
        <w:t xml:space="preserve">47 CFR, Part </w:t>
      </w:r>
      <w:r w:rsidRPr="00D65AD4" w:rsidR="00D35727">
        <w:rPr>
          <w:rFonts w:ascii="Times New Roman" w:hAnsi="Times New Roman" w:cs="Times New Roman"/>
          <w:spacing w:val="-3"/>
        </w:rPr>
        <w:t>27</w:t>
      </w:r>
      <w:r w:rsidRPr="00D65AD4">
        <w:rPr>
          <w:rFonts w:ascii="Times New Roman" w:hAnsi="Times New Roman" w:cs="Times New Roman"/>
          <w:spacing w:val="-3"/>
        </w:rPr>
        <w:tab/>
      </w:r>
      <w:r w:rsidRPr="00D65AD4">
        <w:rPr>
          <w:rFonts w:ascii="Times New Roman" w:hAnsi="Times New Roman" w:cs="Times New Roman"/>
          <w:spacing w:val="-3"/>
        </w:rPr>
        <w:tab/>
        <w:t>$</w:t>
      </w:r>
      <w:r w:rsidRPr="00D65AD4" w:rsidR="00D35727">
        <w:rPr>
          <w:rFonts w:ascii="Times New Roman" w:hAnsi="Times New Roman" w:cs="Times New Roman"/>
          <w:spacing w:val="-3"/>
        </w:rPr>
        <w:t>80</w:t>
      </w:r>
      <w:r w:rsidRPr="00D65AD4">
        <w:rPr>
          <w:rFonts w:ascii="Times New Roman" w:hAnsi="Times New Roman" w:cs="Times New Roman"/>
          <w:spacing w:val="-3"/>
        </w:rPr>
        <w:t>0.00</w:t>
      </w:r>
    </w:p>
    <w:p w:rsidR="001218B8" w:rsidRPr="00D65AD4" w:rsidP="001218B8" w14:paraId="56A231DA" w14:textId="77777777">
      <w:pPr>
        <w:spacing w:after="0" w:line="240" w:lineRule="auto"/>
        <w:rPr>
          <w:rFonts w:ascii="Times New Roman" w:hAnsi="Times New Roman" w:cs="Times New Roman"/>
          <w:spacing w:val="-3"/>
        </w:rPr>
      </w:pPr>
      <w:r w:rsidRPr="00D65AD4">
        <w:rPr>
          <w:rFonts w:ascii="Times New Roman" w:hAnsi="Times New Roman" w:cs="Times New Roman"/>
          <w:spacing w:val="-3"/>
        </w:rPr>
        <w:t>Local Multipoint Distribution Service</w:t>
      </w:r>
      <w:r w:rsidRPr="00D65AD4" w:rsidR="00D35727">
        <w:rPr>
          <w:rFonts w:ascii="Times New Roman" w:hAnsi="Times New Roman" w:cs="Times New Roman"/>
          <w:spacing w:val="-3"/>
        </w:rPr>
        <w:t xml:space="preserve"> (part 101)</w:t>
      </w:r>
      <w:r w:rsidRPr="00D65AD4">
        <w:rPr>
          <w:rFonts w:ascii="Times New Roman" w:hAnsi="Times New Roman" w:cs="Times New Roman"/>
          <w:spacing w:val="-3"/>
        </w:rPr>
        <w:tab/>
      </w:r>
      <w:r w:rsidRPr="00D65AD4">
        <w:rPr>
          <w:rFonts w:ascii="Times New Roman" w:hAnsi="Times New Roman" w:cs="Times New Roman"/>
          <w:spacing w:val="-3"/>
        </w:rPr>
        <w:tab/>
      </w:r>
      <w:r w:rsidRPr="00D65AD4">
        <w:rPr>
          <w:rFonts w:ascii="Times New Roman" w:hAnsi="Times New Roman" w:cs="Times New Roman"/>
          <w:spacing w:val="-3"/>
        </w:rPr>
        <w:tab/>
        <w:t xml:space="preserve">47 CFR, Part </w:t>
      </w:r>
      <w:r w:rsidRPr="00D65AD4" w:rsidR="00D35727">
        <w:rPr>
          <w:rFonts w:ascii="Times New Roman" w:hAnsi="Times New Roman" w:cs="Times New Roman"/>
          <w:spacing w:val="-3"/>
        </w:rPr>
        <w:t>101</w:t>
      </w:r>
      <w:r w:rsidRPr="00D65AD4">
        <w:rPr>
          <w:rFonts w:ascii="Times New Roman" w:hAnsi="Times New Roman" w:cs="Times New Roman"/>
          <w:spacing w:val="-3"/>
        </w:rPr>
        <w:tab/>
        <w:t>$</w:t>
      </w:r>
      <w:r w:rsidRPr="00D65AD4" w:rsidR="00D35727">
        <w:rPr>
          <w:rFonts w:ascii="Times New Roman" w:hAnsi="Times New Roman" w:cs="Times New Roman"/>
          <w:spacing w:val="-3"/>
        </w:rPr>
        <w:t>800</w:t>
      </w:r>
      <w:r w:rsidRPr="00D65AD4">
        <w:rPr>
          <w:rFonts w:ascii="Times New Roman" w:hAnsi="Times New Roman" w:cs="Times New Roman"/>
          <w:spacing w:val="-3"/>
        </w:rPr>
        <w:t>.00</w:t>
      </w:r>
    </w:p>
    <w:p w:rsidR="008707DE" w:rsidRPr="00D65AD4" w:rsidP="001218B8" w14:paraId="275F6E95" w14:textId="77777777">
      <w:pPr>
        <w:spacing w:after="0" w:line="240" w:lineRule="auto"/>
        <w:rPr>
          <w:rFonts w:ascii="Times New Roman" w:hAnsi="Times New Roman" w:cs="Times New Roman"/>
          <w:spacing w:val="-3"/>
        </w:rPr>
      </w:pPr>
    </w:p>
    <w:p w:rsidR="004C5F9A" w:rsidRPr="00D65AD4" w:rsidP="004C5F9A" w14:paraId="132223AC" w14:textId="77777777">
      <w:pPr>
        <w:rPr>
          <w:rFonts w:ascii="Times New Roman" w:hAnsi="Times New Roman" w:cs="Times New Roman"/>
          <w:b/>
        </w:rPr>
      </w:pPr>
      <w:r w:rsidRPr="00D65AD4">
        <w:rPr>
          <w:rFonts w:ascii="Times New Roman" w:hAnsi="Times New Roman" w:cs="Times New Roman"/>
          <w:b/>
          <w:i/>
        </w:rPr>
        <w:t>Annual Regulatory Fees for Mass Media Services (47 CFR § 1.1153)</w:t>
      </w:r>
    </w:p>
    <w:p w:rsidR="004C5F9A" w:rsidRPr="00D65AD4" w:rsidP="004C5F9A" w14:paraId="1FBF3349" w14:textId="77777777">
      <w:pPr>
        <w:spacing w:after="0"/>
        <w:rPr>
          <w:rFonts w:ascii="Times New Roman" w:hAnsi="Times New Roman" w:cs="Times New Roman"/>
          <w:spacing w:val="-3"/>
        </w:rPr>
      </w:pPr>
      <w:r w:rsidRPr="00D65AD4">
        <w:rPr>
          <w:rFonts w:ascii="Times New Roman" w:hAnsi="Times New Roman" w:cs="Times New Roman"/>
          <w:spacing w:val="-3"/>
        </w:rPr>
        <w:t>Section 1.1153 of the Commission’s rules is revised to reflect FY 2017 annual regulatory fee rate changes effective September 22, 2017 for the following mass media categories</w:t>
      </w:r>
      <w:r w:rsidRPr="00D65AD4" w:rsidR="00D9288A">
        <w:rPr>
          <w:rFonts w:ascii="Times New Roman" w:hAnsi="Times New Roman" w:cs="Times New Roman"/>
          <w:spacing w:val="-3"/>
        </w:rPr>
        <w:t xml:space="preserve">.  </w:t>
      </w:r>
      <w:r w:rsidR="00EC5315">
        <w:rPr>
          <w:rFonts w:ascii="Times New Roman" w:hAnsi="Times New Roman" w:cs="Times New Roman"/>
          <w:spacing w:val="-3"/>
        </w:rPr>
        <w:t>These f</w:t>
      </w:r>
      <w:r w:rsidRPr="00D65AD4" w:rsidR="00D9288A">
        <w:rPr>
          <w:rFonts w:ascii="Times New Roman" w:hAnsi="Times New Roman" w:cs="Times New Roman"/>
          <w:spacing w:val="-3"/>
        </w:rPr>
        <w:t xml:space="preserve">ee rates are </w:t>
      </w:r>
      <w:r w:rsidR="00EC5315">
        <w:rPr>
          <w:rFonts w:ascii="Times New Roman" w:hAnsi="Times New Roman" w:cs="Times New Roman"/>
          <w:spacing w:val="-3"/>
        </w:rPr>
        <w:t xml:space="preserve">listed </w:t>
      </w:r>
      <w:r w:rsidRPr="00D65AD4" w:rsidR="00D9288A">
        <w:rPr>
          <w:rFonts w:ascii="Times New Roman" w:hAnsi="Times New Roman" w:cs="Times New Roman"/>
          <w:spacing w:val="-3"/>
        </w:rPr>
        <w:t xml:space="preserve">in Appendix C of the FY 2017 Regulatory Fees </w:t>
      </w:r>
      <w:r w:rsidRPr="009669F6" w:rsidR="00D9288A">
        <w:rPr>
          <w:rFonts w:ascii="Times New Roman" w:hAnsi="Times New Roman" w:cs="Times New Roman"/>
          <w:i/>
          <w:spacing w:val="-3"/>
        </w:rPr>
        <w:t>Report and Order</w:t>
      </w:r>
      <w:r w:rsidRPr="00D65AD4" w:rsidR="00D9288A">
        <w:rPr>
          <w:rFonts w:ascii="Times New Roman" w:hAnsi="Times New Roman" w:cs="Times New Roman"/>
          <w:spacing w:val="-3"/>
        </w:rPr>
        <w:t>.</w:t>
      </w:r>
    </w:p>
    <w:p w:rsidR="005A47D9" w:rsidRPr="00D65AD4" w:rsidP="004C5F9A" w14:paraId="051F3B09" w14:textId="77777777">
      <w:pPr>
        <w:spacing w:after="0"/>
        <w:rPr>
          <w:rFonts w:ascii="Times New Roman" w:hAnsi="Times New Roman" w:cs="Times New Roman"/>
          <w:spacing w:val="-3"/>
        </w:rPr>
      </w:pPr>
    </w:p>
    <w:p w:rsidR="005A47D9" w:rsidRPr="00D65AD4" w:rsidP="004C5F9A" w14:paraId="1A286EA3" w14:textId="77777777">
      <w:pPr>
        <w:spacing w:after="0"/>
        <w:rPr>
          <w:rFonts w:ascii="Times New Roman" w:hAnsi="Times New Roman" w:cs="Times New Roman"/>
          <w:spacing w:val="-3"/>
        </w:rPr>
      </w:pPr>
      <w:r w:rsidRPr="00D65AD4">
        <w:rPr>
          <w:rFonts w:ascii="Times New Roman" w:hAnsi="Times New Roman" w:cs="Times New Roman"/>
          <w:spacing w:val="-3"/>
        </w:rPr>
        <w:t>AM and FM Radio Station Fee Categories for all Levels of Population (47 CFR, part 73)</w:t>
      </w:r>
    </w:p>
    <w:p w:rsidR="005A47D9" w:rsidRPr="00D65AD4" w:rsidP="004C5F9A" w14:paraId="1C2916B1" w14:textId="77777777">
      <w:pPr>
        <w:spacing w:after="0"/>
        <w:rPr>
          <w:rFonts w:ascii="Times New Roman" w:hAnsi="Times New Roman" w:cs="Times New Roman"/>
          <w:spacing w:val="-3"/>
        </w:rPr>
      </w:pPr>
      <w:r w:rsidRPr="00D65AD4">
        <w:rPr>
          <w:rFonts w:ascii="Times New Roman" w:hAnsi="Times New Roman" w:cs="Times New Roman"/>
          <w:spacing w:val="-3"/>
        </w:rPr>
        <w:t>UHF and VHF Television Stations for all DMA Markets (47 CFR, part 73)</w:t>
      </w:r>
    </w:p>
    <w:p w:rsidR="00D9288A" w:rsidRPr="00D65AD4" w:rsidP="004C5F9A" w14:paraId="6F5855F8" w14:textId="77777777">
      <w:pPr>
        <w:spacing w:after="0"/>
        <w:rPr>
          <w:rFonts w:ascii="Times New Roman" w:hAnsi="Times New Roman" w:cs="Times New Roman"/>
          <w:spacing w:val="-3"/>
        </w:rPr>
      </w:pPr>
      <w:r w:rsidRPr="00D65AD4">
        <w:rPr>
          <w:rFonts w:ascii="Times New Roman" w:hAnsi="Times New Roman" w:cs="Times New Roman"/>
          <w:spacing w:val="-3"/>
        </w:rPr>
        <w:t>Satellite (UHF and VHF) Television (all Markets) (47 CFR, part 73)</w:t>
      </w:r>
    </w:p>
    <w:p w:rsidR="00D9288A" w:rsidRPr="00D65AD4" w:rsidP="004C5F9A" w14:paraId="2AE70AD9" w14:textId="77777777">
      <w:pPr>
        <w:spacing w:after="0"/>
        <w:rPr>
          <w:rFonts w:ascii="Times New Roman" w:hAnsi="Times New Roman" w:cs="Times New Roman"/>
          <w:spacing w:val="-3"/>
        </w:rPr>
      </w:pPr>
      <w:r w:rsidRPr="00D65AD4">
        <w:rPr>
          <w:rFonts w:ascii="Times New Roman" w:hAnsi="Times New Roman" w:cs="Times New Roman"/>
          <w:spacing w:val="-3"/>
        </w:rPr>
        <w:t>Low Power TV, Class A TV, TV/FM Translators &amp; Boosters (47 CFR, part 74)</w:t>
      </w:r>
    </w:p>
    <w:p w:rsidR="00457B5B" w:rsidRPr="00D65AD4" w:rsidP="004C5F9A" w14:paraId="7C97F521" w14:textId="77777777">
      <w:pPr>
        <w:spacing w:after="0"/>
        <w:rPr>
          <w:rFonts w:ascii="Times New Roman" w:hAnsi="Times New Roman" w:cs="Times New Roman"/>
          <w:spacing w:val="-3"/>
        </w:rPr>
      </w:pPr>
    </w:p>
    <w:p w:rsidR="00D9288A" w:rsidRPr="00D65AD4" w:rsidP="00D9288A" w14:paraId="6CA3EC12" w14:textId="77777777">
      <w:pPr>
        <w:rPr>
          <w:rFonts w:ascii="Times New Roman" w:hAnsi="Times New Roman" w:cs="Times New Roman"/>
          <w:b/>
        </w:rPr>
      </w:pPr>
      <w:r w:rsidRPr="00D65AD4">
        <w:rPr>
          <w:rFonts w:ascii="Times New Roman" w:hAnsi="Times New Roman" w:cs="Times New Roman"/>
          <w:b/>
          <w:i/>
        </w:rPr>
        <w:t>Annual Regulatory Fees for Common Carrier Services (47 CFR § 1.1154)</w:t>
      </w:r>
    </w:p>
    <w:p w:rsidR="00D9288A" w:rsidRPr="00D65AD4" w:rsidP="00D9288A" w14:paraId="67A45CC2" w14:textId="77777777">
      <w:pPr>
        <w:spacing w:after="0"/>
        <w:rPr>
          <w:rFonts w:ascii="Times New Roman" w:hAnsi="Times New Roman" w:cs="Times New Roman"/>
          <w:spacing w:val="-3"/>
        </w:rPr>
      </w:pPr>
      <w:r w:rsidRPr="00D65AD4">
        <w:rPr>
          <w:rFonts w:ascii="Times New Roman" w:hAnsi="Times New Roman" w:cs="Times New Roman"/>
          <w:spacing w:val="-3"/>
        </w:rPr>
        <w:t>Section 1.1154 of the Commission’s rules is revised to reflect FY 2017 annual regulatory fee rate changes effective September 22, 2017 for the following common carrier services:</w:t>
      </w:r>
    </w:p>
    <w:p w:rsidR="00D9288A" w:rsidRPr="00D65AD4" w:rsidP="00D9288A" w14:paraId="27875FCF" w14:textId="77777777">
      <w:pPr>
        <w:spacing w:after="0"/>
        <w:rPr>
          <w:rFonts w:ascii="Times New Roman" w:hAnsi="Times New Roman" w:cs="Times New Roman"/>
          <w:spacing w:val="-3"/>
        </w:rPr>
      </w:pPr>
    </w:p>
    <w:p w:rsidR="00D9288A" w:rsidRPr="00D65AD4" w:rsidP="00D9288A" w14:paraId="0F73602B" w14:textId="77777777">
      <w:pPr>
        <w:spacing w:after="0"/>
        <w:rPr>
          <w:rFonts w:ascii="Times New Roman" w:hAnsi="Times New Roman" w:cs="Times New Roman"/>
          <w:spacing w:val="-3"/>
        </w:rPr>
      </w:pPr>
      <w:r w:rsidRPr="00D65AD4">
        <w:rPr>
          <w:rFonts w:ascii="Times New Roman" w:hAnsi="Times New Roman" w:cs="Times New Roman"/>
          <w:spacing w:val="-3"/>
        </w:rPr>
        <w:t>Radio Facilities</w:t>
      </w:r>
      <w:r w:rsidRPr="00D65AD4" w:rsidR="00B8131B">
        <w:rPr>
          <w:rFonts w:ascii="Times New Roman" w:hAnsi="Times New Roman" w:cs="Times New Roman"/>
          <w:spacing w:val="-3"/>
        </w:rPr>
        <w:tab/>
      </w:r>
      <w:r w:rsidRPr="00D65AD4" w:rsidR="00B8131B">
        <w:rPr>
          <w:rFonts w:ascii="Times New Roman" w:hAnsi="Times New Roman" w:cs="Times New Roman"/>
          <w:spacing w:val="-3"/>
        </w:rPr>
        <w:tab/>
        <w:t>Microwave (Domestic Public Fixed)</w:t>
      </w:r>
      <w:r w:rsidRPr="00D65AD4" w:rsidR="00B8131B">
        <w:rPr>
          <w:rFonts w:ascii="Times New Roman" w:hAnsi="Times New Roman" w:cs="Times New Roman"/>
          <w:spacing w:val="-3"/>
        </w:rPr>
        <w:tab/>
      </w:r>
      <w:r w:rsidRPr="00D65AD4" w:rsidR="00B8131B">
        <w:rPr>
          <w:rFonts w:ascii="Times New Roman" w:hAnsi="Times New Roman" w:cs="Times New Roman"/>
          <w:spacing w:val="-3"/>
        </w:rPr>
        <w:tab/>
        <w:t>$25.00</w:t>
      </w:r>
      <w:r w:rsidRPr="00D65AD4" w:rsidR="008707DE">
        <w:rPr>
          <w:rFonts w:ascii="Times New Roman" w:hAnsi="Times New Roman" w:cs="Times New Roman"/>
          <w:spacing w:val="-3"/>
        </w:rPr>
        <w:t xml:space="preserve"> (per year for 10 years)</w:t>
      </w:r>
    </w:p>
    <w:p w:rsidR="00B8131B" w:rsidRPr="00D65AD4" w:rsidP="00D9288A" w14:paraId="583D0E89" w14:textId="77777777">
      <w:pPr>
        <w:spacing w:after="0"/>
        <w:rPr>
          <w:rFonts w:ascii="Times New Roman" w:hAnsi="Times New Roman" w:cs="Times New Roman"/>
          <w:spacing w:val="-3"/>
        </w:rPr>
      </w:pPr>
    </w:p>
    <w:p w:rsidR="00B8131B" w:rsidRPr="00D65AD4" w:rsidP="00D9288A" w14:paraId="39639176" w14:textId="77777777">
      <w:pPr>
        <w:spacing w:after="0"/>
        <w:rPr>
          <w:rFonts w:ascii="Times New Roman" w:hAnsi="Times New Roman" w:cs="Times New Roman"/>
          <w:spacing w:val="-3"/>
        </w:rPr>
      </w:pPr>
      <w:r w:rsidRPr="00D65AD4">
        <w:rPr>
          <w:rFonts w:ascii="Times New Roman" w:hAnsi="Times New Roman" w:cs="Times New Roman"/>
          <w:spacing w:val="-3"/>
        </w:rPr>
        <w:t>Carriers</w:t>
      </w:r>
      <w:r w:rsidRPr="00D65AD4">
        <w:rPr>
          <w:rFonts w:ascii="Times New Roman" w:hAnsi="Times New Roman" w:cs="Times New Roman"/>
          <w:spacing w:val="-3"/>
        </w:rPr>
        <w:tab/>
      </w:r>
      <w:r w:rsidRPr="00D65AD4">
        <w:rPr>
          <w:rFonts w:ascii="Times New Roman" w:hAnsi="Times New Roman" w:cs="Times New Roman"/>
          <w:spacing w:val="-3"/>
        </w:rPr>
        <w:tab/>
      </w:r>
      <w:r w:rsidRPr="00D65AD4">
        <w:rPr>
          <w:rFonts w:ascii="Times New Roman" w:hAnsi="Times New Roman" w:cs="Times New Roman"/>
          <w:spacing w:val="-3"/>
        </w:rPr>
        <w:tab/>
        <w:t>Interstate Telecommunications Service Providers</w:t>
      </w:r>
      <w:r w:rsidRPr="00D65AD4">
        <w:rPr>
          <w:rFonts w:ascii="Times New Roman" w:hAnsi="Times New Roman" w:cs="Times New Roman"/>
          <w:spacing w:val="-3"/>
        </w:rPr>
        <w:tab/>
        <w:t>$.00302 per revenue dollar</w:t>
      </w:r>
    </w:p>
    <w:p w:rsidR="00B8131B" w:rsidRPr="00D65AD4" w:rsidP="00D9288A" w14:paraId="3BD020BA" w14:textId="77777777">
      <w:pPr>
        <w:spacing w:after="0"/>
        <w:rPr>
          <w:rFonts w:ascii="Times New Roman" w:hAnsi="Times New Roman" w:cs="Times New Roman"/>
          <w:spacing w:val="-3"/>
        </w:rPr>
      </w:pPr>
      <w:r w:rsidRPr="00D65AD4">
        <w:rPr>
          <w:rFonts w:ascii="Times New Roman" w:hAnsi="Times New Roman" w:cs="Times New Roman"/>
          <w:spacing w:val="-3"/>
        </w:rPr>
        <w:tab/>
      </w:r>
      <w:r w:rsidRPr="00D65AD4">
        <w:rPr>
          <w:rFonts w:ascii="Times New Roman" w:hAnsi="Times New Roman" w:cs="Times New Roman"/>
          <w:spacing w:val="-3"/>
        </w:rPr>
        <w:tab/>
      </w:r>
      <w:r w:rsidRPr="00D65AD4">
        <w:rPr>
          <w:rFonts w:ascii="Times New Roman" w:hAnsi="Times New Roman" w:cs="Times New Roman"/>
          <w:spacing w:val="-3"/>
        </w:rPr>
        <w:tab/>
        <w:t>Toll Free Number Fee</w:t>
      </w:r>
      <w:r w:rsidRPr="00D65AD4" w:rsidR="00AA415A">
        <w:rPr>
          <w:rFonts w:ascii="Times New Roman" w:hAnsi="Times New Roman" w:cs="Times New Roman"/>
          <w:spacing w:val="-3"/>
        </w:rPr>
        <w:t xml:space="preserve"> (47 CFR Sect. 52.101 (f)</w:t>
      </w:r>
      <w:r w:rsidRPr="00D65AD4">
        <w:rPr>
          <w:rFonts w:ascii="Times New Roman" w:hAnsi="Times New Roman" w:cs="Times New Roman"/>
          <w:spacing w:val="-3"/>
        </w:rPr>
        <w:tab/>
        <w:t>$.12 per Toll Free Number</w:t>
      </w:r>
    </w:p>
    <w:p w:rsidR="00B8131B" w:rsidRPr="00D65AD4" w:rsidP="00D9288A" w14:paraId="3A8456A3" w14:textId="77777777">
      <w:pPr>
        <w:spacing w:after="0"/>
        <w:rPr>
          <w:rFonts w:ascii="Times New Roman" w:hAnsi="Times New Roman" w:cs="Times New Roman"/>
          <w:spacing w:val="-3"/>
        </w:rPr>
      </w:pPr>
    </w:p>
    <w:p w:rsidR="00B8131B" w:rsidRPr="00D65AD4" w:rsidP="00B8131B" w14:paraId="01FC879B" w14:textId="77777777">
      <w:pPr>
        <w:rPr>
          <w:rFonts w:ascii="Times New Roman" w:hAnsi="Times New Roman" w:cs="Times New Roman"/>
          <w:b/>
        </w:rPr>
      </w:pPr>
      <w:r w:rsidRPr="00D65AD4">
        <w:rPr>
          <w:rFonts w:ascii="Times New Roman" w:hAnsi="Times New Roman" w:cs="Times New Roman"/>
          <w:b/>
          <w:i/>
        </w:rPr>
        <w:t>Annual Regulatory Fees for C</w:t>
      </w:r>
      <w:r w:rsidRPr="00D65AD4" w:rsidR="00864DD9">
        <w:rPr>
          <w:rFonts w:ascii="Times New Roman" w:hAnsi="Times New Roman" w:cs="Times New Roman"/>
          <w:b/>
          <w:i/>
        </w:rPr>
        <w:t xml:space="preserve">able Television </w:t>
      </w:r>
      <w:r w:rsidRPr="00D65AD4">
        <w:rPr>
          <w:rFonts w:ascii="Times New Roman" w:hAnsi="Times New Roman" w:cs="Times New Roman"/>
          <w:b/>
          <w:i/>
        </w:rPr>
        <w:t>Services (47 CFR § 1.115</w:t>
      </w:r>
      <w:r w:rsidRPr="00D65AD4" w:rsidR="00864DD9">
        <w:rPr>
          <w:rFonts w:ascii="Times New Roman" w:hAnsi="Times New Roman" w:cs="Times New Roman"/>
          <w:b/>
          <w:i/>
        </w:rPr>
        <w:t>5</w:t>
      </w:r>
      <w:r w:rsidRPr="00D65AD4">
        <w:rPr>
          <w:rFonts w:ascii="Times New Roman" w:hAnsi="Times New Roman" w:cs="Times New Roman"/>
          <w:b/>
          <w:i/>
        </w:rPr>
        <w:t>)</w:t>
      </w:r>
    </w:p>
    <w:p w:rsidR="00B8131B" w:rsidRPr="00D65AD4" w:rsidP="00B8131B" w14:paraId="4FEAF75C" w14:textId="77777777">
      <w:pPr>
        <w:spacing w:after="0"/>
        <w:rPr>
          <w:rFonts w:ascii="Times New Roman" w:hAnsi="Times New Roman" w:cs="Times New Roman"/>
          <w:spacing w:val="-3"/>
        </w:rPr>
      </w:pPr>
      <w:r w:rsidRPr="00D65AD4">
        <w:rPr>
          <w:rFonts w:ascii="Times New Roman" w:hAnsi="Times New Roman" w:cs="Times New Roman"/>
          <w:spacing w:val="-3"/>
        </w:rPr>
        <w:t>Section 1.115</w:t>
      </w:r>
      <w:r w:rsidRPr="00D65AD4" w:rsidR="00864DD9">
        <w:rPr>
          <w:rFonts w:ascii="Times New Roman" w:hAnsi="Times New Roman" w:cs="Times New Roman"/>
          <w:spacing w:val="-3"/>
        </w:rPr>
        <w:t>5</w:t>
      </w:r>
      <w:r w:rsidRPr="00D65AD4">
        <w:rPr>
          <w:rFonts w:ascii="Times New Roman" w:hAnsi="Times New Roman" w:cs="Times New Roman"/>
          <w:spacing w:val="-3"/>
        </w:rPr>
        <w:t xml:space="preserve"> of the Commission’s rules is revised to reflect FY 2017 annual regulatory fee rate changes effective September 22, 2017 for the following c</w:t>
      </w:r>
      <w:r w:rsidRPr="00D65AD4" w:rsidR="00864DD9">
        <w:rPr>
          <w:rFonts w:ascii="Times New Roman" w:hAnsi="Times New Roman" w:cs="Times New Roman"/>
          <w:spacing w:val="-3"/>
        </w:rPr>
        <w:t xml:space="preserve">able television </w:t>
      </w:r>
      <w:r w:rsidRPr="00D65AD4">
        <w:rPr>
          <w:rFonts w:ascii="Times New Roman" w:hAnsi="Times New Roman" w:cs="Times New Roman"/>
          <w:spacing w:val="-3"/>
        </w:rPr>
        <w:t>services:</w:t>
      </w:r>
    </w:p>
    <w:p w:rsidR="00B31118" w:rsidRPr="00D65AD4" w:rsidP="00B8131B" w14:paraId="04206B28" w14:textId="77777777">
      <w:pPr>
        <w:spacing w:after="0"/>
        <w:rPr>
          <w:rFonts w:ascii="Times New Roman" w:hAnsi="Times New Roman" w:cs="Times New Roman"/>
          <w:spacing w:val="-3"/>
        </w:rPr>
      </w:pPr>
    </w:p>
    <w:p w:rsidR="00B31118" w:rsidRPr="00D65AD4" w:rsidP="00B8131B" w14:paraId="6ABB82C5" w14:textId="77777777">
      <w:pPr>
        <w:spacing w:after="0"/>
        <w:rPr>
          <w:rFonts w:ascii="Times New Roman" w:hAnsi="Times New Roman" w:cs="Times New Roman"/>
          <w:spacing w:val="-3"/>
        </w:rPr>
      </w:pPr>
      <w:r w:rsidRPr="00D65AD4">
        <w:rPr>
          <w:rFonts w:ascii="Times New Roman" w:hAnsi="Times New Roman" w:cs="Times New Roman"/>
          <w:spacing w:val="-3"/>
        </w:rPr>
        <w:t>Cable Television Relay Services (CARS) (47 CFR, part 78)</w:t>
      </w:r>
      <w:r w:rsidRPr="00D65AD4">
        <w:rPr>
          <w:rFonts w:ascii="Times New Roman" w:hAnsi="Times New Roman" w:cs="Times New Roman"/>
          <w:spacing w:val="-3"/>
        </w:rPr>
        <w:tab/>
      </w:r>
      <w:r w:rsidRPr="00D65AD4">
        <w:rPr>
          <w:rFonts w:ascii="Times New Roman" w:hAnsi="Times New Roman" w:cs="Times New Roman"/>
          <w:spacing w:val="-3"/>
        </w:rPr>
        <w:tab/>
        <w:t>$935</w:t>
      </w:r>
    </w:p>
    <w:p w:rsidR="00AA415A" w:rsidRPr="00D65AD4" w:rsidP="00B8131B" w14:paraId="3694A3F9" w14:textId="77777777">
      <w:pPr>
        <w:spacing w:after="0"/>
        <w:rPr>
          <w:rFonts w:ascii="Times New Roman" w:hAnsi="Times New Roman" w:cs="Times New Roman"/>
          <w:spacing w:val="-3"/>
        </w:rPr>
      </w:pPr>
    </w:p>
    <w:p w:rsidR="00AA415A" w:rsidRPr="00D65AD4" w:rsidP="00B8131B" w14:paraId="7F634A37" w14:textId="77777777">
      <w:pPr>
        <w:spacing w:after="0"/>
        <w:rPr>
          <w:rFonts w:ascii="Times New Roman" w:hAnsi="Times New Roman" w:cs="Times New Roman"/>
          <w:spacing w:val="-3"/>
        </w:rPr>
      </w:pPr>
      <w:r w:rsidRPr="00D65AD4">
        <w:rPr>
          <w:rFonts w:ascii="Times New Roman" w:hAnsi="Times New Roman" w:cs="Times New Roman"/>
          <w:spacing w:val="-3"/>
        </w:rPr>
        <w:t>Cable Television System, including IPTV (47 CFR, part 76)</w:t>
      </w:r>
      <w:r w:rsidRPr="00D65AD4">
        <w:rPr>
          <w:rFonts w:ascii="Times New Roman" w:hAnsi="Times New Roman" w:cs="Times New Roman"/>
          <w:spacing w:val="-3"/>
        </w:rPr>
        <w:tab/>
      </w:r>
      <w:r w:rsidRPr="00D65AD4">
        <w:rPr>
          <w:rFonts w:ascii="Times New Roman" w:hAnsi="Times New Roman" w:cs="Times New Roman"/>
          <w:spacing w:val="-3"/>
        </w:rPr>
        <w:tab/>
        <w:t>$.95 per subscriber</w:t>
      </w:r>
    </w:p>
    <w:p w:rsidR="00AA415A" w:rsidRPr="00D65AD4" w:rsidP="00B8131B" w14:paraId="1F231A1E" w14:textId="77777777">
      <w:pPr>
        <w:spacing w:after="0"/>
        <w:rPr>
          <w:rFonts w:ascii="Times New Roman" w:hAnsi="Times New Roman" w:cs="Times New Roman"/>
          <w:spacing w:val="-3"/>
        </w:rPr>
      </w:pPr>
    </w:p>
    <w:p w:rsidR="00AA415A" w:rsidRPr="00D65AD4" w:rsidP="00B8131B" w14:paraId="20ADA760" w14:textId="77777777">
      <w:pPr>
        <w:spacing w:after="0"/>
        <w:rPr>
          <w:rFonts w:ascii="Times New Roman" w:hAnsi="Times New Roman" w:cs="Times New Roman"/>
          <w:spacing w:val="-3"/>
        </w:rPr>
      </w:pPr>
      <w:r w:rsidRPr="00D65AD4">
        <w:rPr>
          <w:rFonts w:ascii="Times New Roman" w:hAnsi="Times New Roman" w:cs="Times New Roman"/>
          <w:spacing w:val="-3"/>
        </w:rPr>
        <w:t>Direct Broadcast Satellite (DBS) (Section 602 (13) of the Act)</w:t>
      </w:r>
      <w:r w:rsidRPr="00D65AD4">
        <w:rPr>
          <w:rFonts w:ascii="Times New Roman" w:hAnsi="Times New Roman" w:cs="Times New Roman"/>
          <w:spacing w:val="-3"/>
        </w:rPr>
        <w:tab/>
      </w:r>
      <w:r w:rsidRPr="00D65AD4">
        <w:rPr>
          <w:rFonts w:ascii="Times New Roman" w:hAnsi="Times New Roman" w:cs="Times New Roman"/>
          <w:spacing w:val="-3"/>
        </w:rPr>
        <w:tab/>
        <w:t>$.38 per subscriber</w:t>
      </w:r>
    </w:p>
    <w:p w:rsidR="00864DD9" w:rsidRPr="00D65AD4" w:rsidP="00B8131B" w14:paraId="40FAC360" w14:textId="77777777">
      <w:pPr>
        <w:spacing w:after="0"/>
        <w:rPr>
          <w:rFonts w:ascii="Times New Roman" w:hAnsi="Times New Roman" w:cs="Times New Roman"/>
          <w:spacing w:val="-3"/>
        </w:rPr>
      </w:pPr>
    </w:p>
    <w:p w:rsidR="00457B5B" w:rsidRPr="00D65AD4" w:rsidP="00457B5B" w14:paraId="6F2607DF" w14:textId="77777777">
      <w:pPr>
        <w:rPr>
          <w:rFonts w:ascii="Times New Roman" w:hAnsi="Times New Roman" w:cs="Times New Roman"/>
          <w:b/>
        </w:rPr>
      </w:pPr>
      <w:r w:rsidRPr="00D65AD4">
        <w:rPr>
          <w:rFonts w:ascii="Times New Roman" w:hAnsi="Times New Roman" w:cs="Times New Roman"/>
          <w:b/>
          <w:i/>
        </w:rPr>
        <w:t xml:space="preserve">Annual Regulatory Fees for </w:t>
      </w:r>
      <w:r w:rsidRPr="00D65AD4" w:rsidR="00017108">
        <w:rPr>
          <w:rFonts w:ascii="Times New Roman" w:hAnsi="Times New Roman" w:cs="Times New Roman"/>
          <w:b/>
          <w:i/>
        </w:rPr>
        <w:t xml:space="preserve">International </w:t>
      </w:r>
      <w:r w:rsidRPr="00D65AD4">
        <w:rPr>
          <w:rFonts w:ascii="Times New Roman" w:hAnsi="Times New Roman" w:cs="Times New Roman"/>
          <w:b/>
          <w:i/>
        </w:rPr>
        <w:t>Services (47 CFR § 1.115</w:t>
      </w:r>
      <w:r w:rsidRPr="00D65AD4" w:rsidR="00017108">
        <w:rPr>
          <w:rFonts w:ascii="Times New Roman" w:hAnsi="Times New Roman" w:cs="Times New Roman"/>
          <w:b/>
          <w:i/>
        </w:rPr>
        <w:t>6</w:t>
      </w:r>
      <w:r w:rsidRPr="00D65AD4">
        <w:rPr>
          <w:rFonts w:ascii="Times New Roman" w:hAnsi="Times New Roman" w:cs="Times New Roman"/>
          <w:b/>
          <w:i/>
        </w:rPr>
        <w:t>)</w:t>
      </w:r>
    </w:p>
    <w:p w:rsidR="00457B5B" w:rsidRPr="00D65AD4" w:rsidP="00457B5B" w14:paraId="2108F997" w14:textId="77777777">
      <w:pPr>
        <w:spacing w:after="0"/>
        <w:rPr>
          <w:rFonts w:ascii="Times New Roman" w:hAnsi="Times New Roman" w:cs="Times New Roman"/>
          <w:spacing w:val="-3"/>
        </w:rPr>
      </w:pPr>
      <w:r w:rsidRPr="00D65AD4">
        <w:rPr>
          <w:rFonts w:ascii="Times New Roman" w:hAnsi="Times New Roman" w:cs="Times New Roman"/>
          <w:spacing w:val="-3"/>
        </w:rPr>
        <w:t>Section 1.115</w:t>
      </w:r>
      <w:r w:rsidRPr="00D65AD4" w:rsidR="00017108">
        <w:rPr>
          <w:rFonts w:ascii="Times New Roman" w:hAnsi="Times New Roman" w:cs="Times New Roman"/>
          <w:spacing w:val="-3"/>
        </w:rPr>
        <w:t>6</w:t>
      </w:r>
      <w:r w:rsidRPr="00D65AD4">
        <w:rPr>
          <w:rFonts w:ascii="Times New Roman" w:hAnsi="Times New Roman" w:cs="Times New Roman"/>
          <w:spacing w:val="-3"/>
        </w:rPr>
        <w:t xml:space="preserve"> of the Commission’s rules is revised to reflect FY 2017 annual regulatory fee rate changes effective September 22, 2017 for the following </w:t>
      </w:r>
      <w:r w:rsidRPr="00D65AD4" w:rsidR="00017108">
        <w:rPr>
          <w:rFonts w:ascii="Times New Roman" w:hAnsi="Times New Roman" w:cs="Times New Roman"/>
          <w:spacing w:val="-3"/>
        </w:rPr>
        <w:t xml:space="preserve">international </w:t>
      </w:r>
      <w:r w:rsidRPr="00D65AD4">
        <w:rPr>
          <w:rFonts w:ascii="Times New Roman" w:hAnsi="Times New Roman" w:cs="Times New Roman"/>
          <w:spacing w:val="-3"/>
        </w:rPr>
        <w:t>services:</w:t>
      </w:r>
    </w:p>
    <w:p w:rsidR="00E069CC" w:rsidRPr="00D65AD4" w:rsidP="004C5F9A" w14:paraId="705BC7D4" w14:textId="77777777">
      <w:pPr>
        <w:spacing w:after="0"/>
        <w:rPr>
          <w:rFonts w:ascii="Times New Roman" w:hAnsi="Times New Roman" w:cs="Times New Roman"/>
          <w:spacing w:val="-3"/>
        </w:rPr>
      </w:pPr>
    </w:p>
    <w:p w:rsidR="009003A5" w:rsidRPr="00D65AD4" w:rsidP="004C5F9A" w14:paraId="0C0E1624" w14:textId="77777777">
      <w:pPr>
        <w:spacing w:after="0"/>
        <w:rPr>
          <w:rFonts w:ascii="Times New Roman" w:hAnsi="Times New Roman" w:cs="Times New Roman"/>
          <w:spacing w:val="-3"/>
        </w:rPr>
      </w:pPr>
      <w:r w:rsidRPr="00D65AD4">
        <w:rPr>
          <w:rFonts w:ascii="Times New Roman" w:hAnsi="Times New Roman" w:cs="Times New Roman"/>
          <w:spacing w:val="-3"/>
        </w:rPr>
        <w:t>Space Stations (Geostationary Orbit) (47 CFR, part 25)</w:t>
      </w:r>
      <w:r w:rsidRPr="00D65AD4">
        <w:rPr>
          <w:rFonts w:ascii="Times New Roman" w:hAnsi="Times New Roman" w:cs="Times New Roman"/>
          <w:spacing w:val="-3"/>
        </w:rPr>
        <w:tab/>
      </w:r>
      <w:r w:rsidRPr="00D65AD4">
        <w:rPr>
          <w:rFonts w:ascii="Times New Roman" w:hAnsi="Times New Roman" w:cs="Times New Roman"/>
          <w:spacing w:val="-3"/>
        </w:rPr>
        <w:tab/>
      </w:r>
      <w:r w:rsidRPr="00D65AD4">
        <w:rPr>
          <w:rFonts w:ascii="Times New Roman" w:hAnsi="Times New Roman" w:cs="Times New Roman"/>
          <w:spacing w:val="-3"/>
        </w:rPr>
        <w:tab/>
        <w:t>$140,925</w:t>
      </w:r>
    </w:p>
    <w:p w:rsidR="009003A5" w:rsidRPr="00D65AD4" w:rsidP="004C5F9A" w14:paraId="13741BF4" w14:textId="77777777">
      <w:pPr>
        <w:spacing w:after="0"/>
        <w:rPr>
          <w:rFonts w:ascii="Times New Roman" w:hAnsi="Times New Roman" w:cs="Times New Roman"/>
          <w:spacing w:val="-3"/>
        </w:rPr>
      </w:pPr>
      <w:r w:rsidRPr="00D65AD4">
        <w:rPr>
          <w:rFonts w:ascii="Times New Roman" w:hAnsi="Times New Roman" w:cs="Times New Roman"/>
          <w:spacing w:val="-3"/>
        </w:rPr>
        <w:t xml:space="preserve">  (also includes DBS Service (47 CFR, part 100)</w:t>
      </w:r>
    </w:p>
    <w:p w:rsidR="009003A5" w:rsidRPr="00D65AD4" w:rsidP="004C5F9A" w14:paraId="68610DF2" w14:textId="77777777">
      <w:pPr>
        <w:spacing w:after="0"/>
        <w:rPr>
          <w:rFonts w:ascii="Times New Roman" w:hAnsi="Times New Roman" w:cs="Times New Roman"/>
          <w:spacing w:val="-3"/>
        </w:rPr>
      </w:pPr>
      <w:r w:rsidRPr="00D65AD4">
        <w:rPr>
          <w:rFonts w:ascii="Times New Roman" w:hAnsi="Times New Roman" w:cs="Times New Roman"/>
          <w:spacing w:val="-3"/>
        </w:rPr>
        <w:t>Space Stations (Non-Geostationary Orbit)</w:t>
      </w:r>
      <w:r w:rsidRPr="00D65AD4">
        <w:rPr>
          <w:rFonts w:ascii="Times New Roman" w:hAnsi="Times New Roman" w:cs="Times New Roman"/>
          <w:spacing w:val="-3"/>
        </w:rPr>
        <w:tab/>
        <w:t xml:space="preserve"> (47 CFR, part 25)</w:t>
      </w:r>
      <w:r w:rsidRPr="00D65AD4">
        <w:rPr>
          <w:rFonts w:ascii="Times New Roman" w:hAnsi="Times New Roman" w:cs="Times New Roman"/>
          <w:spacing w:val="-3"/>
        </w:rPr>
        <w:tab/>
      </w:r>
      <w:r w:rsidRPr="00D65AD4">
        <w:rPr>
          <w:rFonts w:ascii="Times New Roman" w:hAnsi="Times New Roman" w:cs="Times New Roman"/>
          <w:spacing w:val="-3"/>
        </w:rPr>
        <w:tab/>
        <w:t>$135,350</w:t>
      </w:r>
    </w:p>
    <w:p w:rsidR="009003A5" w:rsidRPr="00D65AD4" w:rsidP="004C5F9A" w14:paraId="6E60E07E" w14:textId="77777777">
      <w:pPr>
        <w:spacing w:after="0"/>
        <w:rPr>
          <w:rFonts w:ascii="Times New Roman" w:hAnsi="Times New Roman" w:cs="Times New Roman"/>
          <w:spacing w:val="-3"/>
        </w:rPr>
      </w:pPr>
      <w:r w:rsidRPr="00D65AD4">
        <w:rPr>
          <w:rFonts w:ascii="Times New Roman" w:hAnsi="Times New Roman" w:cs="Times New Roman"/>
          <w:spacing w:val="-3"/>
        </w:rPr>
        <w:t>Earth Stations (47 CFR, part 25)</w:t>
      </w:r>
      <w:r w:rsidRPr="00D65AD4">
        <w:rPr>
          <w:rFonts w:ascii="Times New Roman" w:hAnsi="Times New Roman" w:cs="Times New Roman"/>
          <w:spacing w:val="-3"/>
        </w:rPr>
        <w:tab/>
      </w:r>
      <w:r w:rsidRPr="00D65AD4">
        <w:rPr>
          <w:rFonts w:ascii="Times New Roman" w:hAnsi="Times New Roman" w:cs="Times New Roman"/>
          <w:spacing w:val="-3"/>
        </w:rPr>
        <w:tab/>
      </w:r>
      <w:r w:rsidRPr="00D65AD4">
        <w:rPr>
          <w:rFonts w:ascii="Times New Roman" w:hAnsi="Times New Roman" w:cs="Times New Roman"/>
          <w:spacing w:val="-3"/>
        </w:rPr>
        <w:tab/>
      </w:r>
      <w:r w:rsidRPr="00D65AD4">
        <w:rPr>
          <w:rFonts w:ascii="Times New Roman" w:hAnsi="Times New Roman" w:cs="Times New Roman"/>
          <w:spacing w:val="-3"/>
        </w:rPr>
        <w:tab/>
      </w:r>
      <w:r w:rsidRPr="00D65AD4">
        <w:rPr>
          <w:rFonts w:ascii="Times New Roman" w:hAnsi="Times New Roman" w:cs="Times New Roman"/>
          <w:spacing w:val="-3"/>
        </w:rPr>
        <w:tab/>
      </w:r>
      <w:r w:rsidRPr="00D65AD4">
        <w:rPr>
          <w:rFonts w:ascii="Times New Roman" w:hAnsi="Times New Roman" w:cs="Times New Roman"/>
          <w:spacing w:val="-3"/>
        </w:rPr>
        <w:tab/>
        <w:t>$360</w:t>
      </w:r>
    </w:p>
    <w:p w:rsidR="005B3A81" w:rsidRPr="00D65AD4" w:rsidP="004C5F9A" w14:paraId="15912AFA" w14:textId="77777777">
      <w:pPr>
        <w:spacing w:after="0"/>
        <w:rPr>
          <w:rFonts w:ascii="Times New Roman" w:hAnsi="Times New Roman" w:cs="Times New Roman"/>
          <w:spacing w:val="-3"/>
        </w:rPr>
      </w:pPr>
      <w:r w:rsidRPr="00D65AD4">
        <w:rPr>
          <w:rFonts w:ascii="Times New Roman" w:hAnsi="Times New Roman" w:cs="Times New Roman"/>
          <w:spacing w:val="-3"/>
        </w:rPr>
        <w:t xml:space="preserve">International Terrestrial and Satellite Bearer Circuits </w:t>
      </w:r>
      <w:r w:rsidRPr="00D65AD4" w:rsidR="00E12672">
        <w:rPr>
          <w:rFonts w:ascii="Times New Roman" w:hAnsi="Times New Roman" w:cs="Times New Roman"/>
          <w:spacing w:val="-3"/>
        </w:rPr>
        <w:tab/>
      </w:r>
      <w:r w:rsidRPr="00D65AD4" w:rsidR="00E12672">
        <w:rPr>
          <w:rFonts w:ascii="Times New Roman" w:hAnsi="Times New Roman" w:cs="Times New Roman"/>
          <w:spacing w:val="-3"/>
        </w:rPr>
        <w:tab/>
      </w:r>
      <w:r w:rsidRPr="00D65AD4" w:rsidR="00E12672">
        <w:rPr>
          <w:rFonts w:ascii="Times New Roman" w:hAnsi="Times New Roman" w:cs="Times New Roman"/>
          <w:spacing w:val="-3"/>
        </w:rPr>
        <w:tab/>
        <w:t>$.03 per KB circuit</w:t>
      </w:r>
      <w:r w:rsidRPr="00D65AD4">
        <w:rPr>
          <w:rFonts w:ascii="Times New Roman" w:hAnsi="Times New Roman" w:cs="Times New Roman"/>
          <w:spacing w:val="-3"/>
        </w:rPr>
        <w:t xml:space="preserve"> </w:t>
      </w:r>
    </w:p>
    <w:p w:rsidR="005B3A81" w:rsidRPr="00D65AD4" w:rsidP="004C5F9A" w14:paraId="7D2A6D31" w14:textId="77777777">
      <w:pPr>
        <w:spacing w:after="0"/>
        <w:rPr>
          <w:rFonts w:ascii="Times New Roman" w:hAnsi="Times New Roman" w:cs="Times New Roman"/>
          <w:spacing w:val="-3"/>
        </w:rPr>
      </w:pPr>
      <w:r w:rsidRPr="00D65AD4">
        <w:rPr>
          <w:rFonts w:ascii="Times New Roman" w:hAnsi="Times New Roman" w:cs="Times New Roman"/>
          <w:spacing w:val="-3"/>
        </w:rPr>
        <w:t>Submarine Cable Systems</w:t>
      </w:r>
      <w:r w:rsidRPr="00D65AD4" w:rsidR="00E12672">
        <w:rPr>
          <w:rFonts w:ascii="Times New Roman" w:hAnsi="Times New Roman" w:cs="Times New Roman"/>
          <w:spacing w:val="-3"/>
        </w:rPr>
        <w:tab/>
      </w:r>
      <w:r w:rsidRPr="00D65AD4" w:rsidR="00E12672">
        <w:rPr>
          <w:rFonts w:ascii="Times New Roman" w:hAnsi="Times New Roman" w:cs="Times New Roman"/>
          <w:spacing w:val="-3"/>
        </w:rPr>
        <w:tab/>
      </w:r>
      <w:r w:rsidRPr="00D65AD4" w:rsidR="00E12672">
        <w:rPr>
          <w:rFonts w:ascii="Times New Roman" w:hAnsi="Times New Roman" w:cs="Times New Roman"/>
          <w:spacing w:val="-3"/>
        </w:rPr>
        <w:tab/>
      </w:r>
      <w:r w:rsidRPr="00D65AD4" w:rsidR="00E12672">
        <w:rPr>
          <w:rFonts w:ascii="Times New Roman" w:hAnsi="Times New Roman" w:cs="Times New Roman"/>
          <w:spacing w:val="-3"/>
        </w:rPr>
        <w:tab/>
      </w:r>
      <w:r w:rsidRPr="00D65AD4" w:rsidR="00E12672">
        <w:rPr>
          <w:rFonts w:ascii="Times New Roman" w:hAnsi="Times New Roman" w:cs="Times New Roman"/>
          <w:spacing w:val="-3"/>
        </w:rPr>
        <w:tab/>
      </w:r>
      <w:r w:rsidRPr="00D65AD4" w:rsidR="00E12672">
        <w:rPr>
          <w:rFonts w:ascii="Times New Roman" w:hAnsi="Times New Roman" w:cs="Times New Roman"/>
          <w:spacing w:val="-3"/>
        </w:rPr>
        <w:tab/>
      </w:r>
      <w:r w:rsidRPr="00D65AD4" w:rsidR="00570FDE">
        <w:rPr>
          <w:rFonts w:ascii="Times New Roman" w:hAnsi="Times New Roman" w:cs="Times New Roman"/>
          <w:spacing w:val="-3"/>
        </w:rPr>
        <w:t>See Appendix C of Rulemaking</w:t>
      </w:r>
    </w:p>
    <w:p w:rsidR="004C5F9A" w:rsidRPr="00D65AD4" w:rsidP="00511023" w14:paraId="5FABEFBA" w14:textId="77777777">
      <w:pPr>
        <w:spacing w:after="0"/>
        <w:rPr>
          <w:rFonts w:ascii="Times New Roman" w:hAnsi="Times New Roman" w:cs="Times New Roman"/>
          <w:b/>
          <w:highlight w:val="yellow"/>
        </w:rPr>
      </w:pPr>
    </w:p>
    <w:p w:rsidR="009A61EC" w:rsidRPr="00D65AD4" w:rsidP="005275C1" w14:paraId="6218A762" w14:textId="77777777">
      <w:pPr>
        <w:pStyle w:val="ParaNum"/>
        <w:numPr>
          <w:ilvl w:val="0"/>
          <w:numId w:val="0"/>
        </w:numPr>
        <w:spacing w:after="0"/>
        <w:ind w:firstLine="720"/>
        <w:jc w:val="both"/>
        <w:rPr>
          <w:szCs w:val="22"/>
        </w:rPr>
      </w:pPr>
    </w:p>
    <w:p w:rsidR="00DE567B" w:rsidRPr="00D65AD4" w:rsidP="00286EA8" w14:paraId="66DA3B42" w14:textId="77777777">
      <w:pPr>
        <w:tabs>
          <w:tab w:val="left" w:pos="720"/>
        </w:tabs>
        <w:spacing w:after="0"/>
        <w:rPr>
          <w:rFonts w:ascii="Times New Roman" w:hAnsi="Times New Roman" w:cs="Times New Roman"/>
          <w:b/>
        </w:rPr>
      </w:pPr>
      <w:r w:rsidRPr="00D65AD4">
        <w:rPr>
          <w:rFonts w:ascii="Times New Roman" w:hAnsi="Times New Roman" w:cs="Times New Roman"/>
          <w:b/>
        </w:rPr>
        <w:t>I</w:t>
      </w:r>
      <w:r w:rsidRPr="00D65AD4" w:rsidR="00BA1697">
        <w:rPr>
          <w:rFonts w:ascii="Times New Roman" w:hAnsi="Times New Roman" w:cs="Times New Roman"/>
          <w:b/>
        </w:rPr>
        <w:t>II.</w:t>
      </w:r>
      <w:r w:rsidRPr="00D65AD4" w:rsidR="00286EA8">
        <w:rPr>
          <w:rFonts w:ascii="Times New Roman" w:hAnsi="Times New Roman" w:cs="Times New Roman"/>
          <w:b/>
        </w:rPr>
        <w:tab/>
      </w:r>
      <w:r w:rsidRPr="00D65AD4">
        <w:rPr>
          <w:rFonts w:ascii="Times New Roman" w:hAnsi="Times New Roman" w:cs="Times New Roman"/>
          <w:b/>
        </w:rPr>
        <w:t xml:space="preserve">RECORDKEEPING </w:t>
      </w:r>
      <w:r w:rsidRPr="00D65AD4" w:rsidR="00292357">
        <w:rPr>
          <w:rFonts w:ascii="Times New Roman" w:hAnsi="Times New Roman" w:cs="Times New Roman"/>
          <w:b/>
        </w:rPr>
        <w:t xml:space="preserve">AND REPORTING </w:t>
      </w:r>
      <w:r w:rsidRPr="00D65AD4">
        <w:rPr>
          <w:rFonts w:ascii="Times New Roman" w:hAnsi="Times New Roman" w:cs="Times New Roman"/>
          <w:b/>
        </w:rPr>
        <w:t>REQUIREMENTS</w:t>
      </w:r>
    </w:p>
    <w:p w:rsidR="00034878" w:rsidRPr="00D65AD4" w:rsidP="007F0A80" w14:paraId="5D2038F4" w14:textId="77777777">
      <w:pPr>
        <w:spacing w:after="0"/>
        <w:rPr>
          <w:rFonts w:ascii="Times New Roman" w:hAnsi="Times New Roman" w:cs="Times New Roman"/>
          <w:b/>
        </w:rPr>
      </w:pPr>
    </w:p>
    <w:p w:rsidR="001961AA" w:rsidRPr="00D65AD4" w:rsidP="00D65AD4" w14:paraId="3835CAA6" w14:textId="77777777">
      <w:pPr>
        <w:spacing w:after="0"/>
        <w:rPr>
          <w:rFonts w:ascii="Times New Roman" w:hAnsi="Times New Roman" w:cs="Times New Roman"/>
          <w:b/>
        </w:rPr>
      </w:pPr>
      <w:r w:rsidRPr="00D65AD4">
        <w:rPr>
          <w:rFonts w:ascii="Times New Roman" w:hAnsi="Times New Roman" w:cs="Times New Roman"/>
          <w:color w:val="010101"/>
        </w:rPr>
        <w:t xml:space="preserve">The Commission’s actions in the </w:t>
      </w:r>
      <w:r w:rsidRPr="00D65AD4">
        <w:rPr>
          <w:rFonts w:ascii="Times New Roman" w:hAnsi="Times New Roman" w:cs="Times New Roman"/>
          <w:i/>
          <w:color w:val="010101"/>
        </w:rPr>
        <w:t>Report and Order</w:t>
      </w:r>
      <w:r w:rsidRPr="00D65AD4">
        <w:rPr>
          <w:rFonts w:ascii="Times New Roman" w:hAnsi="Times New Roman" w:cs="Times New Roman"/>
          <w:color w:val="010101"/>
        </w:rPr>
        <w:t xml:space="preserve"> did not create any new recordkeeping or reporting requirements.</w:t>
      </w:r>
      <w:r w:rsidRPr="00D65AD4" w:rsidR="00AC6478">
        <w:rPr>
          <w:rFonts w:ascii="Times New Roman" w:hAnsi="Times New Roman" w:cs="Times New Roman"/>
          <w:b/>
        </w:rPr>
        <w:t xml:space="preserve"> </w:t>
      </w:r>
    </w:p>
    <w:p w:rsidR="00AC6478" w:rsidRPr="00D65AD4" w:rsidP="007F0A80" w14:paraId="02AC0C43" w14:textId="77777777">
      <w:pPr>
        <w:spacing w:after="0"/>
        <w:rPr>
          <w:rFonts w:ascii="Times New Roman" w:hAnsi="Times New Roman" w:cs="Times New Roman"/>
          <w:b/>
        </w:rPr>
      </w:pPr>
    </w:p>
    <w:p w:rsidR="00066CB4" w:rsidRPr="00D65AD4" w:rsidP="00286EA8" w14:paraId="1D5F2488" w14:textId="77777777">
      <w:pPr>
        <w:tabs>
          <w:tab w:val="left" w:pos="720"/>
        </w:tabs>
        <w:spacing w:after="0"/>
        <w:rPr>
          <w:rFonts w:ascii="Times New Roman" w:hAnsi="Times New Roman" w:cs="Times New Roman"/>
          <w:b/>
        </w:rPr>
      </w:pPr>
      <w:r w:rsidRPr="00D65AD4">
        <w:rPr>
          <w:rFonts w:ascii="Times New Roman" w:hAnsi="Times New Roman" w:cs="Times New Roman"/>
          <w:b/>
        </w:rPr>
        <w:t>I</w:t>
      </w:r>
      <w:r w:rsidRPr="00D65AD4">
        <w:rPr>
          <w:rFonts w:ascii="Times New Roman" w:hAnsi="Times New Roman" w:cs="Times New Roman"/>
          <w:b/>
        </w:rPr>
        <w:t xml:space="preserve">V. </w:t>
      </w:r>
      <w:r w:rsidRPr="00D65AD4" w:rsidR="00286EA8">
        <w:rPr>
          <w:rFonts w:ascii="Times New Roman" w:hAnsi="Times New Roman" w:cs="Times New Roman"/>
          <w:b/>
        </w:rPr>
        <w:tab/>
      </w:r>
      <w:r w:rsidRPr="00D65AD4">
        <w:rPr>
          <w:rFonts w:ascii="Times New Roman" w:hAnsi="Times New Roman" w:cs="Times New Roman"/>
          <w:b/>
        </w:rPr>
        <w:t>IMPLEMENTATION</w:t>
      </w:r>
      <w:r w:rsidRPr="00D65AD4" w:rsidR="00716724">
        <w:rPr>
          <w:rFonts w:ascii="Times New Roman" w:hAnsi="Times New Roman" w:cs="Times New Roman"/>
          <w:b/>
        </w:rPr>
        <w:t xml:space="preserve"> DATE</w:t>
      </w:r>
    </w:p>
    <w:p w:rsidR="00066CB4" w:rsidRPr="00D65AD4" w:rsidP="00D65AD4" w14:paraId="6609461B" w14:textId="77777777">
      <w:pPr>
        <w:spacing w:after="0"/>
        <w:rPr>
          <w:rFonts w:ascii="Times New Roman" w:hAnsi="Times New Roman" w:cs="Times New Roman"/>
          <w:b/>
        </w:rPr>
      </w:pPr>
    </w:p>
    <w:p w:rsidR="00C446E4" w:rsidRPr="00D65AD4" w:rsidP="00D65AD4" w14:paraId="0CD35C58" w14:textId="77777777">
      <w:pPr>
        <w:pStyle w:val="ParaNum"/>
        <w:numPr>
          <w:ilvl w:val="0"/>
          <w:numId w:val="0"/>
        </w:numPr>
        <w:rPr>
          <w:szCs w:val="22"/>
        </w:rPr>
      </w:pPr>
      <w:r w:rsidRPr="00D65AD4">
        <w:rPr>
          <w:b/>
          <w:szCs w:val="22"/>
        </w:rPr>
        <w:t xml:space="preserve">IT IS FURTHER ORDERED </w:t>
      </w:r>
      <w:r w:rsidRPr="00D65AD4">
        <w:rPr>
          <w:szCs w:val="22"/>
        </w:rPr>
        <w:t xml:space="preserve">that this Report and Order </w:t>
      </w:r>
      <w:r w:rsidRPr="00D65AD4">
        <w:rPr>
          <w:b/>
          <w:szCs w:val="22"/>
        </w:rPr>
        <w:t>SHALL BE EFFECTIVE</w:t>
      </w:r>
      <w:r w:rsidRPr="00D65AD4">
        <w:rPr>
          <w:szCs w:val="22"/>
        </w:rPr>
        <w:t xml:space="preserve"> upon publication in the </w:t>
      </w:r>
      <w:r w:rsidRPr="009669F6">
        <w:rPr>
          <w:i/>
          <w:szCs w:val="22"/>
        </w:rPr>
        <w:t>Federal Register</w:t>
      </w:r>
      <w:r w:rsidRPr="00D65AD4">
        <w:rPr>
          <w:szCs w:val="22"/>
        </w:rPr>
        <w:t>.</w:t>
      </w:r>
    </w:p>
    <w:p w:rsidR="00D65AD4" w:rsidRPr="00D65AD4" w:rsidP="00A75E55" w14:paraId="238A49FA" w14:textId="77777777">
      <w:pPr>
        <w:pStyle w:val="ParaNum"/>
        <w:numPr>
          <w:ilvl w:val="0"/>
          <w:numId w:val="0"/>
        </w:numPr>
        <w:ind w:firstLine="720"/>
        <w:rPr>
          <w:szCs w:val="22"/>
        </w:rPr>
      </w:pPr>
    </w:p>
    <w:p w:rsidR="00A75E55" w:rsidRPr="00D65AD4" w:rsidP="00D65AD4" w14:paraId="0B44C388" w14:textId="77777777">
      <w:pPr>
        <w:pStyle w:val="ParaNum"/>
        <w:numPr>
          <w:ilvl w:val="0"/>
          <w:numId w:val="0"/>
        </w:numPr>
        <w:rPr>
          <w:szCs w:val="22"/>
        </w:rPr>
      </w:pPr>
      <w:r w:rsidRPr="00D65AD4">
        <w:rPr>
          <w:szCs w:val="22"/>
        </w:rPr>
        <w:t xml:space="preserve">The FY 2017 Regulatory Fees </w:t>
      </w:r>
      <w:r w:rsidRPr="009669F6">
        <w:rPr>
          <w:i/>
          <w:szCs w:val="22"/>
        </w:rPr>
        <w:t>Report and Order</w:t>
      </w:r>
      <w:r w:rsidRPr="00D65AD4">
        <w:rPr>
          <w:szCs w:val="22"/>
        </w:rPr>
        <w:t xml:space="preserve"> was published in the </w:t>
      </w:r>
      <w:r w:rsidRPr="009669F6">
        <w:rPr>
          <w:i/>
          <w:szCs w:val="22"/>
        </w:rPr>
        <w:t>Federal Register</w:t>
      </w:r>
      <w:r w:rsidRPr="00D65AD4">
        <w:rPr>
          <w:szCs w:val="22"/>
        </w:rPr>
        <w:t xml:space="preserve"> on September 22, 2017.  </w:t>
      </w:r>
    </w:p>
    <w:p w:rsidR="00AB1D1E" w:rsidRPr="00D65AD4" w:rsidP="00972776" w14:paraId="680DE55C" w14:textId="77777777">
      <w:pPr>
        <w:spacing w:after="0"/>
        <w:rPr>
          <w:rFonts w:ascii="Times New Roman" w:hAnsi="Times New Roman" w:cs="Times New Roman"/>
          <w:b/>
        </w:rPr>
      </w:pPr>
    </w:p>
    <w:p w:rsidR="00C5062A" w:rsidRPr="00D65AD4" w:rsidP="00286EA8" w14:paraId="7824FA06" w14:textId="77777777">
      <w:pPr>
        <w:tabs>
          <w:tab w:val="left" w:pos="720"/>
        </w:tabs>
        <w:spacing w:after="0"/>
        <w:rPr>
          <w:rFonts w:ascii="Times New Roman" w:hAnsi="Times New Roman" w:cs="Times New Roman"/>
          <w:b/>
        </w:rPr>
      </w:pPr>
      <w:r w:rsidRPr="00D65AD4">
        <w:rPr>
          <w:rFonts w:ascii="Times New Roman" w:hAnsi="Times New Roman" w:cs="Times New Roman"/>
          <w:b/>
        </w:rPr>
        <w:t>V.</w:t>
      </w:r>
      <w:r w:rsidRPr="00D65AD4">
        <w:rPr>
          <w:rFonts w:ascii="Times New Roman" w:hAnsi="Times New Roman" w:cs="Times New Roman"/>
          <w:b/>
        </w:rPr>
        <w:tab/>
      </w:r>
      <w:r w:rsidRPr="00D65AD4">
        <w:rPr>
          <w:rFonts w:ascii="Times New Roman" w:hAnsi="Times New Roman" w:cs="Times New Roman"/>
          <w:b/>
        </w:rPr>
        <w:t>INTERNET LINKS</w:t>
      </w:r>
    </w:p>
    <w:p w:rsidR="006404B0" w:rsidRPr="00D65AD4" w:rsidP="006404B0" w14:paraId="3D989ED5" w14:textId="77777777">
      <w:pPr>
        <w:pStyle w:val="NormalWeb"/>
        <w:shd w:val="clear" w:color="auto" w:fill="FFFFFF"/>
        <w:rPr>
          <w:sz w:val="22"/>
          <w:szCs w:val="22"/>
        </w:rPr>
      </w:pPr>
      <w:r w:rsidRPr="00D65AD4">
        <w:rPr>
          <w:sz w:val="22"/>
          <w:szCs w:val="22"/>
        </w:rPr>
        <w:t xml:space="preserve">A copy of the </w:t>
      </w:r>
      <w:r w:rsidRPr="00D65AD4">
        <w:rPr>
          <w:i/>
          <w:sz w:val="22"/>
          <w:szCs w:val="22"/>
        </w:rPr>
        <w:t>FY 2017 Regulatory Fees Report and Order and Further Notice of Proposed Rulemaking</w:t>
      </w:r>
      <w:r w:rsidRPr="00D65AD4">
        <w:rPr>
          <w:sz w:val="22"/>
          <w:szCs w:val="22"/>
        </w:rPr>
        <w:t xml:space="preserve"> is available at:</w:t>
      </w:r>
    </w:p>
    <w:p w:rsidR="006404B0" w:rsidRPr="00D65AD4" w:rsidP="00C5062A" w14:paraId="23122587" w14:textId="77777777">
      <w:pPr>
        <w:spacing w:after="0"/>
        <w:rPr>
          <w:rFonts w:ascii="Times New Roman" w:hAnsi="Times New Roman" w:cs="Times New Roman"/>
          <w:u w:val="single"/>
        </w:rPr>
      </w:pPr>
      <w:r>
        <w:fldChar w:fldCharType="begin"/>
      </w:r>
      <w:r>
        <w:instrText xml:space="preserve"> HYPERLINK "https://www.fcc.gov/document/fy-2017-regulatory-fees-report-order-and-further-notice" </w:instrText>
      </w:r>
      <w:r>
        <w:fldChar w:fldCharType="separate"/>
      </w:r>
      <w:r w:rsidRPr="00D65AD4">
        <w:rPr>
          <w:rStyle w:val="Hyperlink"/>
          <w:rFonts w:ascii="Times New Roman" w:hAnsi="Times New Roman" w:cs="Times New Roman"/>
        </w:rPr>
        <w:t>https://www.fcc.gov/document/fy-2017-regulatory-fees-report-order-and-further-notice</w:t>
      </w:r>
      <w:r>
        <w:fldChar w:fldCharType="end"/>
      </w:r>
    </w:p>
    <w:p w:rsidR="006404B0" w:rsidRPr="00D65AD4" w:rsidP="00C5062A" w14:paraId="0A365ED9" w14:textId="77777777">
      <w:pPr>
        <w:spacing w:after="0"/>
        <w:rPr>
          <w:rFonts w:ascii="Times New Roman" w:hAnsi="Times New Roman" w:cs="Times New Roman"/>
          <w:u w:val="single"/>
        </w:rPr>
      </w:pPr>
    </w:p>
    <w:p w:rsidR="006404B0" w:rsidRPr="00D65AD4" w:rsidP="006404B0" w14:paraId="62E16426" w14:textId="77777777">
      <w:pPr>
        <w:pStyle w:val="NormalWeb"/>
        <w:shd w:val="clear" w:color="auto" w:fill="FFFFFF"/>
        <w:rPr>
          <w:sz w:val="22"/>
          <w:szCs w:val="22"/>
        </w:rPr>
      </w:pPr>
      <w:r w:rsidRPr="009669F6">
        <w:rPr>
          <w:i/>
          <w:sz w:val="22"/>
          <w:szCs w:val="22"/>
        </w:rPr>
        <w:t>Regulatory Fee Fact Sheets</w:t>
      </w:r>
      <w:r w:rsidRPr="00D65AD4">
        <w:rPr>
          <w:sz w:val="22"/>
          <w:szCs w:val="22"/>
        </w:rPr>
        <w:t xml:space="preserve"> and their respective websites are available at </w:t>
      </w:r>
      <w:r>
        <w:fldChar w:fldCharType="begin"/>
      </w:r>
      <w:r>
        <w:instrText xml:space="preserve"> HYPERLINK "http://www.fcc.gov/regfees" </w:instrText>
      </w:r>
      <w:r>
        <w:fldChar w:fldCharType="separate"/>
      </w:r>
      <w:r w:rsidRPr="00D65AD4">
        <w:rPr>
          <w:rStyle w:val="Hyperlink"/>
          <w:sz w:val="22"/>
          <w:szCs w:val="22"/>
        </w:rPr>
        <w:t>http://www.fcc.gov/regfees</w:t>
      </w:r>
      <w:r>
        <w:fldChar w:fldCharType="end"/>
      </w:r>
      <w:r w:rsidRPr="00D65AD4">
        <w:rPr>
          <w:sz w:val="22"/>
          <w:szCs w:val="22"/>
        </w:rPr>
        <w:t xml:space="preserve"> to help licensees with their regulatory fee obligations</w:t>
      </w:r>
      <w:r w:rsidRPr="00D65AD4" w:rsidR="00090CD0">
        <w:rPr>
          <w:sz w:val="22"/>
          <w:szCs w:val="22"/>
        </w:rPr>
        <w:t>.</w:t>
      </w:r>
    </w:p>
    <w:p w:rsidR="00090CD0" w:rsidRPr="00D65AD4" w:rsidP="00090CD0" w14:paraId="7BCC0448" w14:textId="77777777">
      <w:pPr>
        <w:spacing w:after="0"/>
        <w:rPr>
          <w:rFonts w:ascii="Times New Roman" w:hAnsi="Times New Roman" w:cs="Times New Roman"/>
        </w:rPr>
      </w:pPr>
      <w:r w:rsidRPr="00D65AD4">
        <w:rPr>
          <w:rFonts w:ascii="Times New Roman" w:hAnsi="Times New Roman" w:cs="Times New Roman"/>
        </w:rPr>
        <w:t xml:space="preserve">A copy of the </w:t>
      </w:r>
      <w:r w:rsidRPr="009669F6">
        <w:rPr>
          <w:rFonts w:ascii="Times New Roman" w:hAnsi="Times New Roman" w:cs="Times New Roman"/>
          <w:i/>
        </w:rPr>
        <w:t>Federal Register</w:t>
      </w:r>
      <w:r w:rsidRPr="00D65AD4">
        <w:rPr>
          <w:rFonts w:ascii="Times New Roman" w:hAnsi="Times New Roman" w:cs="Times New Roman"/>
        </w:rPr>
        <w:t xml:space="preserve"> Summary of the </w:t>
      </w:r>
      <w:r w:rsidRPr="009669F6">
        <w:rPr>
          <w:rFonts w:ascii="Times New Roman" w:hAnsi="Times New Roman" w:cs="Times New Roman"/>
          <w:i/>
        </w:rPr>
        <w:t>FY 2017 Regulatory Fees Report and Order</w:t>
      </w:r>
      <w:r w:rsidRPr="00D65AD4">
        <w:rPr>
          <w:rFonts w:ascii="Times New Roman" w:hAnsi="Times New Roman" w:cs="Times New Roman"/>
        </w:rPr>
        <w:t xml:space="preserve"> is available at: </w:t>
      </w:r>
    </w:p>
    <w:p w:rsidR="006404B0" w:rsidRPr="00D65AD4" w:rsidP="00C5062A" w14:paraId="5CCD2F5F" w14:textId="77777777">
      <w:pPr>
        <w:spacing w:after="0"/>
        <w:rPr>
          <w:rFonts w:ascii="Times New Roman" w:hAnsi="Times New Roman" w:cs="Times New Roman"/>
          <w:u w:val="single"/>
        </w:rPr>
      </w:pPr>
    </w:p>
    <w:p w:rsidR="00090CD0" w:rsidRPr="00D65AD4" w:rsidP="00C5062A" w14:paraId="469F3B09" w14:textId="77777777">
      <w:pPr>
        <w:spacing w:after="0"/>
        <w:rPr>
          <w:rFonts w:ascii="Times New Roman" w:hAnsi="Times New Roman" w:cs="Times New Roman"/>
          <w:u w:val="single"/>
        </w:rPr>
      </w:pPr>
      <w:r>
        <w:fldChar w:fldCharType="begin"/>
      </w:r>
      <w:r>
        <w:instrText xml:space="preserve"> HYPERLINK "https://www.gpo.gov/fdsys/pkg/FR-2017-09-22/pdf/2017-19386.pdf" </w:instrText>
      </w:r>
      <w:r>
        <w:fldChar w:fldCharType="separate"/>
      </w:r>
      <w:r w:rsidRPr="00D65AD4">
        <w:rPr>
          <w:rStyle w:val="Hyperlink"/>
          <w:rFonts w:ascii="Times New Roman" w:hAnsi="Times New Roman" w:cs="Times New Roman"/>
        </w:rPr>
        <w:t>https://www.gpo.gov/fdsys/pkg/FR-2017-09-22/pdf/2017-19386.pdf</w:t>
      </w:r>
      <w:r>
        <w:fldChar w:fldCharType="end"/>
      </w:r>
    </w:p>
    <w:p w:rsidR="00090CD0" w:rsidRPr="00D65AD4" w:rsidP="00C5062A" w14:paraId="65A894D8" w14:textId="77777777">
      <w:pPr>
        <w:spacing w:after="0"/>
        <w:rPr>
          <w:rFonts w:ascii="Times New Roman" w:hAnsi="Times New Roman" w:cs="Times New Roman"/>
          <w:u w:val="single"/>
        </w:rPr>
      </w:pPr>
    </w:p>
    <w:p w:rsidR="006404B0" w:rsidRPr="00D65AD4" w:rsidP="00C5062A" w14:paraId="0F6314BD" w14:textId="77777777">
      <w:pPr>
        <w:spacing w:after="0"/>
        <w:rPr>
          <w:rFonts w:ascii="Times New Roman" w:hAnsi="Times New Roman" w:cs="Times New Roman"/>
          <w:b/>
        </w:rPr>
      </w:pPr>
    </w:p>
    <w:p w:rsidR="003149AB" w:rsidP="00C5062A" w14:paraId="671F4A35" w14:textId="77777777">
      <w:pPr>
        <w:spacing w:after="0"/>
        <w:rPr>
          <w:rFonts w:ascii="Times New Roman" w:hAnsi="Times New Roman" w:cs="Times New Roman"/>
          <w:b/>
        </w:rPr>
      </w:pPr>
    </w:p>
    <w:sectPr w:rsidSect="001743EF">
      <w:headerReference w:type="default" r:id="rId13"/>
      <w:footerReference w:type="default" r:id="rId14"/>
      <w:pgSz w:w="12240" w:h="15840"/>
      <w:pgMar w:top="1440" w:right="1440" w:bottom="1008" w:left="1440" w:header="720" w:footer="187"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5AD6" w14:paraId="7F18A65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1118" w:rsidRPr="00511023" w14:paraId="58B66687" w14:textId="77777777">
    <w:pPr>
      <w:pStyle w:val="Footer"/>
      <w:jc w:val="center"/>
      <w:rPr>
        <w:rFonts w:ascii="Times New Roman" w:hAnsi="Times New Roman" w:cs="Times New Roman"/>
      </w:rPr>
    </w:pPr>
  </w:p>
  <w:p w:rsidR="00B31118" w14:paraId="68881BC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5AD6" w14:paraId="1405B86D"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47243802"/>
      <w:docPartObj>
        <w:docPartGallery w:val="Page Numbers (Bottom of Page)"/>
        <w:docPartUnique/>
      </w:docPartObj>
    </w:sdtPr>
    <w:sdtEndPr>
      <w:rPr>
        <w:rFonts w:ascii="Times New Roman" w:hAnsi="Times New Roman" w:cs="Times New Roman"/>
        <w:noProof/>
      </w:rPr>
    </w:sdtEndPr>
    <w:sdtContent>
      <w:p w:rsidR="00B31118" w:rsidRPr="001743EF" w14:paraId="76732B88" w14:textId="2D0FB158">
        <w:pPr>
          <w:pStyle w:val="Footer"/>
          <w:jc w:val="center"/>
          <w:rPr>
            <w:rFonts w:ascii="Times New Roman" w:hAnsi="Times New Roman" w:cs="Times New Roman"/>
          </w:rPr>
        </w:pPr>
        <w:r w:rsidRPr="001743EF">
          <w:rPr>
            <w:rFonts w:ascii="Times New Roman" w:hAnsi="Times New Roman" w:cs="Times New Roman"/>
          </w:rPr>
          <w:fldChar w:fldCharType="begin"/>
        </w:r>
        <w:r w:rsidRPr="001743EF">
          <w:rPr>
            <w:rFonts w:ascii="Times New Roman" w:hAnsi="Times New Roman" w:cs="Times New Roman"/>
          </w:rPr>
          <w:instrText xml:space="preserve"> PAGE   \* MERGEFORMAT </w:instrText>
        </w:r>
        <w:r w:rsidRPr="001743EF">
          <w:rPr>
            <w:rFonts w:ascii="Times New Roman" w:hAnsi="Times New Roman" w:cs="Times New Roman"/>
          </w:rPr>
          <w:fldChar w:fldCharType="separate"/>
        </w:r>
        <w:r w:rsidR="00D41D77">
          <w:rPr>
            <w:rFonts w:ascii="Times New Roman" w:hAnsi="Times New Roman" w:cs="Times New Roman"/>
            <w:noProof/>
          </w:rPr>
          <w:t>3</w:t>
        </w:r>
        <w:r w:rsidRPr="001743EF">
          <w:rPr>
            <w:rFonts w:ascii="Times New Roman" w:hAnsi="Times New Roman" w:cs="Times New Roman"/>
            <w:noProof/>
          </w:rPr>
          <w:fldChar w:fldCharType="end"/>
        </w:r>
      </w:p>
    </w:sdtContent>
  </w:sdt>
  <w:p w:rsidR="00B31118" w14:paraId="3B59EC7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B3C91" w:rsidP="00034878" w14:paraId="0C34C1A5" w14:textId="77777777">
      <w:pPr>
        <w:spacing w:after="0" w:line="240" w:lineRule="auto"/>
      </w:pPr>
      <w:r>
        <w:separator/>
      </w:r>
    </w:p>
  </w:footnote>
  <w:footnote w:type="continuationSeparator" w:id="1">
    <w:p w:rsidR="009B3C91" w:rsidP="00034878" w14:paraId="0D6175D2" w14:textId="77777777">
      <w:pPr>
        <w:spacing w:after="0" w:line="240" w:lineRule="auto"/>
      </w:pPr>
      <w:r>
        <w:continuationSeparator/>
      </w:r>
    </w:p>
  </w:footnote>
  <w:footnote w:id="2">
    <w:p w:rsidR="00B31118" w:rsidRPr="00467D2B" w:rsidP="008E4011" w14:paraId="5C23E434" w14:textId="77777777">
      <w:pPr>
        <w:pStyle w:val="FootnoteText"/>
        <w:rPr>
          <w:rFonts w:ascii="Times New Roman" w:hAnsi="Times New Roman" w:cs="Times New Roman"/>
        </w:rPr>
      </w:pPr>
      <w:r w:rsidRPr="00BB79E7">
        <w:rPr>
          <w:rStyle w:val="FootnoteReference"/>
          <w:rFonts w:ascii="Times New Roman" w:hAnsi="Times New Roman" w:cs="Times New Roman"/>
        </w:rPr>
        <w:footnoteRef/>
      </w:r>
      <w:r w:rsidRPr="00BB79E7">
        <w:rPr>
          <w:rFonts w:ascii="Times New Roman" w:hAnsi="Times New Roman" w:cs="Times New Roman"/>
        </w:rPr>
        <w:t xml:space="preserve"> </w:t>
      </w:r>
      <w:r w:rsidRPr="00467D2B">
        <w:rPr>
          <w:rFonts w:ascii="Times New Roman" w:hAnsi="Times New Roman" w:cs="Times New Roman"/>
        </w:rPr>
        <w:t xml:space="preserve">47 U.S.C. § 159. Consolidated Appropriations Act, 2017, Division E – Financial Services and General Government Appropriations Act, 2017, Title V – Independent Agencies, Public Law 115-31 (May 5, 2017), </w:t>
      </w:r>
      <w:r w:rsidRPr="00BB79E7">
        <w:rPr>
          <w:rFonts w:ascii="Times New Roman" w:hAnsi="Times New Roman" w:cs="Times New Roman"/>
          <w:i/>
        </w:rPr>
        <w:t xml:space="preserve">available at </w:t>
      </w:r>
      <w:r>
        <w:fldChar w:fldCharType="begin"/>
      </w:r>
      <w:r>
        <w:instrText xml:space="preserve"> HYPERLINK "https://www.congress.gov/bill/115th-congress/house-bill/244/text" </w:instrText>
      </w:r>
      <w:r>
        <w:fldChar w:fldCharType="separate"/>
      </w:r>
      <w:r w:rsidRPr="00467D2B">
        <w:rPr>
          <w:rStyle w:val="Hyperlink"/>
          <w:rFonts w:ascii="Times New Roman" w:hAnsi="Times New Roman" w:cs="Times New Roman"/>
        </w:rPr>
        <w:t>https://www.congress.gov/bill/115th-congress/house-bill/244/text</w:t>
      </w:r>
      <w:r>
        <w:fldChar w:fldCharType="end"/>
      </w:r>
      <w:r w:rsidRPr="00467D2B">
        <w:rPr>
          <w:rFonts w:ascii="Times New Roman" w:hAnsi="Times New Roman" w:cs="Times New Roman"/>
        </w:rPr>
        <w:t xml:space="preserve">.  </w:t>
      </w:r>
      <w:r w:rsidRPr="00467D2B">
        <w:rPr>
          <w:rFonts w:ascii="Times New Roman" w:hAnsi="Times New Roman" w:cs="Times New Roman"/>
          <w:szCs w:val="22"/>
        </w:rPr>
        <w:t xml:space="preserve">  </w:t>
      </w:r>
    </w:p>
  </w:footnote>
  <w:footnote w:id="3">
    <w:p w:rsidR="00B31118" w:rsidRPr="00467D2B" w:rsidP="008E4011" w14:paraId="67F68D53" w14:textId="77777777">
      <w:pPr>
        <w:pStyle w:val="FootnoteText"/>
        <w:rPr>
          <w:rFonts w:ascii="Times New Roman" w:hAnsi="Times New Roman" w:cs="Times New Roman"/>
        </w:rPr>
      </w:pPr>
      <w:r w:rsidRPr="00467D2B">
        <w:rPr>
          <w:rStyle w:val="FootnoteReference"/>
          <w:rFonts w:ascii="Times New Roman" w:hAnsi="Times New Roman" w:cs="Times New Roman"/>
        </w:rPr>
        <w:footnoteRef/>
      </w:r>
      <w:r w:rsidRPr="00467D2B">
        <w:rPr>
          <w:rFonts w:ascii="Times New Roman" w:hAnsi="Times New Roman" w:cs="Times New Roman"/>
        </w:rPr>
        <w:t xml:space="preserve"> </w:t>
      </w:r>
      <w:r w:rsidRPr="00467D2B">
        <w:rPr>
          <w:rFonts w:ascii="Times New Roman" w:hAnsi="Times New Roman" w:cs="Times New Roman"/>
          <w:i/>
        </w:rPr>
        <w:t>Assessment and Collection of Regulatory Fees for Fiscal Year 2017</w:t>
      </w:r>
      <w:r w:rsidRPr="00467D2B">
        <w:rPr>
          <w:rFonts w:ascii="Times New Roman" w:hAnsi="Times New Roman" w:cs="Times New Roman"/>
        </w:rPr>
        <w:t>, Notice of Proposed Rulemaking, 32 FCC Rcd 4526 (2017) (</w:t>
      </w:r>
      <w:r w:rsidRPr="00467D2B">
        <w:rPr>
          <w:rFonts w:ascii="Times New Roman" w:hAnsi="Times New Roman" w:cs="Times New Roman"/>
          <w:i/>
        </w:rPr>
        <w:t>FY 2017 NPRM</w:t>
      </w:r>
      <w:r w:rsidRPr="00467D2B">
        <w:rPr>
          <w:rFonts w:ascii="Times New Roman" w:hAnsi="Times New Roman" w:cs="Times New Roman"/>
        </w:rPr>
        <w:t>).</w:t>
      </w:r>
    </w:p>
  </w:footnote>
  <w:footnote w:id="4">
    <w:p w:rsidR="00B31118" w:rsidRPr="00467D2B" w14:paraId="78989007" w14:textId="77777777">
      <w:pPr>
        <w:pStyle w:val="FootnoteText"/>
        <w:rPr>
          <w:rFonts w:ascii="Times New Roman" w:hAnsi="Times New Roman" w:cs="Times New Roman"/>
        </w:rPr>
      </w:pPr>
      <w:r w:rsidRPr="00467D2B">
        <w:rPr>
          <w:rStyle w:val="FootnoteReference"/>
          <w:rFonts w:ascii="Times New Roman" w:hAnsi="Times New Roman" w:cs="Times New Roman"/>
        </w:rPr>
        <w:footnoteRef/>
      </w:r>
      <w:r w:rsidRPr="00467D2B">
        <w:rPr>
          <w:rFonts w:ascii="Times New Roman" w:hAnsi="Times New Roman" w:cs="Times New Roman"/>
        </w:rPr>
        <w:t xml:space="preserve"> If the total </w:t>
      </w:r>
      <w:r>
        <w:rPr>
          <w:rFonts w:ascii="Times New Roman" w:hAnsi="Times New Roman" w:cs="Times New Roman"/>
        </w:rPr>
        <w:t>regulatory fee obligation is $1,000 or less, the regulatee is exempt from having to pay regulatory fees.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5AD6" w14:paraId="45770E9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1118" w:rsidP="00121A4A" w14:paraId="017AAD30" w14:textId="77777777">
    <w:pPr>
      <w:pStyle w:val="Header"/>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position:absolute;visibility:visible;z-index:-251658240" o:oleicon="f" o:allowincell="f" wrapcoords="-251 0 -251 21349 21600 21349 21600 0 -251 0" filled="t" fillcolor="#3cc">
          <v:imagedata r:id="rId1" o:title="" gain="69719f"/>
          <w10:wrap type="through"/>
        </v:shape>
        <o:OLEObject Type="Embed" ProgID="Word.Picture.8" ShapeID="_x0000_s2049" DrawAspect="Content" ObjectID="_1587278267" r:id="rId2"/>
      </w:pict>
    </w:r>
    <w:r>
      <w:rPr>
        <w:rFonts w:ascii="CG Times (W1)" w:hAnsi="CG Times (W1)"/>
        <w:sz w:val="28"/>
      </w:rPr>
      <w:t>Federal Communications Commission</w:t>
    </w:r>
  </w:p>
  <w:p w:rsidR="00B31118" w:rsidP="00121A4A" w14:paraId="5A52C734" w14:textId="77777777">
    <w:pPr>
      <w:jc w:val="center"/>
      <w:rPr>
        <w:rFonts w:ascii="CG Times (W1)" w:hAnsi="CG Times (W1)"/>
        <w:sz w:val="28"/>
      </w:rPr>
    </w:pPr>
    <w:r>
      <w:rPr>
        <w:rFonts w:ascii="CG Times (W1)" w:hAnsi="CG Times (W1)"/>
        <w:sz w:val="28"/>
      </w:rPr>
      <w:t>Washington, D.C. 20554</w:t>
    </w:r>
  </w:p>
  <w:p w:rsidR="00B31118" w:rsidRPr="00D41D77" w:rsidP="006726AE" w14:paraId="34B0FBA5" w14:textId="77A37C70">
    <w:pPr>
      <w:jc w:val="center"/>
      <w:rPr>
        <w:rFonts w:ascii="Times New Roman" w:hAnsi="Times New Roman" w:cs="Times New Roman"/>
        <w:sz w:val="24"/>
        <w:szCs w:val="24"/>
      </w:rPr>
    </w:pPr>
    <w:r w:rsidRPr="00D41D77">
      <w:rPr>
        <w:rFonts w:ascii="Times New Roman" w:hAnsi="Times New Roman" w:cs="Times New Roman"/>
        <w:sz w:val="24"/>
        <w:szCs w:val="24"/>
      </w:rPr>
      <w:t xml:space="preserve">May 8, 2018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5AD6" w14:paraId="2652C3CB"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1118" w:rsidP="00511023" w14:paraId="6EF57EB4" w14:textId="77777777">
    <w:pPr>
      <w:pStyle w:val="Header"/>
      <w:spacing w:before="360" w:line="228" w:lineRule="auto"/>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1118" w:rsidP="00511023" w14:paraId="4511CB3A" w14:textId="77777777">
    <w:pPr>
      <w:pStyle w:val="Header"/>
      <w:spacing w:before="360" w:line="228"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1DF2451"/>
    <w:multiLevelType w:val="hybridMultilevel"/>
    <w:tmpl w:val="03E4B8CC"/>
    <w:lvl w:ilvl="0">
      <w:start w:val="1"/>
      <w:numFmt w:val="upperRoman"/>
      <w:lvlText w:val="%1."/>
      <w:lvlJc w:val="left"/>
      <w:pPr>
        <w:ind w:left="1155" w:hanging="79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2C700723"/>
    <w:multiLevelType w:val="hybridMultilevel"/>
    <w:tmpl w:val="DEDE89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FA20D93"/>
    <w:multiLevelType w:val="hybridMultilevel"/>
    <w:tmpl w:val="BCBE5C02"/>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0E61378"/>
    <w:multiLevelType w:val="hybridMultilevel"/>
    <w:tmpl w:val="8C04F006"/>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1BB6520"/>
    <w:multiLevelType w:val="hybridMultilevel"/>
    <w:tmpl w:val="743EDE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96A3DD8"/>
    <w:multiLevelType w:val="hybridMultilevel"/>
    <w:tmpl w:val="18FA85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068636C"/>
    <w:multiLevelType w:val="hybridMultilevel"/>
    <w:tmpl w:val="F46EBE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013000B"/>
    <w:multiLevelType w:val="hybridMultilevel"/>
    <w:tmpl w:val="BE1E12D6"/>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0195BB7"/>
    <w:multiLevelType w:val="hybridMultilevel"/>
    <w:tmpl w:val="A6186D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7747782"/>
    <w:multiLevelType w:val="hybridMultilevel"/>
    <w:tmpl w:val="33A6CE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F1B0028"/>
    <w:multiLevelType w:val="hybridMultilevel"/>
    <w:tmpl w:val="4D24E80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3"/>
  </w:num>
  <w:num w:numId="5">
    <w:abstractNumId w:val="11"/>
  </w:num>
  <w:num w:numId="6">
    <w:abstractNumId w:val="5"/>
  </w:num>
  <w:num w:numId="7">
    <w:abstractNumId w:val="1"/>
  </w:num>
  <w:num w:numId="8">
    <w:abstractNumId w:val="10"/>
  </w:num>
  <w:num w:numId="9">
    <w:abstractNumId w:val="7"/>
  </w:num>
  <w:num w:numId="10">
    <w:abstractNumId w:val="2"/>
  </w:num>
  <w:num w:numId="11">
    <w:abstractNumId w:val="6"/>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3"/>
    </w:lvlOverride>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comments="1" w:formatting="1" w:inkAnnotations="0" w:insDel="1" w:markup="1"/>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3E"/>
    <w:rsid w:val="00003A7E"/>
    <w:rsid w:val="00005EED"/>
    <w:rsid w:val="0000705E"/>
    <w:rsid w:val="00013982"/>
    <w:rsid w:val="0001453A"/>
    <w:rsid w:val="00017108"/>
    <w:rsid w:val="00020216"/>
    <w:rsid w:val="00025AB0"/>
    <w:rsid w:val="000320CC"/>
    <w:rsid w:val="00034878"/>
    <w:rsid w:val="000601FD"/>
    <w:rsid w:val="00066CB4"/>
    <w:rsid w:val="00074CA4"/>
    <w:rsid w:val="00081245"/>
    <w:rsid w:val="00083717"/>
    <w:rsid w:val="00087BBD"/>
    <w:rsid w:val="00090CD0"/>
    <w:rsid w:val="0009430B"/>
    <w:rsid w:val="000A7E53"/>
    <w:rsid w:val="000B657E"/>
    <w:rsid w:val="000B7E9D"/>
    <w:rsid w:val="000C1FA6"/>
    <w:rsid w:val="000C69D3"/>
    <w:rsid w:val="000D2F0F"/>
    <w:rsid w:val="000D790A"/>
    <w:rsid w:val="000E1DAB"/>
    <w:rsid w:val="000E4E16"/>
    <w:rsid w:val="000F616D"/>
    <w:rsid w:val="000F7BE7"/>
    <w:rsid w:val="00115515"/>
    <w:rsid w:val="001218B8"/>
    <w:rsid w:val="00121A4A"/>
    <w:rsid w:val="00131CCC"/>
    <w:rsid w:val="001338B0"/>
    <w:rsid w:val="00133D08"/>
    <w:rsid w:val="00152909"/>
    <w:rsid w:val="001544BD"/>
    <w:rsid w:val="001734F9"/>
    <w:rsid w:val="00173AB8"/>
    <w:rsid w:val="001743EF"/>
    <w:rsid w:val="001932FF"/>
    <w:rsid w:val="001961AA"/>
    <w:rsid w:val="001A1EAC"/>
    <w:rsid w:val="001C2B06"/>
    <w:rsid w:val="001C5E32"/>
    <w:rsid w:val="001D6690"/>
    <w:rsid w:val="001E17EC"/>
    <w:rsid w:val="00230205"/>
    <w:rsid w:val="002308B8"/>
    <w:rsid w:val="00233B90"/>
    <w:rsid w:val="00243CE9"/>
    <w:rsid w:val="00247E1B"/>
    <w:rsid w:val="00265E5E"/>
    <w:rsid w:val="00282849"/>
    <w:rsid w:val="00286EA8"/>
    <w:rsid w:val="00292357"/>
    <w:rsid w:val="002973BD"/>
    <w:rsid w:val="002A57BD"/>
    <w:rsid w:val="002A73FE"/>
    <w:rsid w:val="002A7F85"/>
    <w:rsid w:val="002B11B3"/>
    <w:rsid w:val="002B6FD0"/>
    <w:rsid w:val="002C1EA9"/>
    <w:rsid w:val="002D0DED"/>
    <w:rsid w:val="002D4CFB"/>
    <w:rsid w:val="002F683E"/>
    <w:rsid w:val="002F7376"/>
    <w:rsid w:val="003017A1"/>
    <w:rsid w:val="00302B8E"/>
    <w:rsid w:val="0030535C"/>
    <w:rsid w:val="00310414"/>
    <w:rsid w:val="00314839"/>
    <w:rsid w:val="003149AB"/>
    <w:rsid w:val="003172B5"/>
    <w:rsid w:val="00320D58"/>
    <w:rsid w:val="00330480"/>
    <w:rsid w:val="003322AF"/>
    <w:rsid w:val="00334EB4"/>
    <w:rsid w:val="003423E5"/>
    <w:rsid w:val="0034659A"/>
    <w:rsid w:val="00364D35"/>
    <w:rsid w:val="00367858"/>
    <w:rsid w:val="003733F4"/>
    <w:rsid w:val="003837F4"/>
    <w:rsid w:val="00393F65"/>
    <w:rsid w:val="003D1B5B"/>
    <w:rsid w:val="003D226E"/>
    <w:rsid w:val="003E344A"/>
    <w:rsid w:val="003F1DFC"/>
    <w:rsid w:val="003F5CB7"/>
    <w:rsid w:val="004008B8"/>
    <w:rsid w:val="0040311E"/>
    <w:rsid w:val="004126D5"/>
    <w:rsid w:val="00447009"/>
    <w:rsid w:val="00447FC3"/>
    <w:rsid w:val="00457B5B"/>
    <w:rsid w:val="00463A2A"/>
    <w:rsid w:val="00467C0C"/>
    <w:rsid w:val="00467D2B"/>
    <w:rsid w:val="004740BF"/>
    <w:rsid w:val="004749A4"/>
    <w:rsid w:val="00485B77"/>
    <w:rsid w:val="00491D54"/>
    <w:rsid w:val="00491F77"/>
    <w:rsid w:val="004A6A18"/>
    <w:rsid w:val="004B6491"/>
    <w:rsid w:val="004B7242"/>
    <w:rsid w:val="004C5AD6"/>
    <w:rsid w:val="004C5F9A"/>
    <w:rsid w:val="004E2A75"/>
    <w:rsid w:val="004F0C70"/>
    <w:rsid w:val="004F3108"/>
    <w:rsid w:val="004F68F6"/>
    <w:rsid w:val="005008FB"/>
    <w:rsid w:val="0050544C"/>
    <w:rsid w:val="00511023"/>
    <w:rsid w:val="00514667"/>
    <w:rsid w:val="0051500E"/>
    <w:rsid w:val="005275C1"/>
    <w:rsid w:val="00527F85"/>
    <w:rsid w:val="00530826"/>
    <w:rsid w:val="005449FD"/>
    <w:rsid w:val="00570FDE"/>
    <w:rsid w:val="005717FB"/>
    <w:rsid w:val="005869BB"/>
    <w:rsid w:val="005958F2"/>
    <w:rsid w:val="005A47D9"/>
    <w:rsid w:val="005A67D9"/>
    <w:rsid w:val="005B3852"/>
    <w:rsid w:val="005B3A81"/>
    <w:rsid w:val="005C1817"/>
    <w:rsid w:val="005E4A89"/>
    <w:rsid w:val="005E70B7"/>
    <w:rsid w:val="005F7108"/>
    <w:rsid w:val="00610B56"/>
    <w:rsid w:val="006175DB"/>
    <w:rsid w:val="00637613"/>
    <w:rsid w:val="006404B0"/>
    <w:rsid w:val="00657EA8"/>
    <w:rsid w:val="006726AE"/>
    <w:rsid w:val="00676F26"/>
    <w:rsid w:val="00677244"/>
    <w:rsid w:val="00683C2E"/>
    <w:rsid w:val="006A0193"/>
    <w:rsid w:val="006B18BF"/>
    <w:rsid w:val="006B4A58"/>
    <w:rsid w:val="006B4F31"/>
    <w:rsid w:val="006D7D7C"/>
    <w:rsid w:val="006E50A3"/>
    <w:rsid w:val="006E542F"/>
    <w:rsid w:val="006F117F"/>
    <w:rsid w:val="006F2901"/>
    <w:rsid w:val="006F411B"/>
    <w:rsid w:val="00701319"/>
    <w:rsid w:val="007066C7"/>
    <w:rsid w:val="00716724"/>
    <w:rsid w:val="00734B5A"/>
    <w:rsid w:val="00735330"/>
    <w:rsid w:val="00740ED6"/>
    <w:rsid w:val="00762A49"/>
    <w:rsid w:val="00765ABD"/>
    <w:rsid w:val="0077586F"/>
    <w:rsid w:val="00791348"/>
    <w:rsid w:val="007E64DB"/>
    <w:rsid w:val="007F0A80"/>
    <w:rsid w:val="008104E2"/>
    <w:rsid w:val="008178D8"/>
    <w:rsid w:val="00821520"/>
    <w:rsid w:val="00831688"/>
    <w:rsid w:val="0084593C"/>
    <w:rsid w:val="00862377"/>
    <w:rsid w:val="00864203"/>
    <w:rsid w:val="00864DD9"/>
    <w:rsid w:val="008707DE"/>
    <w:rsid w:val="008738AF"/>
    <w:rsid w:val="008B4D36"/>
    <w:rsid w:val="008C3B06"/>
    <w:rsid w:val="008C72FC"/>
    <w:rsid w:val="008D4AA5"/>
    <w:rsid w:val="008E2841"/>
    <w:rsid w:val="008E2C06"/>
    <w:rsid w:val="008E4011"/>
    <w:rsid w:val="008F02BA"/>
    <w:rsid w:val="008F0324"/>
    <w:rsid w:val="009003A5"/>
    <w:rsid w:val="00922198"/>
    <w:rsid w:val="009464B8"/>
    <w:rsid w:val="0095028B"/>
    <w:rsid w:val="0095132F"/>
    <w:rsid w:val="00951C24"/>
    <w:rsid w:val="009669F6"/>
    <w:rsid w:val="00971DE9"/>
    <w:rsid w:val="00972776"/>
    <w:rsid w:val="00972B46"/>
    <w:rsid w:val="009827ED"/>
    <w:rsid w:val="00985A76"/>
    <w:rsid w:val="00996590"/>
    <w:rsid w:val="009A61EC"/>
    <w:rsid w:val="009B3815"/>
    <w:rsid w:val="009B3C91"/>
    <w:rsid w:val="009B41FC"/>
    <w:rsid w:val="009C0604"/>
    <w:rsid w:val="009C5AF7"/>
    <w:rsid w:val="009C7F6E"/>
    <w:rsid w:val="00A422B6"/>
    <w:rsid w:val="00A70896"/>
    <w:rsid w:val="00A75E55"/>
    <w:rsid w:val="00AA1FE3"/>
    <w:rsid w:val="00AA34B7"/>
    <w:rsid w:val="00AA415A"/>
    <w:rsid w:val="00AA7D23"/>
    <w:rsid w:val="00AB1D1E"/>
    <w:rsid w:val="00AB1E95"/>
    <w:rsid w:val="00AB5CFD"/>
    <w:rsid w:val="00AC1A95"/>
    <w:rsid w:val="00AC5039"/>
    <w:rsid w:val="00AC6478"/>
    <w:rsid w:val="00AD0BD0"/>
    <w:rsid w:val="00AD7A25"/>
    <w:rsid w:val="00AE2727"/>
    <w:rsid w:val="00AF39A1"/>
    <w:rsid w:val="00B0585E"/>
    <w:rsid w:val="00B06D94"/>
    <w:rsid w:val="00B07EAC"/>
    <w:rsid w:val="00B1166F"/>
    <w:rsid w:val="00B12C82"/>
    <w:rsid w:val="00B15ED8"/>
    <w:rsid w:val="00B231FC"/>
    <w:rsid w:val="00B31118"/>
    <w:rsid w:val="00B40E8A"/>
    <w:rsid w:val="00B47D0B"/>
    <w:rsid w:val="00B521FA"/>
    <w:rsid w:val="00B629FE"/>
    <w:rsid w:val="00B7401E"/>
    <w:rsid w:val="00B8024D"/>
    <w:rsid w:val="00B8131B"/>
    <w:rsid w:val="00B81F96"/>
    <w:rsid w:val="00B849ED"/>
    <w:rsid w:val="00BA1697"/>
    <w:rsid w:val="00BA2A82"/>
    <w:rsid w:val="00BB1633"/>
    <w:rsid w:val="00BB79E7"/>
    <w:rsid w:val="00BF51F0"/>
    <w:rsid w:val="00C041B3"/>
    <w:rsid w:val="00C235FA"/>
    <w:rsid w:val="00C37AC8"/>
    <w:rsid w:val="00C446E4"/>
    <w:rsid w:val="00C47CEF"/>
    <w:rsid w:val="00C5062A"/>
    <w:rsid w:val="00C52EB6"/>
    <w:rsid w:val="00C67CA7"/>
    <w:rsid w:val="00C7139C"/>
    <w:rsid w:val="00CA6B4B"/>
    <w:rsid w:val="00CC1EC9"/>
    <w:rsid w:val="00CC7874"/>
    <w:rsid w:val="00CD59E5"/>
    <w:rsid w:val="00D35727"/>
    <w:rsid w:val="00D3573A"/>
    <w:rsid w:val="00D41D77"/>
    <w:rsid w:val="00D4618C"/>
    <w:rsid w:val="00D47DB5"/>
    <w:rsid w:val="00D616C1"/>
    <w:rsid w:val="00D65AD4"/>
    <w:rsid w:val="00D9288A"/>
    <w:rsid w:val="00DA3036"/>
    <w:rsid w:val="00DA51FF"/>
    <w:rsid w:val="00DA673B"/>
    <w:rsid w:val="00DA6B99"/>
    <w:rsid w:val="00DB4D1A"/>
    <w:rsid w:val="00DB66A4"/>
    <w:rsid w:val="00DB784D"/>
    <w:rsid w:val="00DC5B9C"/>
    <w:rsid w:val="00DD2774"/>
    <w:rsid w:val="00DD77C4"/>
    <w:rsid w:val="00DE567B"/>
    <w:rsid w:val="00DE653F"/>
    <w:rsid w:val="00E069CC"/>
    <w:rsid w:val="00E12672"/>
    <w:rsid w:val="00E154FC"/>
    <w:rsid w:val="00E2092F"/>
    <w:rsid w:val="00E446F0"/>
    <w:rsid w:val="00E47D90"/>
    <w:rsid w:val="00E56A46"/>
    <w:rsid w:val="00E94327"/>
    <w:rsid w:val="00E97A21"/>
    <w:rsid w:val="00EA4DD4"/>
    <w:rsid w:val="00EA6693"/>
    <w:rsid w:val="00EB64E6"/>
    <w:rsid w:val="00EC30F1"/>
    <w:rsid w:val="00EC5315"/>
    <w:rsid w:val="00EC67D2"/>
    <w:rsid w:val="00EC723E"/>
    <w:rsid w:val="00ED5EC2"/>
    <w:rsid w:val="00ED7745"/>
    <w:rsid w:val="00EF4B82"/>
    <w:rsid w:val="00F0469C"/>
    <w:rsid w:val="00F1379B"/>
    <w:rsid w:val="00F25963"/>
    <w:rsid w:val="00F304E3"/>
    <w:rsid w:val="00F41273"/>
    <w:rsid w:val="00F426F6"/>
    <w:rsid w:val="00F4281B"/>
    <w:rsid w:val="00F445A1"/>
    <w:rsid w:val="00F4551F"/>
    <w:rsid w:val="00F67199"/>
    <w:rsid w:val="00F75BD2"/>
    <w:rsid w:val="00FB7029"/>
    <w:rsid w:val="00FC1564"/>
    <w:rsid w:val="00FE30EB"/>
    <w:rsid w:val="00FE346F"/>
    <w:rsid w:val="00FF17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Num"/>
    <w:link w:val="Heading1Char"/>
    <w:qFormat/>
    <w:rsid w:val="003D226E"/>
    <w:pPr>
      <w:keepNext/>
      <w:widowControl w:val="0"/>
      <w:numPr>
        <w:numId w:val="7"/>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link w:val="Heading2Char"/>
    <w:autoRedefine/>
    <w:qFormat/>
    <w:rsid w:val="003D226E"/>
    <w:pPr>
      <w:keepNext/>
      <w:widowControl w:val="0"/>
      <w:numPr>
        <w:ilvl w:val="1"/>
        <w:numId w:val="7"/>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Heading 3 Char Char"/>
    <w:basedOn w:val="Normal"/>
    <w:next w:val="ParaNum"/>
    <w:link w:val="Heading3Char"/>
    <w:qFormat/>
    <w:rsid w:val="003D226E"/>
    <w:pPr>
      <w:keepNext/>
      <w:widowControl w:val="0"/>
      <w:numPr>
        <w:ilvl w:val="2"/>
        <w:numId w:val="7"/>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link w:val="Heading4Char"/>
    <w:qFormat/>
    <w:rsid w:val="003D226E"/>
    <w:pPr>
      <w:keepNext/>
      <w:widowControl w:val="0"/>
      <w:numPr>
        <w:ilvl w:val="3"/>
        <w:numId w:val="7"/>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3D226E"/>
    <w:pPr>
      <w:keepNext/>
      <w:widowControl w:val="0"/>
      <w:numPr>
        <w:ilvl w:val="4"/>
        <w:numId w:val="7"/>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3D226E"/>
    <w:pPr>
      <w:widowControl w:val="0"/>
      <w:numPr>
        <w:ilvl w:val="5"/>
        <w:numId w:val="7"/>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3D226E"/>
    <w:pPr>
      <w:widowControl w:val="0"/>
      <w:numPr>
        <w:ilvl w:val="6"/>
        <w:numId w:val="7"/>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3D226E"/>
    <w:pPr>
      <w:widowControl w:val="0"/>
      <w:numPr>
        <w:ilvl w:val="7"/>
        <w:numId w:val="7"/>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9,Heading 9.table,Titre 9,Topic,t,table"/>
    <w:basedOn w:val="Normal"/>
    <w:next w:val="ParaNum"/>
    <w:link w:val="Heading9Char"/>
    <w:qFormat/>
    <w:rsid w:val="003D226E"/>
    <w:pPr>
      <w:widowControl w:val="0"/>
      <w:numPr>
        <w:ilvl w:val="8"/>
        <w:numId w:val="7"/>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3E"/>
    <w:pPr>
      <w:ind w:left="720"/>
      <w:contextualSpacing/>
    </w:p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basedOn w:val="Normal"/>
    <w:link w:val="FootnoteTextChar"/>
    <w:unhideWhenUsed/>
    <w:rsid w:val="00034878"/>
    <w:pPr>
      <w:spacing w:after="0" w:line="240" w:lineRule="auto"/>
    </w:pPr>
    <w:rPr>
      <w:sz w:val="20"/>
      <w:szCs w:val="20"/>
    </w:rPr>
  </w:style>
  <w:style w:type="character" w:customStyle="1" w:styleId="FootnoteTextChar">
    <w:name w:val="Footnote Text Char"/>
    <w:aliases w:val="Footnote Text Char Char Char Char,Footnote Text Char Char Char Char Char2 Char,Footnote Text Char1 Char,Footnote Text Char1 Char Char Char1 Char,Footnote Text Char2 Char Char Char Char Char Char,Footnote Text Char3 Char1 Char"/>
    <w:basedOn w:val="DefaultParagraphFont"/>
    <w:link w:val="FootnoteText"/>
    <w:rsid w:val="00034878"/>
    <w:rPr>
      <w:sz w:val="20"/>
      <w:szCs w:val="20"/>
    </w:rPr>
  </w:style>
  <w:style w:type="character" w:styleId="FootnoteReference">
    <w:name w:val="footnote reference"/>
    <w:aliases w:val="(NECG) Footnote Reference,A,Appel note de bas de p,FR,Footnote Reference/,Footnote Reference1,Style 12,Style 124,Style 13,Style 17,Style 3,Style 34,Style 4,Style 6,Style 7,Style 9,fr,o"/>
    <w:basedOn w:val="DefaultParagraphFont"/>
    <w:unhideWhenUsed/>
    <w:rsid w:val="00034878"/>
    <w:rPr>
      <w:vertAlign w:val="superscript"/>
    </w:rPr>
  </w:style>
  <w:style w:type="paragraph" w:styleId="BalloonText">
    <w:name w:val="Balloon Text"/>
    <w:basedOn w:val="Normal"/>
    <w:link w:val="BalloonTextChar"/>
    <w:uiPriority w:val="99"/>
    <w:semiHidden/>
    <w:unhideWhenUsed/>
    <w:rsid w:val="00E44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F0"/>
    <w:rPr>
      <w:rFonts w:ascii="Segoe UI" w:hAnsi="Segoe UI" w:cs="Segoe UI"/>
      <w:sz w:val="18"/>
      <w:szCs w:val="18"/>
    </w:rPr>
  </w:style>
  <w:style w:type="character" w:styleId="Hyperlink">
    <w:name w:val="Hyperlink"/>
    <w:basedOn w:val="DefaultParagraphFont"/>
    <w:uiPriority w:val="99"/>
    <w:unhideWhenUsed/>
    <w:rsid w:val="008F02BA"/>
    <w:rPr>
      <w:color w:val="0563C1" w:themeColor="hyperlink"/>
      <w:u w:val="single"/>
    </w:rPr>
  </w:style>
  <w:style w:type="paragraph" w:styleId="Header">
    <w:name w:val="header"/>
    <w:basedOn w:val="Normal"/>
    <w:link w:val="HeaderChar"/>
    <w:uiPriority w:val="99"/>
    <w:unhideWhenUsed/>
    <w:rsid w:val="00121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4A"/>
  </w:style>
  <w:style w:type="paragraph" w:styleId="Footer">
    <w:name w:val="footer"/>
    <w:basedOn w:val="Normal"/>
    <w:link w:val="FooterChar"/>
    <w:uiPriority w:val="99"/>
    <w:unhideWhenUsed/>
    <w:rsid w:val="0012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4A"/>
  </w:style>
  <w:style w:type="character" w:customStyle="1" w:styleId="Heading1Char">
    <w:name w:val="Heading 1 Char"/>
    <w:basedOn w:val="DefaultParagraphFont"/>
    <w:link w:val="Heading1"/>
    <w:rsid w:val="003D226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3D226E"/>
    <w:rPr>
      <w:rFonts w:ascii="Times New Roman" w:eastAsia="Times New Roman" w:hAnsi="Times New Roman" w:cs="Times New Roman"/>
      <w:b/>
      <w:snapToGrid w:val="0"/>
      <w:kern w:val="28"/>
      <w:szCs w:val="20"/>
    </w:rPr>
  </w:style>
  <w:style w:type="character" w:customStyle="1" w:styleId="Heading3Char">
    <w:name w:val="Heading 3 Char"/>
    <w:aliases w:val="Heading 3 Char Char Char"/>
    <w:basedOn w:val="DefaultParagraphFont"/>
    <w:link w:val="Heading3"/>
    <w:rsid w:val="003D226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3D226E"/>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basedOn w:val="DefaultParagraphFont"/>
    <w:link w:val="Heading5"/>
    <w:rsid w:val="003D226E"/>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3D226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3D226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3D226E"/>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3D226E"/>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3D226E"/>
    <w:pPr>
      <w:widowControl w:val="0"/>
      <w:numPr>
        <w:numId w:val="8"/>
      </w:numPr>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basedOn w:val="DefaultParagraphFont"/>
    <w:link w:val="ParaNum"/>
    <w:rsid w:val="003D226E"/>
    <w:rPr>
      <w:rFonts w:ascii="Times New Roman" w:eastAsia="Times New Roman" w:hAnsi="Times New Roman" w:cs="Times New Roman"/>
      <w:snapToGrid w:val="0"/>
      <w:kern w:val="28"/>
      <w:szCs w:val="20"/>
    </w:rPr>
  </w:style>
  <w:style w:type="character" w:styleId="CommentReference">
    <w:name w:val="annotation reference"/>
    <w:basedOn w:val="DefaultParagraphFont"/>
    <w:semiHidden/>
    <w:unhideWhenUsed/>
    <w:rsid w:val="003D226E"/>
    <w:rPr>
      <w:sz w:val="16"/>
      <w:szCs w:val="16"/>
    </w:rPr>
  </w:style>
  <w:style w:type="paragraph" w:styleId="CommentText">
    <w:name w:val="annotation text"/>
    <w:basedOn w:val="Normal"/>
    <w:link w:val="CommentTextChar"/>
    <w:semiHidden/>
    <w:unhideWhenUsed/>
    <w:rsid w:val="003D226E"/>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semiHidden/>
    <w:rsid w:val="003D226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13982"/>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013982"/>
    <w:rPr>
      <w:rFonts w:ascii="Times New Roman" w:eastAsia="Times New Roman" w:hAnsi="Times New Roman" w:cs="Times New Roman"/>
      <w:b/>
      <w:bCs/>
      <w:snapToGrid/>
      <w:kern w:val="28"/>
      <w:sz w:val="20"/>
      <w:szCs w:val="20"/>
    </w:rPr>
  </w:style>
  <w:style w:type="paragraph" w:customStyle="1" w:styleId="ParaNumCharChar">
    <w:name w:val="ParaNum Char Char"/>
    <w:basedOn w:val="Normal"/>
    <w:link w:val="ParaNumCharCharChar1"/>
    <w:rsid w:val="00701319"/>
    <w:pPr>
      <w:widowControl w:val="0"/>
      <w:tabs>
        <w:tab w:val="num" w:pos="1080"/>
        <w:tab w:val="left" w:pos="1440"/>
      </w:tabs>
      <w:spacing w:after="220" w:line="240" w:lineRule="auto"/>
      <w:ind w:firstLine="720"/>
      <w:jc w:val="both"/>
    </w:pPr>
    <w:rPr>
      <w:rFonts w:ascii="Times New Roman" w:eastAsia="Times New Roman" w:hAnsi="Times New Roman" w:cs="Times New Roman"/>
      <w:snapToGrid w:val="0"/>
      <w:kern w:val="28"/>
      <w:szCs w:val="20"/>
    </w:rPr>
  </w:style>
  <w:style w:type="character" w:customStyle="1" w:styleId="ParaNumCharCharChar1">
    <w:name w:val="ParaNum Char Char Char1"/>
    <w:basedOn w:val="DefaultParagraphFont"/>
    <w:link w:val="ParaNumCharChar"/>
    <w:rsid w:val="00701319"/>
    <w:rPr>
      <w:rFonts w:ascii="Times New Roman" w:eastAsia="Times New Roman" w:hAnsi="Times New Roman" w:cs="Times New Roman"/>
      <w:snapToGrid w:val="0"/>
      <w:kern w:val="28"/>
      <w:szCs w:val="20"/>
    </w:rPr>
  </w:style>
  <w:style w:type="paragraph" w:styleId="TOCHeading">
    <w:name w:val="TOC Heading"/>
    <w:basedOn w:val="Heading1"/>
    <w:next w:val="Normal"/>
    <w:uiPriority w:val="39"/>
    <w:unhideWhenUsed/>
    <w:qFormat/>
    <w:rsid w:val="008D4AA5"/>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paragraph" w:styleId="TOC2">
    <w:name w:val="toc 2"/>
    <w:basedOn w:val="Normal"/>
    <w:next w:val="Normal"/>
    <w:autoRedefine/>
    <w:uiPriority w:val="39"/>
    <w:unhideWhenUsed/>
    <w:rsid w:val="008D4AA5"/>
    <w:pPr>
      <w:spacing w:after="100"/>
      <w:ind w:left="220"/>
    </w:pPr>
  </w:style>
  <w:style w:type="paragraph" w:styleId="TOC1">
    <w:name w:val="toc 1"/>
    <w:basedOn w:val="Normal"/>
    <w:next w:val="Normal"/>
    <w:autoRedefine/>
    <w:uiPriority w:val="39"/>
    <w:unhideWhenUsed/>
    <w:rsid w:val="008D4AA5"/>
    <w:pPr>
      <w:spacing w:after="100"/>
    </w:pPr>
    <w:rPr>
      <w:rFonts w:eastAsiaTheme="minorEastAsia" w:cs="Times New Roman"/>
    </w:rPr>
  </w:style>
  <w:style w:type="paragraph" w:styleId="TOC3">
    <w:name w:val="toc 3"/>
    <w:basedOn w:val="Normal"/>
    <w:next w:val="Normal"/>
    <w:autoRedefine/>
    <w:uiPriority w:val="39"/>
    <w:unhideWhenUsed/>
    <w:rsid w:val="008D4AA5"/>
    <w:pPr>
      <w:spacing w:after="100"/>
      <w:ind w:left="440"/>
    </w:pPr>
    <w:rPr>
      <w:rFonts w:eastAsiaTheme="minorEastAsia" w:cs="Times New Roman"/>
    </w:rPr>
  </w:style>
  <w:style w:type="character" w:customStyle="1" w:styleId="ParaNumChar1">
    <w:name w:val="ParaNum Char1"/>
    <w:locked/>
    <w:rsid w:val="00C446E4"/>
    <w:rPr>
      <w:snapToGrid w:val="0"/>
      <w:kern w:val="28"/>
      <w:sz w:val="22"/>
    </w:rPr>
  </w:style>
  <w:style w:type="paragraph" w:styleId="NormalWeb">
    <w:name w:val="Normal (Web)"/>
    <w:basedOn w:val="Normal"/>
    <w:rsid w:val="006404B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6404B0"/>
    <w:rPr>
      <w:color w:val="954F72" w:themeColor="followedHyperlink"/>
      <w:u w:val="single"/>
    </w:rPr>
  </w:style>
  <w:style w:type="character" w:customStyle="1" w:styleId="UnresolvedMention1">
    <w:name w:val="Unresolved Mention1"/>
    <w:basedOn w:val="DefaultParagraphFont"/>
    <w:uiPriority w:val="99"/>
    <w:semiHidden/>
    <w:unhideWhenUsed/>
    <w:rsid w:val="006404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4.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83E10-1B46-45A2-8DC3-5D8DC075F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2018-05-08T13:51:48Z</dcterms:created>
  <dcterms:modified xsi:type="dcterms:W3CDTF">2018-05-08T13:51:48Z</dcterms:modified>
</cp:coreProperties>
</file>