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1E174F" w:rsidRPr="004015B9" w:rsidP="004015B9">
      <w:pPr>
        <w:rPr>
          <w:color w:val="000000"/>
          <w:sz w:val="27"/>
          <w:szCs w:val="27"/>
        </w:rPr>
      </w:pPr>
      <w:bookmarkStart w:id="0" w:name="_GoBack"/>
      <w:bookmarkEnd w:id="0"/>
    </w:p>
    <w:tbl>
      <w:tblPr>
        <w:tblW w:w="5000" w:type="pct"/>
        <w:tblCellSpacing w:w="15" w:type="dxa"/>
        <w:tblInd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5"/>
        <w:gridCol w:w="4237"/>
        <w:gridCol w:w="3458"/>
      </w:tblGrid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</w:tcPr>
          <w:p w:rsidR="001E174F" w:rsidRPr="004015B9" w:rsidP="004015B9">
            <w:pPr>
              <w:jc w:val="center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33400" cy="523875"/>
                  <wp:effectExtent l="0" t="0" r="0" b="9525"/>
                  <wp:docPr id="1" name="Picture 2" descr="fc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468518" name="Picture 2" descr="fc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4015B9">
              <w:rPr>
                <w:rFonts w:eastAsia="Batang"/>
                <w:b/>
                <w:bCs/>
                <w:sz w:val="72"/>
                <w:szCs w:val="24"/>
                <w:lang w:val="en-US" w:eastAsia="ko-KR" w:bidi="ar-SA"/>
              </w:rPr>
              <w:t>PUBLIC NOTICE</w:t>
            </w:r>
          </w:p>
        </w:tc>
      </w:tr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</w:p>
        </w:tc>
        <w:tc>
          <w:tcPr>
            <w:tcW w:w="0" w:type="auto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4015B9">
              <w:rPr>
                <w:rFonts w:eastAsia="Batang"/>
                <w:sz w:val="27"/>
                <w:szCs w:val="27"/>
                <w:lang w:val="en-US" w:eastAsia="ko-KR" w:bidi="ar-SA"/>
              </w:rPr>
              <w:t>Federal Communications Commission</w:t>
            </w:r>
            <w:r w:rsidRPr="004015B9">
              <w:rPr>
                <w:rFonts w:eastAsia="Batang"/>
                <w:sz w:val="27"/>
                <w:szCs w:val="27"/>
                <w:lang w:val="en-US" w:eastAsia="ko-KR" w:bidi="ar-SA"/>
              </w:rPr>
              <w:br/>
            </w:r>
            <w:smartTag w:uri="urn:schemas-microsoft-com:office:smarttags" w:element="address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Street">
                    <w:r>
                      <w:rPr>
                        <w:rFonts w:eastAsia="Batang"/>
                        <w:sz w:val="27"/>
                        <w:szCs w:val="27"/>
                        <w:lang w:val="en-US" w:eastAsia="ko-KR" w:bidi="ar-SA"/>
                      </w:rPr>
                      <w:t>445 12</w:t>
                    </w:r>
                    <w:r w:rsidRPr="001F3DEB">
                      <w:rPr>
                        <w:rFonts w:eastAsia="Batang"/>
                        <w:sz w:val="27"/>
                        <w:szCs w:val="27"/>
                        <w:vertAlign w:val="superscript"/>
                        <w:lang w:val="en-US" w:eastAsia="ko-KR" w:bidi="ar-SA"/>
                      </w:rPr>
                      <w:t>th</w:t>
                    </w:r>
                    <w:r>
                      <w:rPr>
                        <w:rFonts w:eastAsia="Batang"/>
                        <w:sz w:val="27"/>
                        <w:szCs w:val="27"/>
                        <w:lang w:val="en-US" w:eastAsia="ko-KR" w:bidi="ar-SA"/>
                      </w:rPr>
                      <w:t xml:space="preserve"> Street</w:t>
                    </w:r>
                  </w:smartTag>
                </w:smartTag>
                <w:r>
                  <w:rPr>
                    <w:rFonts w:eastAsia="Batang"/>
                    <w:sz w:val="27"/>
                    <w:szCs w:val="27"/>
                    <w:lang w:val="en-US" w:eastAsia="ko-KR" w:bidi="ar-SA"/>
                  </w:rPr>
                  <w:t xml:space="preserve"> </w:t>
                </w:r>
                <w:smartTag w:uri="urn:schemas-microsoft-com:office:smarttags" w:element="City">
                  <w:r>
                    <w:rPr>
                      <w:rFonts w:eastAsia="Batang"/>
                      <w:sz w:val="27"/>
                      <w:szCs w:val="27"/>
                      <w:lang w:val="en-US" w:eastAsia="ko-KR" w:bidi="ar-SA"/>
                    </w:rPr>
                    <w:t>SW</w:t>
                  </w:r>
                  <w:r w:rsidRPr="004015B9">
                    <w:rPr>
                      <w:rFonts w:eastAsia="Batang"/>
                      <w:sz w:val="27"/>
                      <w:szCs w:val="27"/>
                      <w:lang w:val="en-US" w:eastAsia="ko-KR" w:bidi="ar-SA"/>
                    </w:rPr>
                    <w:br/>
                    <w:t>Washington</w:t>
                  </w:r>
                </w:smartTag>
                <w:r w:rsidRPr="004015B9">
                  <w:rPr>
                    <w:rFonts w:eastAsia="Batang"/>
                    <w:sz w:val="27"/>
                    <w:szCs w:val="27"/>
                    <w:lang w:val="en-US" w:eastAsia="ko-KR" w:bidi="ar-SA"/>
                  </w:rPr>
                  <w:t xml:space="preserve">, </w:t>
                </w:r>
                <w:smartTag w:uri="urn:schemas-microsoft-com:office:smarttags" w:element="State">
                  <w:r w:rsidRPr="004015B9">
                    <w:rPr>
                      <w:rFonts w:eastAsia="Batang"/>
                      <w:sz w:val="27"/>
                      <w:szCs w:val="27"/>
                      <w:lang w:val="en-US" w:eastAsia="ko-KR" w:bidi="ar-SA"/>
                    </w:rPr>
                    <w:t>D.C.</w:t>
                  </w:r>
                </w:smartTag>
                <w:r w:rsidRPr="004015B9">
                  <w:rPr>
                    <w:rFonts w:eastAsia="Batang"/>
                    <w:sz w:val="27"/>
                    <w:szCs w:val="27"/>
                    <w:lang w:val="en-US" w:eastAsia="ko-KR" w:bidi="ar-SA"/>
                  </w:rPr>
                  <w:t xml:space="preserve"> </w:t>
                </w:r>
                <w:smartTag w:uri="urn:schemas-microsoft-com:office:smarttags" w:element="PostalCode">
                  <w:r w:rsidRPr="004015B9">
                    <w:rPr>
                      <w:rFonts w:eastAsia="Batang"/>
                      <w:sz w:val="27"/>
                      <w:szCs w:val="27"/>
                      <w:lang w:val="en-US" w:eastAsia="ko-KR" w:bidi="ar-SA"/>
                    </w:rPr>
                    <w:t>20554</w:t>
                  </w:r>
                </w:smartTag>
              </w:smartTag>
            </w:smartTag>
          </w:p>
        </w:tc>
        <w:tc>
          <w:tcPr>
            <w:tcW w:w="0" w:type="auto"/>
            <w:vAlign w:val="bottom"/>
          </w:tcPr>
          <w:p w:rsidR="001E174F" w:rsidRPr="004015B9" w:rsidP="004015B9">
            <w:pPr>
              <w:jc w:val="right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4015B9">
              <w:rPr>
                <w:rFonts w:eastAsia="Batang"/>
                <w:sz w:val="20"/>
                <w:szCs w:val="20"/>
                <w:lang w:val="en-US" w:eastAsia="ko-KR" w:bidi="ar-SA"/>
              </w:rPr>
              <w:t>News media information 202 / 418-</w:t>
            </w:r>
            <w:r>
              <w:rPr>
                <w:rFonts w:eastAsia="Batang"/>
                <w:sz w:val="20"/>
                <w:szCs w:val="20"/>
                <w:lang w:val="en-US" w:eastAsia="ko-KR" w:bidi="ar-SA"/>
              </w:rPr>
              <w:t>0500</w:t>
            </w:r>
            <w:r w:rsidRPr="004015B9">
              <w:rPr>
                <w:rFonts w:eastAsia="Batang"/>
                <w:sz w:val="20"/>
                <w:szCs w:val="20"/>
                <w:lang w:val="en-US" w:eastAsia="ko-KR" w:bidi="ar-SA"/>
              </w:rPr>
              <w:br/>
              <w:t>Fax-On-Demand 202 / 418-2830</w:t>
            </w:r>
            <w:r w:rsidRPr="004015B9">
              <w:rPr>
                <w:rFonts w:eastAsia="Batang"/>
                <w:sz w:val="20"/>
                <w:szCs w:val="20"/>
                <w:lang w:val="en-US" w:eastAsia="ko-KR" w:bidi="ar-SA"/>
              </w:rPr>
              <w:br/>
              <w:t>Internet: http://www.fcc.gov</w:t>
            </w:r>
            <w:r w:rsidRPr="004015B9">
              <w:rPr>
                <w:rFonts w:eastAsia="Batang"/>
                <w:sz w:val="20"/>
                <w:szCs w:val="20"/>
                <w:lang w:val="en-US" w:eastAsia="ko-KR" w:bidi="ar-SA"/>
              </w:rPr>
              <w:br/>
              <w:t>ftp.fcc.gov</w:t>
            </w:r>
          </w:p>
        </w:tc>
      </w:tr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</w:p>
        </w:tc>
        <w:tc>
          <w:tcPr>
            <w:tcW w:w="0" w:type="auto"/>
            <w:gridSpan w:val="2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>
              <w:pict>
                <v:rect id="_x0000_i1025" style="width:0;height:0.75pt" o:hralign="center" o:hrstd="t" o:hrnoshade="t" o:hr="t" fillcolor="gray" stroked="f"/>
              </w:pict>
            </w:r>
          </w:p>
        </w:tc>
      </w:tr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</w:p>
        </w:tc>
        <w:tc>
          <w:tcPr>
            <w:tcW w:w="0" w:type="auto"/>
            <w:gridSpan w:val="2"/>
          </w:tcPr>
          <w:p w:rsidR="00F52E91" w:rsidP="004015B9">
            <w:pPr>
              <w:jc w:val="right"/>
              <w:rPr>
                <w:rStyle w:val="DefaultParagraphFont"/>
                <w:rFonts w:eastAsia="Batang"/>
                <w:b/>
                <w:bCs/>
                <w:sz w:val="24"/>
                <w:szCs w:val="24"/>
                <w:lang w:val="en-US" w:eastAsia="ko-KR" w:bidi="ar-SA"/>
              </w:rPr>
            </w:pPr>
            <w:r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DA 18-</w:t>
            </w:r>
            <w:r w:rsidR="00F81013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488</w:t>
            </w:r>
            <w:r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  </w:t>
            </w:r>
          </w:p>
          <w:p w:rsidR="001E174F" w:rsidRPr="004015B9" w:rsidP="004015B9">
            <w:pPr>
              <w:jc w:val="right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4015B9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Released: </w:t>
            </w:r>
            <w:r w:rsidR="00F52E91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May 14, 2018</w:t>
            </w:r>
            <w:r w:rsidR="005800D0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br/>
            </w:r>
          </w:p>
        </w:tc>
      </w:tr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</w:p>
        </w:tc>
        <w:tc>
          <w:tcPr>
            <w:tcW w:w="0" w:type="auto"/>
            <w:gridSpan w:val="2"/>
          </w:tcPr>
          <w:p w:rsidR="001E174F" w:rsidRPr="004015B9" w:rsidP="007479CB">
            <w:pPr>
              <w:spacing w:before="100" w:beforeAutospacing="1" w:after="100" w:afterAutospacing="1"/>
              <w:jc w:val="center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4015B9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FCC ANNOUNCES TECHNOLOGICAL ADVISORY COUNCIL</w:t>
            </w:r>
            <w:r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 MEETING</w:t>
            </w:r>
            <w:r w:rsidR="00A14AAA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 ON </w:t>
            </w:r>
            <w:r w:rsidR="000C4486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JUNE</w:t>
            </w:r>
            <w:r w:rsidR="00C10A44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 </w:t>
            </w:r>
            <w:r w:rsidR="007479CB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12</w:t>
            </w:r>
            <w:r w:rsidR="0002077A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 xml:space="preserve">, </w:t>
            </w:r>
            <w:r w:rsidR="000C4486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t>2018</w:t>
            </w:r>
            <w:r w:rsidR="005800D0">
              <w:rPr>
                <w:rFonts w:eastAsia="Batang"/>
                <w:b/>
                <w:bCs/>
                <w:sz w:val="24"/>
                <w:szCs w:val="24"/>
                <w:lang w:val="en-US" w:eastAsia="ko-KR" w:bidi="ar-SA"/>
              </w:rPr>
              <w:br/>
            </w:r>
          </w:p>
        </w:tc>
      </w:tr>
      <w:tr w:rsidTr="004015B9">
        <w:tblPrEx>
          <w:tblW w:w="5000" w:type="pct"/>
          <w:tblCellSpacing w:w="15" w:type="dxa"/>
          <w:tblInd w:w="0" w:type="dxa"/>
          <w:tblCellMar>
            <w:top w:w="30" w:type="dxa"/>
            <w:left w:w="30" w:type="dxa"/>
            <w:bottom w:w="30" w:type="dxa"/>
            <w:right w:w="30" w:type="dxa"/>
          </w:tblCellMar>
          <w:tblLook w:val="0000"/>
        </w:tblPrEx>
        <w:trPr>
          <w:tblCellSpacing w:w="15" w:type="dxa"/>
        </w:trPr>
        <w:tc>
          <w:tcPr>
            <w:tcW w:w="0" w:type="auto"/>
            <w:vAlign w:val="center"/>
          </w:tcPr>
          <w:p w:rsidR="001E174F" w:rsidRPr="004015B9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</w:p>
        </w:tc>
        <w:tc>
          <w:tcPr>
            <w:tcW w:w="0" w:type="auto"/>
            <w:gridSpan w:val="2"/>
          </w:tcPr>
          <w:p w:rsidR="001E174F" w:rsidP="004015B9">
            <w:pPr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Batang"/>
                    <w:sz w:val="24"/>
                    <w:szCs w:val="24"/>
                    <w:lang w:val="en-US" w:eastAsia="ko-KR" w:bidi="ar-SA"/>
                  </w:rPr>
                  <w:t>United States</w:t>
                </w:r>
              </w:smartTag>
            </w:smartTag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’ competitiveness in the global economy.  </w:t>
            </w:r>
            <w:r w:rsidRPr="0071673A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1E174F" w:rsidP="004015B9">
            <w:pPr>
              <w:spacing w:before="100" w:beforeAutospacing="1" w:after="100" w:afterAutospacing="1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The planned meeting on </w:t>
            </w:r>
            <w:r w:rsidR="009F44F4">
              <w:rPr>
                <w:rFonts w:eastAsia="Batang"/>
                <w:sz w:val="24"/>
                <w:szCs w:val="24"/>
                <w:lang w:val="en-US" w:eastAsia="ko-KR" w:bidi="ar-SA"/>
              </w:rPr>
              <w:t>Tuesday</w:t>
            </w:r>
            <w:r w:rsidR="00EB1B5B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="0038472A">
              <w:rPr>
                <w:rFonts w:eastAsia="Batang"/>
                <w:sz w:val="24"/>
                <w:szCs w:val="24"/>
                <w:lang w:val="en-US" w:eastAsia="ko-KR" w:bidi="ar-SA"/>
              </w:rPr>
              <w:t>June</w:t>
            </w:r>
            <w:r w:rsidR="00C10A44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</w:t>
            </w:r>
            <w:r w:rsidR="000C4486">
              <w:rPr>
                <w:rFonts w:eastAsia="Batang"/>
                <w:sz w:val="24"/>
                <w:szCs w:val="24"/>
                <w:lang w:val="en-US" w:eastAsia="ko-KR" w:bidi="ar-SA"/>
              </w:rPr>
              <w:t>12th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="004E7960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will discuss </w:t>
            </w:r>
            <w:r w:rsidR="00B46050">
              <w:rPr>
                <w:rFonts w:eastAsia="Batang"/>
                <w:sz w:val="24"/>
                <w:szCs w:val="24"/>
                <w:lang w:val="en-US" w:eastAsia="ko-KR" w:bidi="ar-SA"/>
              </w:rPr>
              <w:t>progress on work initiatives discussed at the previous meeting</w:t>
            </w:r>
            <w:r w:rsidR="004E7960">
              <w:rPr>
                <w:rFonts w:eastAsia="Batang"/>
                <w:sz w:val="24"/>
                <w:szCs w:val="24"/>
                <w:lang w:val="en-US" w:eastAsia="ko-KR" w:bidi="ar-SA"/>
              </w:rPr>
              <w:t>.</w:t>
            </w:r>
          </w:p>
          <w:p w:rsidR="001E174F" w:rsidP="00BE6EDC">
            <w:pPr>
              <w:spacing w:before="100" w:beforeAutospacing="1" w:after="100" w:afterAutospacing="1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The 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next meeting of the TAC will be held on </w:t>
            </w:r>
            <w:r w:rsidR="009F44F4">
              <w:rPr>
                <w:rFonts w:eastAsia="Batang"/>
                <w:sz w:val="24"/>
                <w:szCs w:val="24"/>
                <w:lang w:val="en-US" w:eastAsia="ko-KR" w:bidi="ar-SA"/>
              </w:rPr>
              <w:t>Tuesday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="0038472A">
              <w:rPr>
                <w:rFonts w:eastAsia="Batang"/>
                <w:sz w:val="24"/>
                <w:szCs w:val="24"/>
                <w:lang w:val="en-US" w:eastAsia="ko-KR" w:bidi="ar-SA"/>
              </w:rPr>
              <w:t>June</w:t>
            </w:r>
            <w:r w:rsidR="00C10A44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</w:t>
            </w:r>
            <w:r w:rsidR="000C4486">
              <w:rPr>
                <w:rFonts w:eastAsia="Batang"/>
                <w:sz w:val="24"/>
                <w:szCs w:val="24"/>
                <w:lang w:val="en-US" w:eastAsia="ko-KR" w:bidi="ar-SA"/>
              </w:rPr>
              <w:t>12th</w:t>
            </w:r>
            <w:r w:rsidR="0002077A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="000C4486">
              <w:rPr>
                <w:rFonts w:eastAsia="Batang"/>
                <w:sz w:val="24"/>
                <w:szCs w:val="24"/>
                <w:lang w:val="en-US" w:eastAsia="ko-KR" w:bidi="ar-SA"/>
              </w:rPr>
              <w:t>2018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="00612ADB">
              <w:rPr>
                <w:rFonts w:eastAsia="Batang"/>
                <w:sz w:val="24"/>
                <w:szCs w:val="24"/>
                <w:lang w:val="en-US" w:eastAsia="ko-KR" w:bidi="ar-SA"/>
              </w:rPr>
              <w:t>from 1</w:t>
            </w:r>
            <w:r w:rsidR="00F23E82">
              <w:rPr>
                <w:rFonts w:eastAsia="Batang"/>
                <w:sz w:val="24"/>
                <w:szCs w:val="24"/>
                <w:lang w:val="en-US" w:eastAsia="ko-KR" w:bidi="ar-SA"/>
              </w:rPr>
              <w:t>2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>:</w:t>
            </w:r>
            <w:r w:rsidR="00F23E82">
              <w:rPr>
                <w:rFonts w:eastAsia="Batang"/>
                <w:sz w:val="24"/>
                <w:szCs w:val="24"/>
                <w:lang w:val="en-US" w:eastAsia="ko-KR" w:bidi="ar-SA"/>
              </w:rPr>
              <w:t>3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>0 pm to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</w:t>
            </w:r>
            <w:r w:rsidR="00612ADB">
              <w:rPr>
                <w:rFonts w:eastAsia="Batang"/>
                <w:sz w:val="24"/>
                <w:szCs w:val="24"/>
                <w:lang w:val="en-US" w:eastAsia="ko-KR" w:bidi="ar-SA"/>
              </w:rPr>
              <w:t>4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>:00 pm in the Commission Meeting Room, 445 12</w:t>
            </w:r>
            <w:r w:rsidRPr="007A184E">
              <w:rPr>
                <w:rFonts w:eastAsia="Batang"/>
                <w:sz w:val="24"/>
                <w:szCs w:val="24"/>
                <w:vertAlign w:val="superscript"/>
                <w:lang w:val="en-US" w:eastAsia="ko-KR" w:bidi="ar-SA"/>
              </w:rPr>
              <w:t>th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Street, S.W., Washington,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D.C. 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</w:t>
            </w:r>
            <w:r w:rsidRPr="00BE6EDC">
              <w:rPr>
                <w:rFonts w:eastAsia="Batang"/>
                <w:sz w:val="24"/>
                <w:szCs w:val="24"/>
                <w:lang w:val="en-US" w:eastAsia="ko-KR" w:bidi="ar-SA"/>
              </w:rPr>
              <w:t>The public is invited to attend.</w:t>
            </w:r>
            <w:r w:rsidR="004E7960"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  </w:t>
            </w:r>
          </w:p>
          <w:p w:rsidR="001E174F" w:rsidP="004015B9">
            <w:pPr>
              <w:spacing w:before="100" w:beforeAutospacing="1" w:after="100" w:afterAutospacing="1"/>
              <w:rPr>
                <w:rStyle w:val="DefaultParagraphFont"/>
                <w:rFonts w:eastAsia="Batang"/>
                <w:sz w:val="24"/>
                <w:szCs w:val="24"/>
                <w:lang w:val="en-US" w:eastAsia="ko-KR" w:bidi="ar-SA"/>
              </w:rPr>
            </w:pPr>
            <w:r>
              <w:rPr>
                <w:rFonts w:eastAsia="Batang"/>
                <w:sz w:val="24"/>
                <w:szCs w:val="24"/>
                <w:lang w:val="en-US" w:eastAsia="ko-KR" w:bidi="ar-SA"/>
              </w:rPr>
              <w:t>Dennis Roberson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</w:t>
            </w:r>
            <w:r w:rsidRPr="00D4241B">
              <w:rPr>
                <w:rFonts w:eastAsia="Batang"/>
                <w:sz w:val="24"/>
                <w:szCs w:val="24"/>
                <w:lang w:val="en-US" w:eastAsia="ko-KR" w:bidi="ar-SA"/>
              </w:rPr>
              <w:t>Vice Provost and Research Professor, Illinois Institute of Technology</w:t>
            </w:r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serves as Chairman of the Council.  </w:t>
            </w:r>
            <w:smartTag w:uri="urn:schemas-microsoft-com:office:smarttags" w:element="PersonName">
              <w:r>
                <w:rPr>
                  <w:rFonts w:eastAsia="Batang"/>
                  <w:sz w:val="24"/>
                  <w:szCs w:val="24"/>
                  <w:lang w:val="en-US" w:eastAsia="ko-KR" w:bidi="ar-SA"/>
                </w:rPr>
                <w:t>Walter Johnston</w:t>
              </w:r>
            </w:smartTag>
            <w:r>
              <w:rPr>
                <w:rFonts w:eastAsia="Batang"/>
                <w:sz w:val="24"/>
                <w:szCs w:val="24"/>
                <w:lang w:val="en-US" w:eastAsia="ko-KR" w:bidi="ar-SA"/>
              </w:rP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rPr>
                  <w:rFonts w:eastAsia="Batang"/>
                  <w:sz w:val="24"/>
                  <w:szCs w:val="24"/>
                  <w:lang w:val="en-US" w:eastAsia="ko-KR" w:bidi="ar-SA"/>
                </w:rPr>
                <w:t>Julius Knapp</w:t>
              </w:r>
            </w:smartTag>
            <w:r>
              <w:rPr>
                <w:rFonts w:eastAsia="Batang"/>
                <w:sz w:val="24"/>
                <w:szCs w:val="24"/>
                <w:lang w:val="en-US" w:eastAsia="ko-KR" w:bidi="ar-SA"/>
              </w:rPr>
              <w:t>, Chief of the Office of Engineering and Technology is the Alternate Designated Federal Officer.</w:t>
            </w:r>
          </w:p>
          <w:p w:rsidR="001E174F" w:rsidRPr="0071673A" w:rsidP="00F05CA9">
            <w:pPr>
              <w:pStyle w:val="ListParagraph"/>
              <w:spacing w:after="200" w:line="276" w:lineRule="auto"/>
              <w:ind w:left="0" w:firstLine="0"/>
              <w:contextualSpacing/>
              <w:rPr>
                <w:rStyle w:val="DefaultParagraphFont"/>
                <w:rFonts w:ascii="Times New Roman" w:eastAsia="Batang" w:hAnsi="Times New Roman"/>
                <w:sz w:val="24"/>
                <w:szCs w:val="24"/>
                <w:lang w:val="en-US" w:eastAsia="ko-KR" w:bidi="ar-SA"/>
              </w:rPr>
            </w:pPr>
            <w:r w:rsidRPr="00F72803">
              <w:rPr>
                <w:rFonts w:ascii="Times New Roman" w:eastAsia="Batang" w:hAnsi="Times New Roman"/>
                <w:sz w:val="24"/>
                <w:szCs w:val="24"/>
                <w:lang w:val="en-US" w:eastAsia="ko-KR" w:bidi="ar-SA"/>
              </w:rPr>
              <w:t xml:space="preserve">For further information, contact </w:t>
            </w:r>
            <w:smartTag w:uri="urn:schemas-microsoft-com:office:smarttags" w:element="PersonName">
              <w:r w:rsidRPr="00F72803">
                <w:rPr>
                  <w:rFonts w:ascii="Times New Roman" w:eastAsia="Batang" w:hAnsi="Times New Roman"/>
                  <w:sz w:val="24"/>
                  <w:szCs w:val="24"/>
                  <w:lang w:val="en-US" w:eastAsia="ko-KR" w:bidi="ar-SA"/>
                </w:rPr>
                <w:t>Walter Johnston</w:t>
              </w:r>
            </w:smartTag>
            <w:r w:rsidRPr="00F72803">
              <w:rPr>
                <w:rFonts w:ascii="Times New Roman" w:eastAsia="Batang" w:hAnsi="Times New Roman"/>
                <w:sz w:val="24"/>
                <w:szCs w:val="24"/>
                <w:lang w:val="en-US" w:eastAsia="ko-KR" w:bidi="ar-SA"/>
              </w:rPr>
              <w:t xml:space="preserve"> at 202-418-0807 </w:t>
            </w:r>
            <w:r>
              <w:rPr>
                <w:rFonts w:ascii="Times New Roman" w:eastAsia="Batang" w:hAnsi="Times New Roman"/>
                <w:sz w:val="24"/>
                <w:szCs w:val="24"/>
                <w:lang w:val="en-US" w:eastAsia="ko-KR" w:bidi="ar-SA"/>
              </w:rPr>
              <w:t>voice,walter.johnston@fcc.gov.  E</w:t>
            </w:r>
            <w:r w:rsidRPr="00F72803">
              <w:rPr>
                <w:rFonts w:ascii="Times New Roman" w:eastAsia="Batang" w:hAnsi="Times New Roman"/>
                <w:sz w:val="24"/>
                <w:szCs w:val="24"/>
                <w:lang w:val="en-US" w:eastAsia="ko-KR" w:bidi="ar-SA"/>
              </w:rPr>
              <w:t>mail or visit the FCC website at http://www.fcc.gov/oet/tac/.</w:t>
            </w:r>
          </w:p>
        </w:tc>
      </w:tr>
    </w:tbl>
    <w:p w:rsidR="001E174F" w:rsidRPr="0071673A" w:rsidP="002A2D2A">
      <w:pPr>
        <w:jc w:val="center"/>
      </w:pPr>
      <w:r w:rsidRPr="00DD2335">
        <w:t>-FCC-</w:t>
      </w:r>
    </w:p>
    <w:sectPr w:rsidSect="00F7280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4523E6"/>
    <w:multiLevelType w:val="multilevel"/>
    <w:tmpl w:val="EED27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4C1AE9"/>
    <w:multiLevelType w:val="hybridMultilevel"/>
    <w:tmpl w:val="28EEB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B9"/>
    <w:rsid w:val="0002077A"/>
    <w:rsid w:val="00041C0D"/>
    <w:rsid w:val="00063383"/>
    <w:rsid w:val="00066DC9"/>
    <w:rsid w:val="000700EE"/>
    <w:rsid w:val="00070E26"/>
    <w:rsid w:val="000A74EF"/>
    <w:rsid w:val="000C4486"/>
    <w:rsid w:val="000D003C"/>
    <w:rsid w:val="000D4A63"/>
    <w:rsid w:val="000D6A11"/>
    <w:rsid w:val="000E0566"/>
    <w:rsid w:val="000F092C"/>
    <w:rsid w:val="001168F9"/>
    <w:rsid w:val="001220A6"/>
    <w:rsid w:val="001527D8"/>
    <w:rsid w:val="0015580F"/>
    <w:rsid w:val="00162848"/>
    <w:rsid w:val="001A2580"/>
    <w:rsid w:val="001A2C89"/>
    <w:rsid w:val="001E174F"/>
    <w:rsid w:val="001F3DEB"/>
    <w:rsid w:val="00264484"/>
    <w:rsid w:val="002A2D2A"/>
    <w:rsid w:val="002C33A1"/>
    <w:rsid w:val="002C3B40"/>
    <w:rsid w:val="002F0760"/>
    <w:rsid w:val="00322FDA"/>
    <w:rsid w:val="00335CD0"/>
    <w:rsid w:val="00336279"/>
    <w:rsid w:val="00352384"/>
    <w:rsid w:val="003718DA"/>
    <w:rsid w:val="0038472A"/>
    <w:rsid w:val="003C0382"/>
    <w:rsid w:val="003C724C"/>
    <w:rsid w:val="003F07C6"/>
    <w:rsid w:val="004015B9"/>
    <w:rsid w:val="004015FD"/>
    <w:rsid w:val="00412E88"/>
    <w:rsid w:val="00415FDE"/>
    <w:rsid w:val="00455A19"/>
    <w:rsid w:val="00463949"/>
    <w:rsid w:val="004D42A6"/>
    <w:rsid w:val="004E674F"/>
    <w:rsid w:val="004E7960"/>
    <w:rsid w:val="00520F68"/>
    <w:rsid w:val="0053138C"/>
    <w:rsid w:val="00557BD7"/>
    <w:rsid w:val="005800D0"/>
    <w:rsid w:val="005941AF"/>
    <w:rsid w:val="005B5F06"/>
    <w:rsid w:val="005B6EA3"/>
    <w:rsid w:val="005C4171"/>
    <w:rsid w:val="005E18F0"/>
    <w:rsid w:val="006012F3"/>
    <w:rsid w:val="00602170"/>
    <w:rsid w:val="00612ADB"/>
    <w:rsid w:val="00625AD6"/>
    <w:rsid w:val="00663CE6"/>
    <w:rsid w:val="006A4896"/>
    <w:rsid w:val="006B5C95"/>
    <w:rsid w:val="006B5CF2"/>
    <w:rsid w:val="006C3BD9"/>
    <w:rsid w:val="006D6801"/>
    <w:rsid w:val="006F4D60"/>
    <w:rsid w:val="007050BB"/>
    <w:rsid w:val="0071673A"/>
    <w:rsid w:val="00721CE3"/>
    <w:rsid w:val="007479CB"/>
    <w:rsid w:val="0075435A"/>
    <w:rsid w:val="00776149"/>
    <w:rsid w:val="00786C75"/>
    <w:rsid w:val="007A184E"/>
    <w:rsid w:val="0086032E"/>
    <w:rsid w:val="00895D22"/>
    <w:rsid w:val="008D5ADD"/>
    <w:rsid w:val="009159DB"/>
    <w:rsid w:val="00977D33"/>
    <w:rsid w:val="009907E4"/>
    <w:rsid w:val="009A3069"/>
    <w:rsid w:val="009C636C"/>
    <w:rsid w:val="009E19CB"/>
    <w:rsid w:val="009F44F4"/>
    <w:rsid w:val="00A039A4"/>
    <w:rsid w:val="00A128AA"/>
    <w:rsid w:val="00A14AAA"/>
    <w:rsid w:val="00A32488"/>
    <w:rsid w:val="00A44566"/>
    <w:rsid w:val="00A51410"/>
    <w:rsid w:val="00A525E5"/>
    <w:rsid w:val="00A5725E"/>
    <w:rsid w:val="00AA650E"/>
    <w:rsid w:val="00AB069F"/>
    <w:rsid w:val="00AD5D33"/>
    <w:rsid w:val="00B01D12"/>
    <w:rsid w:val="00B07D24"/>
    <w:rsid w:val="00B30D81"/>
    <w:rsid w:val="00B31CE4"/>
    <w:rsid w:val="00B46050"/>
    <w:rsid w:val="00B71828"/>
    <w:rsid w:val="00B84C88"/>
    <w:rsid w:val="00BA5A31"/>
    <w:rsid w:val="00BA75A0"/>
    <w:rsid w:val="00BB7ACA"/>
    <w:rsid w:val="00BD0037"/>
    <w:rsid w:val="00BE6EDC"/>
    <w:rsid w:val="00C10A44"/>
    <w:rsid w:val="00C254B2"/>
    <w:rsid w:val="00C34AA5"/>
    <w:rsid w:val="00C444B0"/>
    <w:rsid w:val="00C57507"/>
    <w:rsid w:val="00CD5874"/>
    <w:rsid w:val="00D023A7"/>
    <w:rsid w:val="00D0711D"/>
    <w:rsid w:val="00D35F80"/>
    <w:rsid w:val="00D4241B"/>
    <w:rsid w:val="00D46350"/>
    <w:rsid w:val="00D5691E"/>
    <w:rsid w:val="00D624DD"/>
    <w:rsid w:val="00D6694E"/>
    <w:rsid w:val="00D92CD6"/>
    <w:rsid w:val="00DD2335"/>
    <w:rsid w:val="00DE72A1"/>
    <w:rsid w:val="00DF365F"/>
    <w:rsid w:val="00E01691"/>
    <w:rsid w:val="00E26AB8"/>
    <w:rsid w:val="00E75ABE"/>
    <w:rsid w:val="00EB1B5B"/>
    <w:rsid w:val="00EC60B2"/>
    <w:rsid w:val="00F0548A"/>
    <w:rsid w:val="00F05CA9"/>
    <w:rsid w:val="00F129F2"/>
    <w:rsid w:val="00F16A22"/>
    <w:rsid w:val="00F23E82"/>
    <w:rsid w:val="00F32CFA"/>
    <w:rsid w:val="00F5001A"/>
    <w:rsid w:val="00F502B7"/>
    <w:rsid w:val="00F51887"/>
    <w:rsid w:val="00F52E91"/>
    <w:rsid w:val="00F72803"/>
    <w:rsid w:val="00F80AE1"/>
    <w:rsid w:val="00F81013"/>
    <w:rsid w:val="00F941EE"/>
    <w:rsid w:val="00FC3680"/>
    <w:rsid w:val="00FD670E"/>
    <w:rsid w:val="00FE2D4B"/>
    <w:rsid w:val="00FF0D0F"/>
    <w:rsid w:val="00FF4375"/>
    <w:rsid w:val="00FF4661"/>
    <w:rsid w:val="00FF7A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8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ADD"/>
    <w:rPr>
      <w:rFonts w:cs="Times New Roman"/>
      <w:sz w:val="2"/>
      <w:lang w:eastAsia="ko-KR"/>
    </w:rPr>
  </w:style>
  <w:style w:type="character" w:customStyle="1" w:styleId="apple-style-span">
    <w:name w:val="apple-style-span"/>
    <w:basedOn w:val="DefaultParagraphFont"/>
    <w:uiPriority w:val="99"/>
    <w:rsid w:val="004015B9"/>
    <w:rPr>
      <w:rFonts w:cs="Times New Roman"/>
    </w:rPr>
  </w:style>
  <w:style w:type="character" w:styleId="Strong">
    <w:name w:val="Strong"/>
    <w:basedOn w:val="DefaultParagraphFont"/>
    <w:uiPriority w:val="99"/>
    <w:qFormat/>
    <w:rsid w:val="004015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5B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F3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F3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D5ADD"/>
    <w:rPr>
      <w:rFonts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3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D5ADD"/>
    <w:rPr>
      <w:rFonts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803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F3D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5ADD"/>
    <w:rPr>
      <w:rFonts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264484"/>
    <w:pPr>
      <w:spacing w:after="200" w:line="276" w:lineRule="auto"/>
      <w:ind w:left="720" w:firstLine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2018-05-11T20:35:04Z</dcterms:created>
  <dcterms:modified xsi:type="dcterms:W3CDTF">2018-05-11T20:35:04Z</dcterms:modified>
</cp:coreProperties>
</file>