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5E4FE1" w:rsidP="005E4FE1">
      <w:pPr>
        <w:jc w:val="center"/>
        <w:rPr>
          <w:b/>
        </w:rPr>
      </w:pPr>
      <w:bookmarkStart w:id="0" w:name="_GoBack"/>
      <w:bookmarkEnd w:id="0"/>
      <w:r>
        <w:rPr>
          <w:b/>
          <w:kern w:val="0"/>
        </w:rPr>
        <w:t xml:space="preserve"> </w:t>
      </w:r>
      <w:r>
        <w:rPr>
          <w:b/>
          <w:kern w:val="0"/>
        </w:rPr>
        <w:t>Before</w:t>
      </w:r>
      <w:r>
        <w:rPr>
          <w:b/>
        </w:rPr>
        <w:t xml:space="preserve"> the</w:t>
      </w:r>
    </w:p>
    <w:p w:rsidR="005E4FE1" w:rsidP="005E4FE1">
      <w:pPr>
        <w:pStyle w:val="StyleBoldCentered"/>
        <w:rPr>
          <w:rFonts w:ascii="Times New Roman" w:hAnsi="Times New Roman"/>
        </w:rPr>
      </w:pPr>
      <w:r>
        <w:rPr>
          <w:rFonts w:ascii="Times New Roman" w:hAnsi="Times New Roman"/>
        </w:rPr>
        <w:t>F</w:t>
      </w:r>
      <w:r>
        <w:rPr>
          <w:rFonts w:ascii="Times New Roman" w:hAnsi="Times New Roman"/>
          <w:caps w:val="0"/>
        </w:rPr>
        <w:t>ederal Communications Commission</w:t>
      </w:r>
    </w:p>
    <w:p w:rsidR="005E4FE1" w:rsidP="005E4FE1">
      <w:pPr>
        <w:pStyle w:val="StyleBoldCentered"/>
        <w:rPr>
          <w:rFonts w:ascii="Times New Roman" w:hAnsi="Times New Roman"/>
        </w:rPr>
      </w:pPr>
      <w:r>
        <w:rPr>
          <w:rFonts w:ascii="Times New Roman" w:hAnsi="Times New Roman"/>
          <w:caps w:val="0"/>
        </w:rPr>
        <w:t>Washington</w:t>
      </w:r>
      <w:r>
        <w:rPr>
          <w:rFonts w:ascii="Times New Roman" w:hAnsi="Times New Roman"/>
        </w:rPr>
        <w:t>, D.C. 20554</w:t>
      </w:r>
    </w:p>
    <w:p w:rsidR="005E4FE1" w:rsidP="005E4FE1"/>
    <w:p w:rsidR="005E4FE1" w:rsidP="005E4FE1"/>
    <w:tbl>
      <w:tblPr>
        <w:tblW w:w="0" w:type="auto"/>
        <w:tblLayout w:type="fixed"/>
        <w:tblLook w:val="0000"/>
      </w:tblPr>
      <w:tblGrid>
        <w:gridCol w:w="4698"/>
        <w:gridCol w:w="630"/>
        <w:gridCol w:w="4248"/>
      </w:tblGrid>
      <w:tr w:rsidTr="00B97AA0">
        <w:tblPrEx>
          <w:tblW w:w="0" w:type="auto"/>
          <w:tblLayout w:type="fixed"/>
          <w:tblLook w:val="0000"/>
        </w:tblPrEx>
        <w:tc>
          <w:tcPr>
            <w:tcW w:w="4698" w:type="dxa"/>
          </w:tcPr>
          <w:p w:rsidR="005E4FE1" w:rsidP="00B97AA0">
            <w:pPr>
              <w:tabs>
                <w:tab w:val="center" w:pos="4680"/>
              </w:tabs>
              <w:suppressAutoHyphens/>
              <w:rPr>
                <w:spacing w:val="-2"/>
              </w:rPr>
            </w:pPr>
            <w:r>
              <w:rPr>
                <w:spacing w:val="-2"/>
              </w:rPr>
              <w:t>In the Matter of</w:t>
            </w:r>
          </w:p>
          <w:p w:rsidR="005E4FE1" w:rsidP="00B97AA0">
            <w:pPr>
              <w:tabs>
                <w:tab w:val="center" w:pos="4680"/>
              </w:tabs>
              <w:suppressAutoHyphens/>
              <w:rPr>
                <w:spacing w:val="-2"/>
              </w:rPr>
            </w:pPr>
          </w:p>
          <w:p w:rsidR="005E4FE1" w:rsidP="00B97AA0">
            <w:pPr>
              <w:widowControl/>
            </w:pPr>
            <w:r>
              <w:t xml:space="preserve">COUNTY OF MARICOPA, ARIZONA </w:t>
            </w:r>
          </w:p>
          <w:p w:rsidR="005E4FE1" w:rsidP="00B97AA0">
            <w:pPr>
              <w:widowControl/>
            </w:pPr>
          </w:p>
          <w:p w:rsidR="005E4FE1" w:rsidP="00B97AA0">
            <w:pPr>
              <w:tabs>
                <w:tab w:val="center" w:pos="4680"/>
              </w:tabs>
              <w:suppressAutoHyphens/>
              <w:rPr>
                <w:spacing w:val="-2"/>
              </w:rPr>
            </w:pPr>
            <w:r>
              <w:t>Request for Waiver of the 800 MHz Wave 4 Application Freeze Along the U.S./</w:t>
            </w:r>
            <w:r w:rsidR="006A4071">
              <w:t>Mexico</w:t>
            </w:r>
            <w:r>
              <w:t xml:space="preserve"> Border</w:t>
            </w:r>
          </w:p>
        </w:tc>
        <w:tc>
          <w:tcPr>
            <w:tcW w:w="630" w:type="dxa"/>
          </w:tcPr>
          <w:p w:rsidR="005E4FE1" w:rsidP="00B97AA0">
            <w:pPr>
              <w:tabs>
                <w:tab w:val="center" w:pos="4680"/>
              </w:tabs>
              <w:suppressAutoHyphens/>
              <w:rPr>
                <w:b/>
                <w:spacing w:val="-2"/>
              </w:rPr>
            </w:pPr>
            <w:r>
              <w:rPr>
                <w:b/>
                <w:spacing w:val="-2"/>
              </w:rPr>
              <w:t>)</w:t>
            </w:r>
          </w:p>
          <w:p w:rsidR="005E4FE1" w:rsidP="00B97AA0">
            <w:pPr>
              <w:tabs>
                <w:tab w:val="center" w:pos="4680"/>
              </w:tabs>
              <w:suppressAutoHyphens/>
              <w:rPr>
                <w:b/>
                <w:spacing w:val="-2"/>
              </w:rPr>
            </w:pPr>
            <w:r>
              <w:rPr>
                <w:b/>
                <w:spacing w:val="-2"/>
              </w:rPr>
              <w:t>)</w:t>
            </w:r>
          </w:p>
          <w:p w:rsidR="005E4FE1" w:rsidP="00B97AA0">
            <w:pPr>
              <w:tabs>
                <w:tab w:val="center" w:pos="4680"/>
              </w:tabs>
              <w:suppressAutoHyphens/>
              <w:rPr>
                <w:b/>
                <w:spacing w:val="-2"/>
              </w:rPr>
            </w:pPr>
            <w:r>
              <w:rPr>
                <w:b/>
                <w:spacing w:val="-2"/>
              </w:rPr>
              <w:t>)</w:t>
            </w:r>
          </w:p>
          <w:p w:rsidR="005E4FE1" w:rsidP="00B97AA0">
            <w:pPr>
              <w:tabs>
                <w:tab w:val="center" w:pos="4680"/>
              </w:tabs>
              <w:suppressAutoHyphens/>
              <w:rPr>
                <w:b/>
                <w:spacing w:val="-2"/>
              </w:rPr>
            </w:pPr>
            <w:r>
              <w:rPr>
                <w:b/>
                <w:spacing w:val="-2"/>
              </w:rPr>
              <w:t>)</w:t>
            </w:r>
          </w:p>
          <w:p w:rsidR="005E4FE1" w:rsidP="00B97AA0">
            <w:pPr>
              <w:tabs>
                <w:tab w:val="center" w:pos="4680"/>
              </w:tabs>
              <w:suppressAutoHyphens/>
              <w:rPr>
                <w:b/>
                <w:spacing w:val="-2"/>
              </w:rPr>
            </w:pPr>
            <w:r>
              <w:rPr>
                <w:b/>
                <w:spacing w:val="-2"/>
              </w:rPr>
              <w:t>)</w:t>
            </w:r>
          </w:p>
          <w:p w:rsidR="005E4FE1" w:rsidP="00B97AA0">
            <w:pPr>
              <w:tabs>
                <w:tab w:val="center" w:pos="4680"/>
              </w:tabs>
              <w:suppressAutoHyphens/>
              <w:rPr>
                <w:b/>
                <w:spacing w:val="-2"/>
              </w:rPr>
            </w:pPr>
            <w:r>
              <w:rPr>
                <w:b/>
                <w:spacing w:val="-2"/>
              </w:rPr>
              <w:t>)</w:t>
            </w:r>
          </w:p>
          <w:p w:rsidR="005E4FE1" w:rsidP="00B97AA0">
            <w:pPr>
              <w:tabs>
                <w:tab w:val="center" w:pos="4680"/>
              </w:tabs>
              <w:suppressAutoHyphens/>
              <w:rPr>
                <w:b/>
                <w:spacing w:val="-2"/>
              </w:rPr>
            </w:pPr>
            <w:r>
              <w:rPr>
                <w:b/>
                <w:spacing w:val="-2"/>
              </w:rPr>
              <w:t>)</w:t>
            </w:r>
          </w:p>
          <w:p w:rsidR="005E4FE1" w:rsidP="00B97AA0">
            <w:pPr>
              <w:tabs>
                <w:tab w:val="center" w:pos="4680"/>
              </w:tabs>
              <w:suppressAutoHyphens/>
              <w:rPr>
                <w:b/>
                <w:spacing w:val="-2"/>
              </w:rPr>
            </w:pPr>
            <w:r>
              <w:rPr>
                <w:b/>
                <w:spacing w:val="-2"/>
              </w:rPr>
              <w:t>)</w:t>
            </w:r>
          </w:p>
        </w:tc>
        <w:tc>
          <w:tcPr>
            <w:tcW w:w="4248" w:type="dxa"/>
          </w:tcPr>
          <w:p w:rsidR="005E4FE1" w:rsidP="00B97AA0">
            <w:pPr>
              <w:tabs>
                <w:tab w:val="center" w:pos="4680"/>
              </w:tabs>
              <w:suppressAutoHyphens/>
              <w:rPr>
                <w:spacing w:val="-2"/>
              </w:rPr>
            </w:pPr>
          </w:p>
          <w:p w:rsidR="005E4FE1" w:rsidP="00B97AA0">
            <w:pPr>
              <w:pStyle w:val="TOAHeading"/>
              <w:tabs>
                <w:tab w:val="center" w:pos="4680"/>
                <w:tab w:val="clear" w:pos="9360"/>
              </w:tabs>
              <w:rPr>
                <w:spacing w:val="-2"/>
              </w:rPr>
            </w:pPr>
          </w:p>
          <w:p w:rsidR="005E4FE1" w:rsidP="00B97AA0">
            <w:pPr>
              <w:tabs>
                <w:tab w:val="center" w:pos="4680"/>
              </w:tabs>
              <w:suppressAutoHyphens/>
              <w:rPr>
                <w:spacing w:val="-2"/>
              </w:rPr>
            </w:pPr>
            <w:r>
              <w:t>File No. 0007980275</w:t>
            </w:r>
          </w:p>
        </w:tc>
      </w:tr>
    </w:tbl>
    <w:p w:rsidR="005E4FE1" w:rsidP="005E4FE1"/>
    <w:p w:rsidR="005E4FE1" w:rsidP="005E4FE1">
      <w:pPr>
        <w:pStyle w:val="StyleBoldCentered"/>
        <w:rPr>
          <w:rFonts w:ascii="Times New Roman" w:hAnsi="Times New Roman"/>
        </w:rPr>
      </w:pPr>
      <w:r>
        <w:rPr>
          <w:rFonts w:ascii="Times New Roman" w:hAnsi="Times New Roman"/>
        </w:rPr>
        <w:t>Order</w:t>
      </w:r>
    </w:p>
    <w:p w:rsidR="005E4FE1" w:rsidP="005E4FE1">
      <w:pPr>
        <w:tabs>
          <w:tab w:val="left" w:pos="-720"/>
        </w:tabs>
        <w:suppressAutoHyphens/>
        <w:spacing w:line="227" w:lineRule="auto"/>
        <w:rPr>
          <w:spacing w:val="-2"/>
        </w:rPr>
      </w:pPr>
    </w:p>
    <w:p w:rsidR="005E4FE1" w:rsidP="005E4FE1">
      <w:pPr>
        <w:tabs>
          <w:tab w:val="left" w:pos="720"/>
          <w:tab w:val="left" w:pos="5760"/>
          <w:tab w:val="right" w:pos="9360"/>
        </w:tabs>
        <w:suppressAutoHyphens/>
        <w:spacing w:line="227" w:lineRule="auto"/>
        <w:rPr>
          <w:spacing w:val="-2"/>
          <w:szCs w:val="22"/>
        </w:rPr>
      </w:pPr>
      <w:r>
        <w:rPr>
          <w:b/>
          <w:spacing w:val="-2"/>
          <w:szCs w:val="22"/>
        </w:rPr>
        <w:t xml:space="preserve">Adopted:  </w:t>
      </w:r>
      <w:r w:rsidRPr="006606A9" w:rsidR="00A23CCF">
        <w:rPr>
          <w:b/>
          <w:spacing w:val="-2"/>
          <w:szCs w:val="22"/>
        </w:rPr>
        <w:t xml:space="preserve">June </w:t>
      </w:r>
      <w:r w:rsidRPr="006606A9" w:rsidR="00E573D2">
        <w:rPr>
          <w:b/>
          <w:spacing w:val="-2"/>
          <w:szCs w:val="22"/>
        </w:rPr>
        <w:t>4</w:t>
      </w:r>
      <w:r w:rsidRPr="006606A9">
        <w:rPr>
          <w:b/>
          <w:spacing w:val="-2"/>
          <w:szCs w:val="22"/>
        </w:rPr>
        <w:t>, 2018</w:t>
      </w:r>
      <w:r>
        <w:rPr>
          <w:b/>
          <w:spacing w:val="-2"/>
          <w:szCs w:val="22"/>
        </w:rPr>
        <w:tab/>
      </w:r>
      <w:r>
        <w:rPr>
          <w:b/>
          <w:spacing w:val="-2"/>
          <w:szCs w:val="22"/>
        </w:rPr>
        <w:tab/>
        <w:t xml:space="preserve">Released:  </w:t>
      </w:r>
      <w:r w:rsidRPr="006606A9" w:rsidR="00E573D2">
        <w:rPr>
          <w:b/>
          <w:spacing w:val="-2"/>
          <w:szCs w:val="22"/>
        </w:rPr>
        <w:t>June 4</w:t>
      </w:r>
      <w:r w:rsidRPr="006606A9">
        <w:rPr>
          <w:b/>
          <w:spacing w:val="-2"/>
          <w:szCs w:val="22"/>
        </w:rPr>
        <w:t>, 2018</w:t>
      </w:r>
    </w:p>
    <w:p w:rsidR="005E4FE1" w:rsidP="005E4FE1">
      <w:pPr>
        <w:rPr>
          <w:szCs w:val="22"/>
        </w:rPr>
      </w:pPr>
    </w:p>
    <w:p w:rsidR="00822CE0" w:rsidP="00291E38">
      <w:pPr>
        <w:rPr>
          <w:spacing w:val="-2"/>
        </w:rPr>
      </w:pPr>
      <w:r>
        <w:rPr>
          <w:szCs w:val="22"/>
        </w:rPr>
        <w:t>By the</w:t>
      </w:r>
      <w:r>
        <w:rPr>
          <w:spacing w:val="-2"/>
          <w:szCs w:val="22"/>
        </w:rPr>
        <w:t xml:space="preserve"> Chief, Policy and Licensing Division, Public Safety and Homeland Security Bureau:</w:t>
      </w:r>
    </w:p>
    <w:p w:rsidR="00412FC5" w:rsidP="00E160B5">
      <w:pPr>
        <w:widowControl/>
      </w:pPr>
    </w:p>
    <w:p w:rsidR="002C00E8" w:rsidP="00D44DEA">
      <w:pPr>
        <w:pStyle w:val="Heading1"/>
      </w:pPr>
      <w:r>
        <w:t>introduction</w:t>
      </w:r>
    </w:p>
    <w:p w:rsidR="002E27B5" w:rsidRPr="002E27B5" w:rsidP="0035718C">
      <w:pPr>
        <w:pStyle w:val="ParaNum"/>
      </w:pPr>
      <w:r w:rsidRPr="002E27B5">
        <w:t xml:space="preserve">In this </w:t>
      </w:r>
      <w:r w:rsidRPr="00115BC0" w:rsidR="001F6BF7">
        <w:rPr>
          <w:i/>
        </w:rPr>
        <w:t>Order,</w:t>
      </w:r>
      <w:r w:rsidRPr="002E27B5">
        <w:t xml:space="preserve"> we </w:t>
      </w:r>
      <w:r w:rsidR="00F941E6">
        <w:t xml:space="preserve">waive </w:t>
      </w:r>
      <w:r w:rsidR="0035718C">
        <w:t>the 800 MHz Wave 4 application freeze along the U.S./</w:t>
      </w:r>
      <w:r w:rsidR="006A4071">
        <w:t>Mexico</w:t>
      </w:r>
      <w:r w:rsidR="0035718C">
        <w:t xml:space="preserve"> border </w:t>
      </w:r>
      <w:r w:rsidR="00F941E6">
        <w:t xml:space="preserve">to permit Maricopa County, Arizona (Maricopa County) to </w:t>
      </w:r>
      <w:r w:rsidR="000D356B">
        <w:t xml:space="preserve">operate </w:t>
      </w:r>
      <w:r w:rsidR="00147658">
        <w:t xml:space="preserve">on </w:t>
      </w:r>
      <w:r w:rsidR="001B4597">
        <w:t>10</w:t>
      </w:r>
      <w:r w:rsidR="00734E86">
        <w:t xml:space="preserve"> </w:t>
      </w:r>
      <w:r w:rsidR="00FA6D45">
        <w:t>NPSPAC</w:t>
      </w:r>
      <w:r w:rsidR="000D356B">
        <w:t xml:space="preserve"> </w:t>
      </w:r>
      <w:r w:rsidR="00734E86">
        <w:t>frequencies</w:t>
      </w:r>
      <w:r>
        <w:rPr>
          <w:rStyle w:val="FootnoteReference"/>
        </w:rPr>
        <w:footnoteReference w:id="3"/>
      </w:r>
      <w:r w:rsidR="00734E86">
        <w:t xml:space="preserve"> for mobile-only</w:t>
      </w:r>
      <w:r w:rsidR="00301CBB">
        <w:t xml:space="preserve"> communications </w:t>
      </w:r>
      <w:r w:rsidR="00734E86">
        <w:t>in</w:t>
      </w:r>
      <w:r w:rsidR="00A15CDA">
        <w:t xml:space="preserve"> the</w:t>
      </w:r>
      <w:r w:rsidR="00734E86">
        <w:t xml:space="preserve"> conventional mode.</w:t>
      </w:r>
      <w:r>
        <w:rPr>
          <w:rStyle w:val="FootnoteReference"/>
        </w:rPr>
        <w:footnoteReference w:id="4"/>
      </w:r>
      <w:r w:rsidR="000C01D4">
        <w:t xml:space="preserve">  </w:t>
      </w:r>
      <w:r w:rsidR="00CF113E">
        <w:t>On our own motion, w</w:t>
      </w:r>
      <w:r w:rsidR="008D6D0C">
        <w:t xml:space="preserve">e also </w:t>
      </w:r>
      <w:r w:rsidR="00CF113E">
        <w:t>waive Section 90.613 of the Commission’s rules</w:t>
      </w:r>
      <w:r w:rsidR="00FC5F37">
        <w:t>.</w:t>
      </w:r>
      <w:r>
        <w:rPr>
          <w:rStyle w:val="FootnoteReference"/>
        </w:rPr>
        <w:footnoteReference w:id="5"/>
      </w:r>
      <w:r w:rsidRPr="0035718C" w:rsidR="0035718C">
        <w:t xml:space="preserve"> </w:t>
      </w:r>
      <w:r w:rsidR="0035718C">
        <w:t xml:space="preserve"> </w:t>
      </w:r>
    </w:p>
    <w:p w:rsidR="002E27B5" w:rsidP="00601339">
      <w:pPr>
        <w:pStyle w:val="Heading1"/>
      </w:pPr>
      <w:r>
        <w:t>background</w:t>
      </w:r>
    </w:p>
    <w:p w:rsidR="006D7F5D" w:rsidP="00114137">
      <w:pPr>
        <w:pStyle w:val="ParaNum"/>
        <w:widowControl/>
      </w:pPr>
      <w:r w:rsidRPr="00A45B38">
        <w:rPr>
          <w:i/>
        </w:rPr>
        <w:t>Wave 4 Application Freeze and Maricopa County Waiver Request</w:t>
      </w:r>
      <w:r>
        <w:t>.</w:t>
      </w:r>
      <w:r>
        <w:t xml:space="preserve"> </w:t>
      </w:r>
      <w:r>
        <w:t xml:space="preserve"> </w:t>
      </w:r>
      <w:r w:rsidRPr="00265335">
        <w:t xml:space="preserve">In the </w:t>
      </w:r>
      <w:r w:rsidRPr="00291E38">
        <w:rPr>
          <w:i/>
        </w:rPr>
        <w:t>800 MHz Report and Order</w:t>
      </w:r>
      <w:r w:rsidRPr="00265335">
        <w:t>, the Commission mandated reconfiguration of the 800</w:t>
      </w:r>
      <w:r w:rsidR="00AB14C0">
        <w:t xml:space="preserve"> </w:t>
      </w:r>
      <w:r w:rsidRPr="00265335">
        <w:t>MHz band to eliminate interference to public safety communications in the band.</w:t>
      </w:r>
      <w:r>
        <w:rPr>
          <w:rStyle w:val="FootnoteReference"/>
        </w:rPr>
        <w:footnoteReference w:id="6"/>
      </w:r>
      <w:r>
        <w:t xml:space="preserve"> </w:t>
      </w:r>
      <w:r w:rsidRPr="00265335">
        <w:t xml:space="preserve"> To maintain a stable spectral environment during reconfiguration of each NPSPAC region, the Commission imposed a freeze on acceptance of new </w:t>
      </w:r>
      <w:r w:rsidRPr="00265335">
        <w:t>800</w:t>
      </w:r>
      <w:r>
        <w:t xml:space="preserve"> </w:t>
      </w:r>
      <w:r w:rsidRPr="00265335">
        <w:t>MHz applications during reconfiguration.</w:t>
      </w:r>
      <w:r>
        <w:rPr>
          <w:rStyle w:val="FootnoteReference"/>
        </w:rPr>
        <w:footnoteReference w:id="7"/>
      </w:r>
      <w:r w:rsidRPr="00265335">
        <w:t xml:space="preserve"> </w:t>
      </w:r>
      <w:r>
        <w:t xml:space="preserve"> </w:t>
      </w:r>
      <w:r w:rsidRPr="00265335">
        <w:t xml:space="preserve">The application freeze was in effect when </w:t>
      </w:r>
      <w:r>
        <w:t>Maricopa County</w:t>
      </w:r>
      <w:r w:rsidRPr="00265335">
        <w:t xml:space="preserve"> filed its application</w:t>
      </w:r>
      <w:r w:rsidR="00947F96">
        <w:t>,</w:t>
      </w:r>
      <w:r>
        <w:rPr>
          <w:rStyle w:val="FootnoteReference"/>
        </w:rPr>
        <w:footnoteReference w:id="8"/>
      </w:r>
      <w:r w:rsidRPr="00265335">
        <w:t xml:space="preserve"> and remains in effect currently.</w:t>
      </w:r>
      <w:r>
        <w:rPr>
          <w:rStyle w:val="FootnoteReference"/>
        </w:rPr>
        <w:footnoteReference w:id="9"/>
      </w:r>
    </w:p>
    <w:p w:rsidR="008F5C25" w:rsidP="00114137">
      <w:pPr>
        <w:pStyle w:val="ParaNum"/>
        <w:widowControl/>
      </w:pPr>
      <w:r>
        <w:t>Maricopa County</w:t>
      </w:r>
      <w:r w:rsidR="001B36E7">
        <w:t xml:space="preserve"> </w:t>
      </w:r>
      <w:r w:rsidR="00F27A57">
        <w:t>seeks</w:t>
      </w:r>
      <w:r w:rsidR="00B6269C">
        <w:t xml:space="preserve"> Commission approval</w:t>
      </w:r>
      <w:r w:rsidR="00F27A57">
        <w:t xml:space="preserve"> to deploy 800 MHz spectrum </w:t>
      </w:r>
      <w:r w:rsidR="00B6269C">
        <w:t>as a platform for</w:t>
      </w:r>
      <w:r w:rsidR="001229A2">
        <w:t xml:space="preserve"> a talk-around </w:t>
      </w:r>
      <w:r w:rsidR="004215C5">
        <w:t>capability</w:t>
      </w:r>
      <w:r w:rsidR="001229A2">
        <w:t xml:space="preserve"> </w:t>
      </w:r>
      <w:r w:rsidR="00F27A57">
        <w:t>of a new</w:t>
      </w:r>
      <w:r w:rsidR="00137200">
        <w:t xml:space="preserve"> Project</w:t>
      </w:r>
      <w:r w:rsidR="00BF6540">
        <w:t>-</w:t>
      </w:r>
      <w:r w:rsidR="00137200">
        <w:t>25</w:t>
      </w:r>
      <w:r w:rsidR="00F27A57">
        <w:t xml:space="preserve"> </w:t>
      </w:r>
      <w:r w:rsidR="00D54145">
        <w:t xml:space="preserve">public safety </w:t>
      </w:r>
      <w:r w:rsidR="00F16A95">
        <w:t xml:space="preserve">radio system </w:t>
      </w:r>
      <w:r w:rsidR="00B6269C">
        <w:t>designed to serve</w:t>
      </w:r>
      <w:r w:rsidR="00F16A95">
        <w:t xml:space="preserve"> </w:t>
      </w:r>
      <w:r w:rsidR="00D54145">
        <w:t xml:space="preserve">the county’s </w:t>
      </w:r>
      <w:r w:rsidR="00F16A95">
        <w:t xml:space="preserve">population of over </w:t>
      </w:r>
      <w:r w:rsidR="00E1698A">
        <w:t>four</w:t>
      </w:r>
      <w:r w:rsidR="00F16A95">
        <w:t xml:space="preserve"> million people.</w:t>
      </w:r>
      <w:r>
        <w:rPr>
          <w:rStyle w:val="FootnoteReference"/>
        </w:rPr>
        <w:footnoteReference w:id="10"/>
      </w:r>
      <w:r w:rsidR="00F16A95">
        <w:t xml:space="preserve">  On </w:t>
      </w:r>
      <w:r w:rsidR="001229A2">
        <w:t>November 1, 2017</w:t>
      </w:r>
      <w:r w:rsidR="00F16A95">
        <w:t xml:space="preserve">, </w:t>
      </w:r>
      <w:r w:rsidR="007E55D3">
        <w:t xml:space="preserve">it </w:t>
      </w:r>
      <w:r w:rsidR="00F16A95">
        <w:t xml:space="preserve">filed an application seeking to license </w:t>
      </w:r>
      <w:r w:rsidR="002E465B">
        <w:t>ten</w:t>
      </w:r>
      <w:r w:rsidR="006D3541">
        <w:t xml:space="preserve"> frequencies </w:t>
      </w:r>
      <w:r w:rsidR="00651A90">
        <w:t>in the NPSPAC band</w:t>
      </w:r>
      <w:r w:rsidR="00734088">
        <w:t>s</w:t>
      </w:r>
      <w:r w:rsidR="00651A90">
        <w:t xml:space="preserve"> </w:t>
      </w:r>
      <w:r w:rsidR="006D3541">
        <w:t>for mobile-only communications.</w:t>
      </w:r>
      <w:r>
        <w:rPr>
          <w:rStyle w:val="FootnoteReference"/>
        </w:rPr>
        <w:footnoteReference w:id="11"/>
      </w:r>
      <w:r w:rsidR="006D3541">
        <w:t xml:space="preserve">  </w:t>
      </w:r>
      <w:r>
        <w:t>Maricopa County</w:t>
      </w:r>
      <w:r w:rsidR="00F310CF">
        <w:t xml:space="preserve"> </w:t>
      </w:r>
      <w:r w:rsidR="005D46EA">
        <w:t xml:space="preserve">states that </w:t>
      </w:r>
      <w:r w:rsidR="00EE033F">
        <w:t xml:space="preserve">the frequencies at issue would be utilized in coordination with </w:t>
      </w:r>
      <w:r w:rsidR="006127D3">
        <w:t xml:space="preserve">adjacent counties </w:t>
      </w:r>
      <w:r w:rsidR="000A2F90">
        <w:t>that</w:t>
      </w:r>
      <w:r w:rsidR="006127D3">
        <w:t xml:space="preserve"> currently use those frequencies for law enforcement.</w:t>
      </w:r>
      <w:r>
        <w:rPr>
          <w:rStyle w:val="FootnoteReference"/>
        </w:rPr>
        <w:footnoteReference w:id="12"/>
      </w:r>
    </w:p>
    <w:p w:rsidR="005D46EA" w:rsidP="00183C50">
      <w:pPr>
        <w:pStyle w:val="ParaNum"/>
        <w:widowControl/>
      </w:pPr>
      <w:r>
        <w:t>Although</w:t>
      </w:r>
      <w:r w:rsidR="0028731C">
        <w:t xml:space="preserve"> the area of operation </w:t>
      </w:r>
      <w:r w:rsidR="000F157C">
        <w:t>for</w:t>
      </w:r>
      <w:r w:rsidR="0028731C">
        <w:t xml:space="preserve"> the requested 800 MHz frequencies </w:t>
      </w:r>
      <w:r w:rsidR="000F157C">
        <w:t xml:space="preserve">is </w:t>
      </w:r>
      <w:r w:rsidR="0028731C">
        <w:t xml:space="preserve">within the Wave 4 </w:t>
      </w:r>
      <w:r w:rsidR="000A2F90">
        <w:t>f</w:t>
      </w:r>
      <w:r w:rsidR="0028731C">
        <w:t xml:space="preserve">reeze </w:t>
      </w:r>
      <w:r w:rsidR="000A2F90">
        <w:t>a</w:t>
      </w:r>
      <w:r w:rsidR="0028731C">
        <w:t xml:space="preserve">rea, Maricopa County </w:t>
      </w:r>
      <w:r w:rsidR="004C0C9D">
        <w:t xml:space="preserve">asserts </w:t>
      </w:r>
      <w:r w:rsidR="000F157C">
        <w:t>that it has completed</w:t>
      </w:r>
      <w:r w:rsidR="000A2F90">
        <w:t>,</w:t>
      </w:r>
      <w:r w:rsidR="000F157C">
        <w:t xml:space="preserve"> and complied</w:t>
      </w:r>
      <w:r w:rsidR="004C0C9D">
        <w:t xml:space="preserve"> with</w:t>
      </w:r>
      <w:r w:rsidR="000A2F90">
        <w:t>,</w:t>
      </w:r>
      <w:r w:rsidR="004C0C9D">
        <w:t xml:space="preserve"> the rebanding process and </w:t>
      </w:r>
      <w:r w:rsidR="0028731C">
        <w:t xml:space="preserve">that it </w:t>
      </w:r>
      <w:r w:rsidR="004C0C9D">
        <w:t>is in the close-out phase of that process</w:t>
      </w:r>
      <w:r w:rsidR="0028731C">
        <w:t>.</w:t>
      </w:r>
      <w:r>
        <w:rPr>
          <w:rStyle w:val="FootnoteReference"/>
        </w:rPr>
        <w:footnoteReference w:id="13"/>
      </w:r>
      <w:r w:rsidR="008F5C25">
        <w:t xml:space="preserve">  </w:t>
      </w:r>
      <w:r w:rsidR="00D50B42">
        <w:t xml:space="preserve">In addition, </w:t>
      </w:r>
      <w:r w:rsidRPr="00D50B42" w:rsidR="00D50B42">
        <w:t xml:space="preserve">Maricopa County </w:t>
      </w:r>
      <w:r w:rsidR="00C47365">
        <w:t xml:space="preserve">states that it </w:t>
      </w:r>
      <w:r w:rsidR="00D50B42">
        <w:t>“</w:t>
      </w:r>
      <w:r w:rsidRPr="00D50B42" w:rsidR="00D50B42">
        <w:t>has selected frequencies within the rebanded portion of the spectrum to facilitate a long term solution with minimal impact to the ongoing rebanding process.</w:t>
      </w:r>
      <w:r w:rsidR="00D50B42">
        <w:t>”</w:t>
      </w:r>
      <w:r>
        <w:rPr>
          <w:rStyle w:val="FootnoteReference"/>
        </w:rPr>
        <w:footnoteReference w:id="14"/>
      </w:r>
      <w:r w:rsidRPr="00D50B42" w:rsidR="00D50B42">
        <w:t xml:space="preserve"> </w:t>
      </w:r>
      <w:r w:rsidR="00D50B42">
        <w:t xml:space="preserve"> </w:t>
      </w:r>
      <w:r w:rsidR="008B3B96">
        <w:t xml:space="preserve">In this regard, </w:t>
      </w:r>
      <w:r w:rsidR="00D50B42">
        <w:t xml:space="preserve">Maricopa County </w:t>
      </w:r>
      <w:r w:rsidR="00D87B9A">
        <w:t>states</w:t>
      </w:r>
      <w:r w:rsidR="00D50B42">
        <w:t xml:space="preserve"> that v</w:t>
      </w:r>
      <w:r w:rsidRPr="00D50B42" w:rsidR="00D50B42">
        <w:t xml:space="preserve">acant frequencies </w:t>
      </w:r>
      <w:r w:rsidR="00D50B42">
        <w:t>will be “</w:t>
      </w:r>
      <w:r w:rsidRPr="00D50B42" w:rsidR="00D50B42">
        <w:t xml:space="preserve">left vacant for subsequent users, thereby </w:t>
      </w:r>
      <w:r w:rsidR="00D50B42">
        <w:t>‘</w:t>
      </w:r>
      <w:r w:rsidRPr="00D50B42" w:rsidR="00D50B42">
        <w:t>packing</w:t>
      </w:r>
      <w:r w:rsidR="00D50B42">
        <w:t>’</w:t>
      </w:r>
      <w:r w:rsidRPr="00D50B42" w:rsidR="00D50B42">
        <w:t xml:space="preserve"> of the 800</w:t>
      </w:r>
      <w:r w:rsidR="00F12434">
        <w:t xml:space="preserve"> </w:t>
      </w:r>
      <w:r w:rsidRPr="00D50B42" w:rsidR="00D50B42">
        <w:t>MHz rebanded spectrum in favor of frequency re-use.</w:t>
      </w:r>
      <w:r w:rsidR="00D50B42">
        <w:t>”</w:t>
      </w:r>
      <w:r>
        <w:rPr>
          <w:rStyle w:val="FootnoteReference"/>
        </w:rPr>
        <w:footnoteReference w:id="15"/>
      </w:r>
      <w:r w:rsidR="00D87B9A">
        <w:t xml:space="preserve">  Maricopa further asserts that g</w:t>
      </w:r>
      <w:r w:rsidRPr="00D87B9A" w:rsidR="00D87B9A">
        <w:t xml:space="preserve">rant of this application will not negatively impact completion of the </w:t>
      </w:r>
      <w:r w:rsidR="008B3B96">
        <w:t>r</w:t>
      </w:r>
      <w:r w:rsidRPr="00D87B9A" w:rsidR="00D87B9A">
        <w:t xml:space="preserve">ebanding effort in Arizona </w:t>
      </w:r>
      <w:r w:rsidR="008B3B96">
        <w:t>because “</w:t>
      </w:r>
      <w:r w:rsidRPr="00D87B9A" w:rsidR="00D87B9A">
        <w:t>the frequencies selected are part of the new block of 800</w:t>
      </w:r>
      <w:r w:rsidR="00C410F6">
        <w:t xml:space="preserve"> </w:t>
      </w:r>
      <w:r w:rsidRPr="00D87B9A" w:rsidR="00D87B9A">
        <w:t>MHz frequencies set aside for move of the NPSPAC block occupied and has been coordinated with the NPSPAC 800</w:t>
      </w:r>
      <w:r w:rsidR="00D716E7">
        <w:t xml:space="preserve"> </w:t>
      </w:r>
      <w:r w:rsidRPr="00D87B9A" w:rsidR="00D87B9A">
        <w:t>MHz coordinating committee.</w:t>
      </w:r>
      <w:r w:rsidR="00D87B9A">
        <w:t>”</w:t>
      </w:r>
      <w:r>
        <w:rPr>
          <w:rStyle w:val="FootnoteReference"/>
        </w:rPr>
        <w:footnoteReference w:id="16"/>
      </w:r>
      <w:r w:rsidR="00D87B9A">
        <w:t xml:space="preserve">  Indeed, the application includes </w:t>
      </w:r>
      <w:r w:rsidR="00F86FBD">
        <w:t xml:space="preserve">a </w:t>
      </w:r>
      <w:r w:rsidR="00D87B9A">
        <w:t xml:space="preserve">letter of consent </w:t>
      </w:r>
      <w:r w:rsidR="0096247A">
        <w:t xml:space="preserve">to secondary use </w:t>
      </w:r>
      <w:r w:rsidR="00D87B9A">
        <w:t>from the</w:t>
      </w:r>
      <w:r w:rsidR="00341F94">
        <w:t xml:space="preserve"> </w:t>
      </w:r>
      <w:r w:rsidR="00DD3FD3">
        <w:t xml:space="preserve">NPSPAC </w:t>
      </w:r>
      <w:r w:rsidR="00341F94">
        <w:t>Region 3</w:t>
      </w:r>
      <w:r w:rsidR="00D87B9A">
        <w:t xml:space="preserve"> </w:t>
      </w:r>
      <w:r w:rsidR="00DD3FD3">
        <w:t>(Arizona) RPC.</w:t>
      </w:r>
      <w:r>
        <w:rPr>
          <w:rStyle w:val="FootnoteReference"/>
        </w:rPr>
        <w:footnoteReference w:id="17"/>
      </w:r>
      <w:r w:rsidR="00DD3FD3">
        <w:t xml:space="preserve">  Additionally, </w:t>
      </w:r>
      <w:r w:rsidR="00D87B9A">
        <w:t xml:space="preserve">the 800 MHz Transition </w:t>
      </w:r>
      <w:r w:rsidR="001347BC">
        <w:t>A</w:t>
      </w:r>
      <w:r w:rsidR="00D87B9A">
        <w:t>dministrator</w:t>
      </w:r>
      <w:r w:rsidR="00DD3FD3">
        <w:t xml:space="preserve"> concurs that Maricopa County’s proposed operation would not impede 800 MHz rebanding</w:t>
      </w:r>
      <w:r w:rsidR="00D87B9A">
        <w:t>.</w:t>
      </w:r>
      <w:r>
        <w:rPr>
          <w:rStyle w:val="FootnoteReference"/>
        </w:rPr>
        <w:footnoteReference w:id="18"/>
      </w:r>
    </w:p>
    <w:p w:rsidR="00AF45D6" w:rsidP="00114137">
      <w:pPr>
        <w:pStyle w:val="ParaNum"/>
        <w:widowControl/>
      </w:pPr>
      <w:r w:rsidRPr="00AF45D6">
        <w:t xml:space="preserve">Maricopa County </w:t>
      </w:r>
      <w:r w:rsidR="00C64BD3">
        <w:t>indicates</w:t>
      </w:r>
      <w:r>
        <w:t xml:space="preserve"> that it </w:t>
      </w:r>
      <w:r w:rsidRPr="00AF45D6">
        <w:t xml:space="preserve">will suffer harm </w:t>
      </w:r>
      <w:r>
        <w:t xml:space="preserve">if </w:t>
      </w:r>
      <w:r w:rsidR="00CD3A50">
        <w:t>it cannot use</w:t>
      </w:r>
      <w:r>
        <w:t xml:space="preserve"> the requested frequencies </w:t>
      </w:r>
      <w:r w:rsidRPr="00AF45D6">
        <w:t>until the conclusion of reban</w:t>
      </w:r>
      <w:r>
        <w:t>ding</w:t>
      </w:r>
      <w:r w:rsidR="004C0C9D">
        <w:t xml:space="preserve"> in the Wave 4 Freeze Area</w:t>
      </w:r>
      <w:r>
        <w:t>.</w:t>
      </w:r>
      <w:r>
        <w:rPr>
          <w:rStyle w:val="FootnoteReference"/>
        </w:rPr>
        <w:footnoteReference w:id="19"/>
      </w:r>
      <w:r>
        <w:t xml:space="preserve">  </w:t>
      </w:r>
      <w:r w:rsidR="00DE0D79">
        <w:t>Specifically, i</w:t>
      </w:r>
      <w:r w:rsidR="0000156D">
        <w:t>t</w:t>
      </w:r>
      <w:r>
        <w:t xml:space="preserve"> </w:t>
      </w:r>
      <w:r w:rsidR="00DC617F">
        <w:t>asserts</w:t>
      </w:r>
      <w:r w:rsidRPr="00AF45D6" w:rsidR="00DC617F">
        <w:t xml:space="preserve"> that lengthening the project will increase </w:t>
      </w:r>
      <w:r w:rsidR="00DC617F">
        <w:t xml:space="preserve">its </w:t>
      </w:r>
      <w:r w:rsidRPr="00AF45D6" w:rsidR="00DC617F">
        <w:t>costs</w:t>
      </w:r>
      <w:r w:rsidR="00DC617F">
        <w:t xml:space="preserve"> above the </w:t>
      </w:r>
      <w:r w:rsidR="00B622E3">
        <w:t>more than</w:t>
      </w:r>
      <w:r>
        <w:t xml:space="preserve"> $130 million </w:t>
      </w:r>
      <w:r w:rsidR="009053AC">
        <w:t xml:space="preserve">that </w:t>
      </w:r>
      <w:r w:rsidR="00B622E3">
        <w:t xml:space="preserve">it has invested </w:t>
      </w:r>
      <w:r>
        <w:t>in its new radio system</w:t>
      </w:r>
      <w:r w:rsidR="00C4027B">
        <w:t>.</w:t>
      </w:r>
      <w:r>
        <w:rPr>
          <w:rStyle w:val="FootnoteReference"/>
        </w:rPr>
        <w:footnoteReference w:id="20"/>
      </w:r>
      <w:r w:rsidR="00C4027B">
        <w:t xml:space="preserve">  </w:t>
      </w:r>
      <w:r w:rsidR="0000156D">
        <w:t>Maricopa County</w:t>
      </w:r>
      <w:r w:rsidR="00C4027B">
        <w:t xml:space="preserve"> also asserts that inability to use the requested frequencies could</w:t>
      </w:r>
      <w:r w:rsidRPr="00AF45D6">
        <w:t xml:space="preserve"> unreasonably delay critical talk-around radio coverage in the Maricopa County area</w:t>
      </w:r>
      <w:r>
        <w:t xml:space="preserve">, placing </w:t>
      </w:r>
      <w:r w:rsidR="00D9198F">
        <w:t>“</w:t>
      </w:r>
      <w:r>
        <w:t xml:space="preserve">law </w:t>
      </w:r>
      <w:r>
        <w:t>enforcement officers in additional jeopardy through lack of communications in tactical response situation</w:t>
      </w:r>
      <w:r w:rsidR="001C2528">
        <w:t>s</w:t>
      </w:r>
      <w:r w:rsidR="00D558C0">
        <w:t xml:space="preserve"> </w:t>
      </w:r>
      <w:r w:rsidR="00576420">
        <w:t>[</w:t>
      </w:r>
      <w:r w:rsidR="005144D1">
        <w:t> </w:t>
      </w:r>
      <w:r w:rsidR="00D9198F">
        <w:t>.</w:t>
      </w:r>
      <w:r w:rsidR="005144D1">
        <w:t> </w:t>
      </w:r>
      <w:r w:rsidR="00D9198F">
        <w:t>.</w:t>
      </w:r>
      <w:r w:rsidR="005144D1">
        <w:t> </w:t>
      </w:r>
      <w:r w:rsidR="00D9198F">
        <w:t>.</w:t>
      </w:r>
      <w:r w:rsidR="005144D1">
        <w:t> </w:t>
      </w:r>
      <w:r w:rsidR="00576420">
        <w:t>]</w:t>
      </w:r>
      <w:r w:rsidR="00D558C0">
        <w:t xml:space="preserve"> </w:t>
      </w:r>
      <w:r w:rsidR="00D9198F">
        <w:t>as well as DOT safety ‘flaggers’ tha</w:t>
      </w:r>
      <w:r w:rsidR="00AE5D99">
        <w:t xml:space="preserve">t use </w:t>
      </w:r>
      <w:r w:rsidR="001F6BF7">
        <w:t>talk around</w:t>
      </w:r>
      <w:r w:rsidR="00AE5D99">
        <w:t xml:space="preserve"> frequencies to</w:t>
      </w:r>
      <w:r w:rsidR="00D558C0">
        <w:t xml:space="preserve"> </w:t>
      </w:r>
      <w:r w:rsidR="008E415F">
        <w:t>[</w:t>
      </w:r>
      <w:r w:rsidR="005144D1">
        <w:t> </w:t>
      </w:r>
      <w:r w:rsidR="00AE5D99">
        <w:t>.</w:t>
      </w:r>
      <w:r w:rsidR="005144D1">
        <w:t> </w:t>
      </w:r>
      <w:r w:rsidR="00AE5D99">
        <w:t>.</w:t>
      </w:r>
      <w:r w:rsidR="005144D1">
        <w:t> </w:t>
      </w:r>
      <w:r w:rsidR="00AE5D99">
        <w:t>.</w:t>
      </w:r>
      <w:r w:rsidR="005144D1">
        <w:t> </w:t>
      </w:r>
      <w:r w:rsidR="008E415F">
        <w:t>]</w:t>
      </w:r>
      <w:r w:rsidR="00D558C0">
        <w:t xml:space="preserve"> </w:t>
      </w:r>
      <w:r w:rsidR="00D9198F">
        <w:t>communicate over short distances to regulate construction traffic</w:t>
      </w:r>
      <w:r w:rsidRPr="00AF45D6">
        <w:t>.</w:t>
      </w:r>
      <w:r w:rsidR="00D9198F">
        <w:t>”</w:t>
      </w:r>
      <w:r>
        <w:rPr>
          <w:rStyle w:val="FootnoteReference"/>
        </w:rPr>
        <w:footnoteReference w:id="21"/>
      </w:r>
    </w:p>
    <w:p w:rsidR="00C0335D" w:rsidP="00D44DEA">
      <w:pPr>
        <w:pStyle w:val="ParaNum"/>
      </w:pPr>
      <w:r>
        <w:rPr>
          <w:i/>
        </w:rPr>
        <w:t>Mobile-Only Operation</w:t>
      </w:r>
      <w:r w:rsidR="00EE6BDD">
        <w:t xml:space="preserve">.  </w:t>
      </w:r>
      <w:r w:rsidR="00C634B6">
        <w:t>Section 90.613 of the Commission’s rules</w:t>
      </w:r>
      <w:r w:rsidR="008608FC">
        <w:t xml:space="preserve"> </w:t>
      </w:r>
      <w:r w:rsidR="00380F82">
        <w:t>requires assignment of</w:t>
      </w:r>
      <w:r w:rsidR="00A15CDA">
        <w:t xml:space="preserve"> 800 MHz </w:t>
      </w:r>
      <w:r w:rsidR="00C634B6">
        <w:t xml:space="preserve">channels </w:t>
      </w:r>
      <w:r w:rsidR="008608FC">
        <w:t xml:space="preserve">in pairs </w:t>
      </w:r>
      <w:r w:rsidRPr="008608FC" w:rsidR="008608FC">
        <w:t>with mobile and control station</w:t>
      </w:r>
      <w:r w:rsidR="008608FC">
        <w:t>s</w:t>
      </w:r>
      <w:r w:rsidRPr="008608FC" w:rsidR="008608FC">
        <w:t xml:space="preserve"> transmitting </w:t>
      </w:r>
      <w:r w:rsidR="00A15CDA">
        <w:t xml:space="preserve">in the </w:t>
      </w:r>
      <w:r w:rsidRPr="008608FC" w:rsidR="008608FC">
        <w:t xml:space="preserve">806-824 MHz band </w:t>
      </w:r>
      <w:r w:rsidR="008608FC">
        <w:t xml:space="preserve">segment </w:t>
      </w:r>
      <w:r w:rsidR="00A15CDA">
        <w:t xml:space="preserve">and </w:t>
      </w:r>
      <w:r w:rsidRPr="008608FC" w:rsidR="008608FC">
        <w:t>base station</w:t>
      </w:r>
      <w:r w:rsidR="00A15CDA">
        <w:t>s</w:t>
      </w:r>
      <w:r w:rsidRPr="008608FC" w:rsidR="008608FC">
        <w:t xml:space="preserve"> </w:t>
      </w:r>
      <w:r w:rsidR="00A15CDA">
        <w:t xml:space="preserve">transmitting in </w:t>
      </w:r>
      <w:r w:rsidRPr="008608FC" w:rsidR="008608FC">
        <w:t xml:space="preserve">the 851-869 MHz </w:t>
      </w:r>
      <w:r w:rsidR="00A15CDA">
        <w:t xml:space="preserve">band </w:t>
      </w:r>
      <w:r w:rsidR="008608FC">
        <w:t>segment.</w:t>
      </w:r>
      <w:r>
        <w:rPr>
          <w:rStyle w:val="FootnoteReference"/>
        </w:rPr>
        <w:footnoteReference w:id="22"/>
      </w:r>
      <w:r w:rsidR="008608FC">
        <w:t xml:space="preserve">  </w:t>
      </w:r>
      <w:r w:rsidR="00380F82">
        <w:t xml:space="preserve">Maricopa County seeks to use </w:t>
      </w:r>
      <w:r w:rsidR="00983914">
        <w:t xml:space="preserve">specific </w:t>
      </w:r>
      <w:r w:rsidR="005A6B2C">
        <w:t>base</w:t>
      </w:r>
      <w:r w:rsidR="00983914">
        <w:t xml:space="preserve"> </w:t>
      </w:r>
      <w:r w:rsidR="005A6B2C">
        <w:t xml:space="preserve">transmit </w:t>
      </w:r>
      <w:r w:rsidR="00380F82">
        <w:t xml:space="preserve">frequencies </w:t>
      </w:r>
      <w:r w:rsidR="00983914">
        <w:t xml:space="preserve">in the </w:t>
      </w:r>
      <w:r w:rsidR="00380F82">
        <w:t xml:space="preserve">851 MHz through 853 </w:t>
      </w:r>
      <w:r w:rsidR="00983914">
        <w:t>MHz segment of the NPSPAC band</w:t>
      </w:r>
      <w:r w:rsidR="00380F82">
        <w:t xml:space="preserve"> for mobile-only communications.</w:t>
      </w:r>
      <w:r>
        <w:rPr>
          <w:rStyle w:val="FootnoteReference"/>
        </w:rPr>
        <w:footnoteReference w:id="23"/>
      </w:r>
      <w:r w:rsidR="00380F82">
        <w:t xml:space="preserve">  </w:t>
      </w:r>
      <w:r w:rsidR="00147658">
        <w:t xml:space="preserve">Therefore, </w:t>
      </w:r>
      <w:r w:rsidR="00D445F1">
        <w:t>Maricopa County</w:t>
      </w:r>
      <w:r w:rsidR="00147658">
        <w:t xml:space="preserve"> needs a waiver of Section 90.613 to </w:t>
      </w:r>
      <w:r w:rsidR="00A15CDA">
        <w:t xml:space="preserve">allow mobile stations to transmit on base station frequencies </w:t>
      </w:r>
      <w:r w:rsidR="00147658">
        <w:t xml:space="preserve">in the 800 MHz band for unpaired mobile-only </w:t>
      </w:r>
      <w:r w:rsidR="0005210D">
        <w:t>communications</w:t>
      </w:r>
      <w:r w:rsidR="00147658">
        <w:t xml:space="preserve">.  </w:t>
      </w:r>
    </w:p>
    <w:p w:rsidR="00320119" w:rsidP="00E160B5">
      <w:pPr>
        <w:pStyle w:val="Heading1"/>
        <w:widowControl/>
      </w:pPr>
      <w:r>
        <w:t>Discussion</w:t>
      </w:r>
    </w:p>
    <w:p w:rsidR="006B7808" w:rsidP="006B7808">
      <w:pPr>
        <w:pStyle w:val="ParaNum"/>
      </w:pPr>
      <w:r w:rsidRPr="00351121">
        <w:t>To obtain a waiver of the Commission’s Rules, a petitioner must demonstrate either that (</w:t>
      </w:r>
      <w:r w:rsidRPr="00351121">
        <w:t>i</w:t>
      </w:r>
      <w:r w:rsidRPr="00351121">
        <w:t>) the underlying purpose of the rule(s) would not be served or would be frustrated by application to the present case, and that a grant of the waiver would be in the public interest;</w:t>
      </w:r>
      <w:r>
        <w:rPr>
          <w:vertAlign w:val="superscript"/>
        </w:rPr>
        <w:footnoteReference w:id="24"/>
      </w:r>
      <w:r w:rsidRPr="00351121">
        <w:t xml:space="preserve"> or (ii) in view of unique or unusual factual circumstances of the instant case, application of the rule(s) would be inequitable, unduly burdensome, or contrary to the public interest, or the applicant has no reasonable alternative.</w:t>
      </w:r>
      <w:r>
        <w:rPr>
          <w:vertAlign w:val="superscript"/>
        </w:rPr>
        <w:footnoteReference w:id="25"/>
      </w:r>
      <w:r>
        <w:t xml:space="preserve">  </w:t>
      </w:r>
      <w:r w:rsidRPr="001D5035" w:rsidR="001D5035">
        <w:rPr>
          <w:spacing w:val="-2"/>
        </w:rPr>
        <w:t xml:space="preserve">We </w:t>
      </w:r>
      <w:r w:rsidR="001B6353">
        <w:rPr>
          <w:spacing w:val="-2"/>
        </w:rPr>
        <w:t xml:space="preserve">find </w:t>
      </w:r>
      <w:r w:rsidR="00AB4640">
        <w:rPr>
          <w:spacing w:val="-2"/>
        </w:rPr>
        <w:t xml:space="preserve">that </w:t>
      </w:r>
      <w:r w:rsidR="00D445F1">
        <w:rPr>
          <w:spacing w:val="-2"/>
        </w:rPr>
        <w:t>Maricopa County</w:t>
      </w:r>
      <w:r w:rsidR="00D44DEA">
        <w:rPr>
          <w:spacing w:val="-2"/>
        </w:rPr>
        <w:t xml:space="preserve"> </w:t>
      </w:r>
      <w:r w:rsidRPr="001D5035" w:rsidR="001D5035">
        <w:rPr>
          <w:spacing w:val="-2"/>
        </w:rPr>
        <w:t xml:space="preserve">has satisfied </w:t>
      </w:r>
      <w:r w:rsidR="00407848">
        <w:rPr>
          <w:spacing w:val="-2"/>
        </w:rPr>
        <w:t>the first prong</w:t>
      </w:r>
      <w:r w:rsidRPr="001D5035" w:rsidR="001D5035">
        <w:rPr>
          <w:spacing w:val="-2"/>
        </w:rPr>
        <w:t xml:space="preserve"> of the waiver standard</w:t>
      </w:r>
      <w:r w:rsidR="00D44DEA">
        <w:rPr>
          <w:spacing w:val="-2"/>
        </w:rPr>
        <w:t xml:space="preserve"> with regard to its request for waiver of </w:t>
      </w:r>
      <w:r w:rsidR="00D764A3">
        <w:rPr>
          <w:spacing w:val="-2"/>
        </w:rPr>
        <w:t xml:space="preserve">the 800 MHz Rebanding </w:t>
      </w:r>
      <w:r w:rsidR="00F97DD4">
        <w:rPr>
          <w:spacing w:val="-2"/>
        </w:rPr>
        <w:t xml:space="preserve">Wave 4 </w:t>
      </w:r>
      <w:r w:rsidR="000265D8">
        <w:rPr>
          <w:spacing w:val="-2"/>
        </w:rPr>
        <w:t>F</w:t>
      </w:r>
      <w:r w:rsidR="00F97DD4">
        <w:rPr>
          <w:spacing w:val="-2"/>
        </w:rPr>
        <w:t xml:space="preserve">reeze, as well as </w:t>
      </w:r>
      <w:r w:rsidR="00D44DEA">
        <w:t xml:space="preserve">Section 90.613 </w:t>
      </w:r>
      <w:r w:rsidR="00F97DD4">
        <w:t xml:space="preserve">of the Commission’s </w:t>
      </w:r>
      <w:r w:rsidR="005C695E">
        <w:t>r</w:t>
      </w:r>
      <w:r w:rsidR="00F97DD4">
        <w:t>ules</w:t>
      </w:r>
      <w:r>
        <w:t>.</w:t>
      </w:r>
    </w:p>
    <w:p w:rsidR="00405367" w:rsidRPr="00114137" w:rsidP="00114137">
      <w:pPr>
        <w:pStyle w:val="ParaNum"/>
      </w:pPr>
      <w:r w:rsidRPr="006B7808">
        <w:rPr>
          <w:i/>
        </w:rPr>
        <w:t>800 MHz Rebanding Wave 4 Freeze</w:t>
      </w:r>
      <w:r>
        <w:t xml:space="preserve">.  </w:t>
      </w:r>
      <w:r w:rsidR="00B36924">
        <w:t xml:space="preserve">As noted </w:t>
      </w:r>
      <w:r w:rsidRPr="001C2528" w:rsidR="00B36924">
        <w:rPr>
          <w:i/>
        </w:rPr>
        <w:t>supra</w:t>
      </w:r>
      <w:r w:rsidR="00B36924">
        <w:t>, t</w:t>
      </w:r>
      <w:r w:rsidRPr="00CB0B05" w:rsidR="006B09E5">
        <w:t>he freeze</w:t>
      </w:r>
      <w:r w:rsidR="00B36924">
        <w:t xml:space="preserve"> was imposed</w:t>
      </w:r>
      <w:r w:rsidR="00635DE2">
        <w:t xml:space="preserve"> </w:t>
      </w:r>
      <w:r>
        <w:t>t</w:t>
      </w:r>
      <w:r w:rsidRPr="00CB0B05">
        <w:t>o maintain a stable spectral environment during reconf</w:t>
      </w:r>
      <w:r w:rsidR="00635DE2">
        <w:t>iguration of each NPSPAC region</w:t>
      </w:r>
      <w:r w:rsidRPr="00CB0B05">
        <w:t>.</w:t>
      </w:r>
      <w:r>
        <w:rPr>
          <w:rStyle w:val="FootnoteReference"/>
        </w:rPr>
        <w:footnoteReference w:id="26"/>
      </w:r>
      <w:r w:rsidRPr="00CB0B05">
        <w:t xml:space="preserve">  </w:t>
      </w:r>
      <w:r w:rsidR="004D52EC">
        <w:t>But the Commission did not</w:t>
      </w:r>
      <w:r w:rsidRPr="004D52EC" w:rsidR="004D52EC">
        <w:t xml:space="preserve"> intend to </w:t>
      </w:r>
      <w:r w:rsidR="004D52EC">
        <w:t>unnecessarily</w:t>
      </w:r>
      <w:r w:rsidRPr="004D52EC" w:rsidR="004D52EC">
        <w:t xml:space="preserve"> restrict incumbents during the freeze</w:t>
      </w:r>
      <w:r w:rsidR="004D52EC">
        <w:t xml:space="preserve"> or deprive them </w:t>
      </w:r>
      <w:r w:rsidR="003A2308">
        <w:t>of</w:t>
      </w:r>
      <w:r w:rsidR="004D52EC">
        <w:t xml:space="preserve"> reasonable operational flexibility.</w:t>
      </w:r>
      <w:r>
        <w:rPr>
          <w:rStyle w:val="FootnoteReference"/>
        </w:rPr>
        <w:footnoteReference w:id="27"/>
      </w:r>
      <w:r w:rsidR="004D52EC">
        <w:t xml:space="preserve">  </w:t>
      </w:r>
      <w:r w:rsidR="00C3521F">
        <w:t xml:space="preserve">Here, Maricopa County </w:t>
      </w:r>
      <w:r w:rsidR="00114D21">
        <w:t xml:space="preserve">claims that it </w:t>
      </w:r>
      <w:r w:rsidR="00C3521F">
        <w:t xml:space="preserve">completed physical rebanding and the TA </w:t>
      </w:r>
      <w:r w:rsidR="00114D21">
        <w:t xml:space="preserve">states that </w:t>
      </w:r>
      <w:r w:rsidRPr="00114D21" w:rsidR="00114D21">
        <w:t xml:space="preserve">it </w:t>
      </w:r>
      <w:r w:rsidRPr="006B7808" w:rsidR="00114D21">
        <w:rPr>
          <w:snapToGrid/>
          <w:kern w:val="0"/>
          <w:szCs w:val="22"/>
        </w:rPr>
        <w:t>“does not foresee any impact on 800 MHz Band Reconfiguration resulting from the grant of the application.”</w:t>
      </w:r>
      <w:r>
        <w:rPr>
          <w:rStyle w:val="FootnoteReference"/>
          <w:snapToGrid/>
          <w:kern w:val="0"/>
          <w:szCs w:val="22"/>
        </w:rPr>
        <w:footnoteReference w:id="28"/>
      </w:r>
      <w:r w:rsidR="00C3521F">
        <w:t xml:space="preserve">  </w:t>
      </w:r>
      <w:r w:rsidR="005E345E">
        <w:t>Further, Maricopa selected frequencies that would preserve vacant N</w:t>
      </w:r>
      <w:r w:rsidR="0077413E">
        <w:t>P</w:t>
      </w:r>
      <w:r w:rsidR="005E345E">
        <w:t>SP</w:t>
      </w:r>
      <w:r w:rsidR="0077413E">
        <w:t>A</w:t>
      </w:r>
      <w:r w:rsidR="005E345E">
        <w:t xml:space="preserve">C spectrum for future users while also meeting Maricopa’s need to augment its NPSPAC operations.  </w:t>
      </w:r>
      <w:r w:rsidR="00C3521F">
        <w:t>Therefore, w</w:t>
      </w:r>
      <w:r>
        <w:t xml:space="preserve">e are persuaded that grant of this application will not negatively impact completion of the rebanding effort in Arizona, </w:t>
      </w:r>
      <w:r w:rsidR="00C3521F">
        <w:t>while affording Maricopa the flexibility to meet its needs.</w:t>
      </w:r>
    </w:p>
    <w:p w:rsidR="00B97AA0" w:rsidRPr="00B97AA0" w:rsidP="00A51C0B">
      <w:pPr>
        <w:pStyle w:val="ParaNum"/>
        <w:rPr>
          <w:szCs w:val="22"/>
        </w:rPr>
      </w:pPr>
      <w:r w:rsidRPr="00291E38">
        <w:rPr>
          <w:i/>
        </w:rPr>
        <w:t>Mobile-Only Operation</w:t>
      </w:r>
      <w:r w:rsidR="00882EF9">
        <w:rPr>
          <w:i/>
        </w:rPr>
        <w:t>.</w:t>
      </w:r>
      <w:r w:rsidR="00D44DEA">
        <w:t xml:space="preserve">  </w:t>
      </w:r>
      <w:r w:rsidR="001E5807">
        <w:t xml:space="preserve">The </w:t>
      </w:r>
      <w:r w:rsidR="007055A4">
        <w:t>purpose</w:t>
      </w:r>
      <w:r w:rsidR="001E5807">
        <w:t xml:space="preserve"> of </w:t>
      </w:r>
      <w:r w:rsidR="003A0155">
        <w:t xml:space="preserve">Section 90.613 </w:t>
      </w:r>
      <w:r w:rsidR="008F7A39">
        <w:t xml:space="preserve">of the Commission’s rules </w:t>
      </w:r>
      <w:r w:rsidR="003A0155">
        <w:t xml:space="preserve">is to promote spectrum efficiency by </w:t>
      </w:r>
      <w:r w:rsidR="005334F7">
        <w:t>reducing the risk of interference</w:t>
      </w:r>
      <w:r>
        <w:t xml:space="preserve"> between licensed land mobile radio </w:t>
      </w:r>
      <w:r>
        <w:t>systems.</w:t>
      </w:r>
      <w:r>
        <w:rPr>
          <w:rStyle w:val="FootnoteReference"/>
        </w:rPr>
        <w:footnoteReference w:id="29"/>
      </w:r>
      <w:r>
        <w:t xml:space="preserve"> </w:t>
      </w:r>
      <w:r w:rsidR="005334F7">
        <w:t xml:space="preserve"> </w:t>
      </w:r>
      <w:r>
        <w:t xml:space="preserve">The </w:t>
      </w:r>
      <w:r w:rsidR="005E3FF4">
        <w:t xml:space="preserve">800 MHz band plan in the </w:t>
      </w:r>
      <w:r>
        <w:t xml:space="preserve">Commission’s rules </w:t>
      </w:r>
      <w:r w:rsidR="005E3FF4">
        <w:t xml:space="preserve">assigns </w:t>
      </w:r>
      <w:r w:rsidR="003A0155">
        <w:t xml:space="preserve">frequencies in </w:t>
      </w:r>
      <w:r w:rsidR="00786B40">
        <w:t xml:space="preserve">base/mobile </w:t>
      </w:r>
      <w:r w:rsidR="003A0155">
        <w:t xml:space="preserve">pairs </w:t>
      </w:r>
      <w:r w:rsidR="005E3FF4">
        <w:t xml:space="preserve">with </w:t>
      </w:r>
      <w:r w:rsidR="00786B40">
        <w:t>45 MHz separati</w:t>
      </w:r>
      <w:r>
        <w:t>on</w:t>
      </w:r>
      <w:r w:rsidR="00786B40">
        <w:t xml:space="preserve"> </w:t>
      </w:r>
      <w:r>
        <w:t xml:space="preserve">between </w:t>
      </w:r>
      <w:r w:rsidR="00786B40">
        <w:t>the base frequency from the mobile frequency</w:t>
      </w:r>
      <w:r w:rsidR="003A0155">
        <w:t xml:space="preserve">. </w:t>
      </w:r>
    </w:p>
    <w:p w:rsidR="00B97AA0" w:rsidRPr="00291E38" w:rsidP="005517C6">
      <w:pPr>
        <w:pStyle w:val="ParaNum"/>
      </w:pPr>
      <w:r w:rsidRPr="00114137">
        <w:t xml:space="preserve">Section 90.613 requires base stations in the 800 MHz NPSPAC band to transmit in the 851-854 MHz band, while corresponding mobile radio stations must transmit on frequencies forty-five megahertz lower in frequency at 806-809 </w:t>
      </w:r>
      <w:r w:rsidRPr="00114137">
        <w:t>MHz.</w:t>
      </w:r>
      <w:r>
        <w:rPr>
          <w:rStyle w:val="FootnoteReference"/>
          <w:szCs w:val="22"/>
        </w:rPr>
        <w:footnoteReference w:id="30"/>
      </w:r>
      <w:r w:rsidRPr="00114137">
        <w:t xml:space="preserve"> </w:t>
      </w:r>
      <w:r w:rsidR="00CC68C3">
        <w:t xml:space="preserve"> </w:t>
      </w:r>
      <w:r w:rsidRPr="00114137" w:rsidR="00114D21">
        <w:t xml:space="preserve">In </w:t>
      </w:r>
      <w:r w:rsidR="005E3FF4">
        <w:t xml:space="preserve">the Division’s </w:t>
      </w:r>
      <w:r w:rsidRPr="00114137" w:rsidR="00114D21">
        <w:t>2014</w:t>
      </w:r>
      <w:r w:rsidRPr="00114137" w:rsidR="00246A65">
        <w:t xml:space="preserve"> </w:t>
      </w:r>
      <w:r w:rsidRPr="00114137" w:rsidR="00246A65">
        <w:rPr>
          <w:i/>
        </w:rPr>
        <w:t xml:space="preserve">Cleveland Heights Order </w:t>
      </w:r>
      <w:r w:rsidRPr="00114137" w:rsidR="00246A65">
        <w:t>waiving Section 90.613 of the rules</w:t>
      </w:r>
      <w:r w:rsidRPr="00114137" w:rsidR="00114D21">
        <w:t xml:space="preserve">, we noted that </w:t>
      </w:r>
      <w:r w:rsidRPr="00114137" w:rsidR="00C153E9">
        <w:t>“</w:t>
      </w:r>
      <w:r w:rsidRPr="00114137" w:rsidR="00114D21">
        <w:t>[t]</w:t>
      </w:r>
      <w:r w:rsidRPr="00114137">
        <w:t>he Commission's rules recognize that if a mobile radio station is assigned to a frequency that would normally be assigned to a base station, the mobile radio station may be subject to interference that would otherwise not occur.</w:t>
      </w:r>
      <w:r w:rsidRPr="00114137" w:rsidR="00C153E9">
        <w:t>”</w:t>
      </w:r>
      <w:r>
        <w:rPr>
          <w:rStyle w:val="FootnoteReference"/>
          <w:szCs w:val="22"/>
        </w:rPr>
        <w:footnoteReference w:id="31"/>
      </w:r>
      <w:r w:rsidRPr="00114137">
        <w:t xml:space="preserve"> </w:t>
      </w:r>
      <w:r w:rsidR="002C7B62">
        <w:t xml:space="preserve"> </w:t>
      </w:r>
      <w:r w:rsidRPr="00114137" w:rsidR="00114D21">
        <w:t xml:space="preserve">We also observed that </w:t>
      </w:r>
      <w:r w:rsidRPr="00114137" w:rsidR="00C153E9">
        <w:t>“</w:t>
      </w:r>
      <w:r w:rsidRPr="00114137" w:rsidR="00114D21">
        <w:t>[</w:t>
      </w:r>
      <w:r w:rsidRPr="00114137" w:rsidR="00114D21">
        <w:t>i</w:t>
      </w:r>
      <w:r w:rsidRPr="00114137" w:rsidR="00114D21">
        <w:t>]</w:t>
      </w:r>
      <w:r w:rsidRPr="00114137">
        <w:t>t also follows that if a mobile radio station transmits on a frequency normally assigned to a base station, the mobile radio station could create interference to other mobile radio units that are monitoring the base station transmit frequency.</w:t>
      </w:r>
      <w:r w:rsidRPr="00114137" w:rsidR="00C153E9">
        <w:t>”</w:t>
      </w:r>
      <w:r>
        <w:rPr>
          <w:rStyle w:val="FootnoteReference"/>
          <w:szCs w:val="22"/>
        </w:rPr>
        <w:footnoteReference w:id="32"/>
      </w:r>
      <w:r w:rsidR="005E701C">
        <w:t xml:space="preserve">  Nevertheless, </w:t>
      </w:r>
      <w:r w:rsidR="005E3FF4">
        <w:t xml:space="preserve">Division </w:t>
      </w:r>
      <w:r w:rsidR="005517C6">
        <w:t xml:space="preserve">staff determined that waiver of Section 90.613 was appropriate because </w:t>
      </w:r>
      <w:r w:rsidR="001236FD">
        <w:t xml:space="preserve">it </w:t>
      </w:r>
      <w:r w:rsidR="005517C6">
        <w:t>was</w:t>
      </w:r>
      <w:r w:rsidRPr="005517C6" w:rsidR="005517C6">
        <w:rPr>
          <w:color w:val="212121"/>
          <w:szCs w:val="22"/>
        </w:rPr>
        <w:t xml:space="preserve"> </w:t>
      </w:r>
      <w:r w:rsidR="005517C6">
        <w:rPr>
          <w:color w:val="212121"/>
          <w:szCs w:val="22"/>
        </w:rPr>
        <w:t>“</w:t>
      </w:r>
      <w:r w:rsidRPr="005517C6" w:rsidR="005517C6">
        <w:rPr>
          <w:color w:val="212121"/>
          <w:szCs w:val="22"/>
        </w:rPr>
        <w:t>unlikely that Cleveland Heights will create interference to other licensees</w:t>
      </w:r>
      <w:r w:rsidR="005517C6">
        <w:rPr>
          <w:color w:val="212121"/>
          <w:szCs w:val="22"/>
        </w:rPr>
        <w:t>.”</w:t>
      </w:r>
      <w:r>
        <w:rPr>
          <w:rStyle w:val="FootnoteReference"/>
          <w:szCs w:val="22"/>
        </w:rPr>
        <w:footnoteReference w:id="33"/>
      </w:r>
    </w:p>
    <w:p w:rsidR="002B4A9A" w:rsidRPr="00CD13D9" w:rsidP="00CD13D9">
      <w:pPr>
        <w:pStyle w:val="ParaNum"/>
        <w:rPr>
          <w:szCs w:val="22"/>
        </w:rPr>
      </w:pPr>
      <w:r>
        <w:t>We</w:t>
      </w:r>
      <w:r w:rsidR="006509B2">
        <w:t xml:space="preserve"> </w:t>
      </w:r>
      <w:r w:rsidR="005E21CF">
        <w:t xml:space="preserve">find </w:t>
      </w:r>
      <w:r w:rsidR="00D445F1">
        <w:t>Maricopa County</w:t>
      </w:r>
      <w:r w:rsidR="005E21CF">
        <w:t xml:space="preserve">’s </w:t>
      </w:r>
      <w:r>
        <w:t xml:space="preserve">proposal to license the </w:t>
      </w:r>
      <w:r w:rsidR="0039032B">
        <w:t>10</w:t>
      </w:r>
      <w:r w:rsidR="00110937">
        <w:t xml:space="preserve"> base</w:t>
      </w:r>
      <w:r w:rsidR="005E3FF4">
        <w:t xml:space="preserve"> </w:t>
      </w:r>
      <w:r w:rsidR="00DD3FD3">
        <w:t>transmit</w:t>
      </w:r>
      <w:r>
        <w:t xml:space="preserve"> frequencies</w:t>
      </w:r>
      <w:r>
        <w:t xml:space="preserve"> for </w:t>
      </w:r>
      <w:r w:rsidR="00245D4E">
        <w:t xml:space="preserve">mobile-only </w:t>
      </w:r>
      <w:r w:rsidR="00D34014">
        <w:t xml:space="preserve">communications </w:t>
      </w:r>
      <w:r w:rsidR="00245D4E">
        <w:t xml:space="preserve">would </w:t>
      </w:r>
      <w:r w:rsidR="00865449">
        <w:t xml:space="preserve">not </w:t>
      </w:r>
      <w:r>
        <w:t xml:space="preserve">frustrate the </w:t>
      </w:r>
      <w:r w:rsidR="007055A4">
        <w:t>purpose</w:t>
      </w:r>
      <w:r>
        <w:t xml:space="preserve"> of Section 90.613</w:t>
      </w:r>
      <w:r w:rsidR="005E3FF4">
        <w:t xml:space="preserve">.  The channels selected are </w:t>
      </w:r>
      <w:r w:rsidR="008B756C">
        <w:t>unlikely to cause interference to other public safety users in Maricopa County</w:t>
      </w:r>
      <w:r w:rsidR="005E3FF4">
        <w:t xml:space="preserve"> because they currently are </w:t>
      </w:r>
      <w:r w:rsidR="008B756C">
        <w:rPr>
          <w:color w:val="212121"/>
          <w:szCs w:val="22"/>
        </w:rPr>
        <w:t>vacant.  Maricopa County also includes letters from the TA and the Region 3 RPC confirming that Maricopa’s proposal will not impair rebanding and conforms to the Regional Plan, respectively.</w:t>
      </w:r>
      <w:r w:rsidR="00AB7011">
        <w:rPr>
          <w:color w:val="212121"/>
          <w:szCs w:val="22"/>
        </w:rPr>
        <w:t xml:space="preserve">  </w:t>
      </w:r>
      <w:r w:rsidRPr="00CD13D9" w:rsidR="008B756C">
        <w:rPr>
          <w:szCs w:val="22"/>
        </w:rPr>
        <w:t>Further,</w:t>
      </w:r>
      <w:r w:rsidR="00A8201D">
        <w:t xml:space="preserve"> Maricopa County </w:t>
      </w:r>
      <w:r w:rsidR="00EC2C1B">
        <w:t>plans</w:t>
      </w:r>
      <w:r w:rsidR="00147563">
        <w:t xml:space="preserve"> </w:t>
      </w:r>
      <w:r w:rsidR="00BD0598">
        <w:t>to coordinate its</w:t>
      </w:r>
      <w:r w:rsidR="00A8201D">
        <w:t xml:space="preserve"> use</w:t>
      </w:r>
      <w:r w:rsidR="00BD0598">
        <w:t xml:space="preserve"> of</w:t>
      </w:r>
      <w:r w:rsidR="00A8201D">
        <w:t xml:space="preserve"> the frequencies </w:t>
      </w:r>
      <w:r w:rsidRPr="00A51C0B" w:rsidR="00A51C0B">
        <w:t xml:space="preserve">with adjacent counties </w:t>
      </w:r>
      <w:r w:rsidR="001C2528">
        <w:t xml:space="preserve">that </w:t>
      </w:r>
      <w:r w:rsidRPr="00A51C0B" w:rsidR="00A51C0B">
        <w:t>currently use those frequencies for law enforcement.</w:t>
      </w:r>
      <w:r w:rsidR="00F068CD">
        <w:t xml:space="preserve"> </w:t>
      </w:r>
      <w:r w:rsidR="00B36924">
        <w:t xml:space="preserve"> </w:t>
      </w:r>
      <w:r w:rsidR="005E3FF4">
        <w:t>Finally, because the mobile-only authorizations are secondary, their operation would have to be discontinued were Maricopa County to cause interference.</w:t>
      </w:r>
      <w:r w:rsidR="00F068CD">
        <w:t xml:space="preserve"> </w:t>
      </w:r>
    </w:p>
    <w:p w:rsidR="00F00ABA" w:rsidRPr="00291E38" w:rsidP="00F00ABA">
      <w:pPr>
        <w:pStyle w:val="ParaNum"/>
        <w:rPr>
          <w:snapToGrid/>
        </w:rPr>
      </w:pPr>
      <w:r w:rsidRPr="00F00ABA">
        <w:rPr>
          <w:snapToGrid/>
        </w:rPr>
        <w:t xml:space="preserve">Finally, we note that licensees in the 800 MHz band typically receive exclusive use of their channels within a certain distance </w:t>
      </w:r>
      <w:r>
        <w:rPr>
          <w:snapToGrid/>
        </w:rPr>
        <w:t>of their base station locations.</w:t>
      </w:r>
      <w:r>
        <w:rPr>
          <w:rStyle w:val="FootnoteReference"/>
          <w:snapToGrid/>
        </w:rPr>
        <w:footnoteReference w:id="34"/>
      </w:r>
      <w:r w:rsidRPr="00F00ABA">
        <w:rPr>
          <w:snapToGrid/>
        </w:rPr>
        <w:t xml:space="preserve"> </w:t>
      </w:r>
      <w:r>
        <w:rPr>
          <w:snapToGrid/>
        </w:rPr>
        <w:t xml:space="preserve"> </w:t>
      </w:r>
      <w:r w:rsidRPr="00F00ABA">
        <w:rPr>
          <w:snapToGrid/>
        </w:rPr>
        <w:t xml:space="preserve">In this instance, because </w:t>
      </w:r>
      <w:r>
        <w:rPr>
          <w:snapToGrid/>
        </w:rPr>
        <w:t>Maricopa County</w:t>
      </w:r>
      <w:r w:rsidRPr="00F00ABA">
        <w:rPr>
          <w:snapToGrid/>
        </w:rPr>
        <w:t xml:space="preserve"> </w:t>
      </w:r>
      <w:r>
        <w:rPr>
          <w:snapToGrid/>
        </w:rPr>
        <w:t>proposes to operate</w:t>
      </w:r>
      <w:r w:rsidRPr="00F00ABA">
        <w:rPr>
          <w:snapToGrid/>
        </w:rPr>
        <w:t xml:space="preserve"> without an associated base station, </w:t>
      </w:r>
      <w:r>
        <w:rPr>
          <w:snapToGrid/>
        </w:rPr>
        <w:t xml:space="preserve">our </w:t>
      </w:r>
      <w:r w:rsidRPr="00291E38" w:rsidR="00246A65">
        <w:rPr>
          <w:i/>
          <w:snapToGrid/>
        </w:rPr>
        <w:t>Cleveland Heights</w:t>
      </w:r>
      <w:r w:rsidR="00246A65">
        <w:rPr>
          <w:i/>
          <w:snapToGrid/>
        </w:rPr>
        <w:t xml:space="preserve"> Order</w:t>
      </w:r>
      <w:r>
        <w:rPr>
          <w:snapToGrid/>
        </w:rPr>
        <w:t xml:space="preserve"> establishes that Maricopa County</w:t>
      </w:r>
      <w:r w:rsidRPr="00F00ABA">
        <w:rPr>
          <w:snapToGrid/>
        </w:rPr>
        <w:t xml:space="preserve"> should have </w:t>
      </w:r>
      <w:r w:rsidR="00CC7263">
        <w:rPr>
          <w:snapToGrid/>
        </w:rPr>
        <w:t xml:space="preserve">only secondary, not </w:t>
      </w:r>
      <w:r w:rsidRPr="00F00ABA">
        <w:rPr>
          <w:snapToGrid/>
        </w:rPr>
        <w:t>exclusive</w:t>
      </w:r>
      <w:r w:rsidR="00CC7263">
        <w:rPr>
          <w:snapToGrid/>
        </w:rPr>
        <w:t>,</w:t>
      </w:r>
      <w:r w:rsidRPr="00F00ABA">
        <w:rPr>
          <w:snapToGrid/>
        </w:rPr>
        <w:t xml:space="preserve"> use of </w:t>
      </w:r>
      <w:r w:rsidR="00CC7263">
        <w:rPr>
          <w:snapToGrid/>
        </w:rPr>
        <w:t xml:space="preserve">its proposed </w:t>
      </w:r>
      <w:r w:rsidRPr="00F00ABA">
        <w:rPr>
          <w:snapToGrid/>
        </w:rPr>
        <w:t>c</w:t>
      </w:r>
      <w:r>
        <w:rPr>
          <w:snapToGrid/>
        </w:rPr>
        <w:t>hannels.</w:t>
      </w:r>
      <w:r>
        <w:rPr>
          <w:rStyle w:val="FootnoteReference"/>
          <w:snapToGrid/>
        </w:rPr>
        <w:footnoteReference w:id="35"/>
      </w:r>
      <w:r>
        <w:rPr>
          <w:snapToGrid/>
        </w:rPr>
        <w:t xml:space="preserve"> </w:t>
      </w:r>
      <w:r w:rsidR="008B756C">
        <w:rPr>
          <w:snapToGrid/>
        </w:rPr>
        <w:t xml:space="preserve"> </w:t>
      </w:r>
    </w:p>
    <w:p w:rsidR="006F66B2" w:rsidP="00B05D24">
      <w:pPr>
        <w:pStyle w:val="ParaNum"/>
      </w:pPr>
      <w:r>
        <w:rPr>
          <w:i/>
        </w:rPr>
        <w:t>Public Interest</w:t>
      </w:r>
      <w:r>
        <w:t xml:space="preserve">.  </w:t>
      </w:r>
      <w:r w:rsidR="001E0CCD">
        <w:t xml:space="preserve">We find the public interest </w:t>
      </w:r>
      <w:r w:rsidR="00403384">
        <w:t xml:space="preserve">is </w:t>
      </w:r>
      <w:r w:rsidR="001E0CCD">
        <w:t xml:space="preserve">served by granting </w:t>
      </w:r>
      <w:r w:rsidR="00D445F1">
        <w:t>Maricopa County</w:t>
      </w:r>
      <w:r w:rsidR="001E0CCD">
        <w:t xml:space="preserve"> a waiver of </w:t>
      </w:r>
      <w:r w:rsidR="0065580F">
        <w:t xml:space="preserve">the Wave 4 Rebanding Freeze and </w:t>
      </w:r>
      <w:r w:rsidR="001E0CCD">
        <w:t>Section 90.613</w:t>
      </w:r>
      <w:r w:rsidR="0065580F">
        <w:t xml:space="preserve">.  </w:t>
      </w:r>
      <w:r w:rsidR="00CC7263">
        <w:t>G</w:t>
      </w:r>
      <w:r w:rsidR="0065580F">
        <w:t>ranting the requested waiver will allow</w:t>
      </w:r>
      <w:r w:rsidR="00D10F55">
        <w:t xml:space="preserve"> first responders who use </w:t>
      </w:r>
      <w:r w:rsidR="00705D43">
        <w:t>Maricopa County’s</w:t>
      </w:r>
      <w:r w:rsidR="00D10F55">
        <w:t xml:space="preserve"> </w:t>
      </w:r>
      <w:r w:rsidR="00E56DC3">
        <w:t xml:space="preserve">network </w:t>
      </w:r>
      <w:r w:rsidR="00705D43">
        <w:t>to</w:t>
      </w:r>
      <w:r w:rsidR="00D10F55">
        <w:t xml:space="preserve"> communicate </w:t>
      </w:r>
      <w:r w:rsidR="00705D43">
        <w:t xml:space="preserve">via </w:t>
      </w:r>
      <w:r w:rsidR="00D10F55">
        <w:t xml:space="preserve">mobile-unit to mobile-unit at </w:t>
      </w:r>
      <w:r w:rsidRPr="00D10F55" w:rsidR="00D10F55">
        <w:t xml:space="preserve">locations </w:t>
      </w:r>
      <w:r w:rsidR="00D10F55">
        <w:t xml:space="preserve">within the county </w:t>
      </w:r>
      <w:r w:rsidR="0065580F">
        <w:t xml:space="preserve">in </w:t>
      </w:r>
      <w:r w:rsidR="00705D43">
        <w:t>coordination</w:t>
      </w:r>
      <w:r w:rsidR="0065580F">
        <w:t xml:space="preserve"> with adjacent counties.</w:t>
      </w:r>
      <w:r w:rsidR="00F3596D">
        <w:t xml:space="preserve">  </w:t>
      </w:r>
      <w:r w:rsidR="0065580F">
        <w:t>As noted above, Maricopa County has invested millions of dollars to deploy its new public safety network, and we are persuaded that delay in use of the request</w:t>
      </w:r>
      <w:r w:rsidR="00CC7263">
        <w:t>ed</w:t>
      </w:r>
      <w:r w:rsidR="0065580F">
        <w:t xml:space="preserve"> frequencies until </w:t>
      </w:r>
      <w:r w:rsidR="00CC7263">
        <w:t xml:space="preserve">lifting of the freeze </w:t>
      </w:r>
      <w:r w:rsidR="004668B5">
        <w:t xml:space="preserve">would cause Maricopa County to incur unnecessary </w:t>
      </w:r>
      <w:r w:rsidR="00E13AFF">
        <w:t xml:space="preserve">additional </w:t>
      </w:r>
      <w:r w:rsidR="004668B5">
        <w:t>costs.</w:t>
      </w:r>
      <w:r w:rsidR="00CC7263">
        <w:t xml:space="preserve">  </w:t>
      </w:r>
      <w:r w:rsidR="00800BE7">
        <w:t>Therefore</w:t>
      </w:r>
      <w:r w:rsidR="0005210D">
        <w:t xml:space="preserve">, </w:t>
      </w:r>
      <w:r w:rsidR="00E56DC3">
        <w:t xml:space="preserve">we find it in the public interest to </w:t>
      </w:r>
      <w:r w:rsidR="00A42256">
        <w:t>grant</w:t>
      </w:r>
      <w:r w:rsidR="00E56DC3">
        <w:t xml:space="preserve"> </w:t>
      </w:r>
      <w:r w:rsidR="00D445F1">
        <w:t>Maricopa County</w:t>
      </w:r>
      <w:r w:rsidR="00E56DC3">
        <w:t xml:space="preserve"> license</w:t>
      </w:r>
      <w:r w:rsidR="00F3207D">
        <w:t>s for the frequencies referenced in its application</w:t>
      </w:r>
      <w:r w:rsidR="00A42256">
        <w:t>.</w:t>
      </w:r>
    </w:p>
    <w:p w:rsidR="0074239C" w:rsidP="00E160B5">
      <w:pPr>
        <w:pStyle w:val="Heading1"/>
        <w:widowControl/>
      </w:pPr>
      <w:r>
        <w:t>Ordering clauses</w:t>
      </w:r>
    </w:p>
    <w:p w:rsidR="005255C5" w:rsidRPr="00DD7C52" w:rsidP="00317CA3">
      <w:pPr>
        <w:pStyle w:val="ParaNum"/>
        <w:widowControl/>
      </w:pPr>
      <w:r>
        <w:t xml:space="preserve"> </w:t>
      </w:r>
      <w:r w:rsidRPr="009E09B2" w:rsidR="009E09B2">
        <w:t>Accordingly, IT IS ORDERED, pursuant to Sections 4(</w:t>
      </w:r>
      <w:r w:rsidRPr="009E09B2" w:rsidR="009E09B2">
        <w:t>i</w:t>
      </w:r>
      <w:r w:rsidRPr="009E09B2" w:rsidR="009E09B2">
        <w:t>) and 303(c) of the Communications Act of 1934, as amended, 47 U.S.C. §§ 154(</w:t>
      </w:r>
      <w:r w:rsidRPr="009E09B2" w:rsidR="009E09B2">
        <w:t>i</w:t>
      </w:r>
      <w:r w:rsidRPr="009E09B2" w:rsidR="009E09B2">
        <w:t xml:space="preserve">), 303(c), and Section 1.925 of the </w:t>
      </w:r>
      <w:r w:rsidRPr="009E09B2" w:rsidR="009E09B2">
        <w:t xml:space="preserve">Commission’s rules, 47 CFR § 1.925, that the waiver request associated with ULS File No. </w:t>
      </w:r>
      <w:r w:rsidR="00B04812">
        <w:t>0007980275</w:t>
      </w:r>
      <w:r w:rsidRPr="009E09B2" w:rsidR="009E09B2">
        <w:t xml:space="preserve"> filed by </w:t>
      </w:r>
      <w:r w:rsidR="00D445F1">
        <w:t>Maricopa County, Arizona</w:t>
      </w:r>
      <w:r w:rsidRPr="009E09B2" w:rsidR="009E09B2">
        <w:t xml:space="preserve"> IS </w:t>
      </w:r>
      <w:r w:rsidR="00BE0004">
        <w:t>GRANTE</w:t>
      </w:r>
      <w:r w:rsidRPr="005169F0" w:rsidR="005169F0">
        <w:t>D</w:t>
      </w:r>
      <w:r w:rsidR="00BE0004">
        <w:t xml:space="preserve"> and the associated application SHALL BE PROCESSED accordingly</w:t>
      </w:r>
      <w:r w:rsidRPr="00367CC7" w:rsidR="00BE0004">
        <w:rPr>
          <w:spacing w:val="-2"/>
        </w:rPr>
        <w:t>.</w:t>
      </w:r>
    </w:p>
    <w:p w:rsidR="00CC7263" w:rsidP="00317CA3">
      <w:pPr>
        <w:pStyle w:val="ParaNum"/>
        <w:widowControl/>
      </w:pPr>
      <w:r>
        <w:rPr>
          <w:spacing w:val="-2"/>
        </w:rPr>
        <w:t>IT IS FURTHER ORDERED, on our own motion that Section 90.613 of the Commission’s rules, 47 CFR § 90.613</w:t>
      </w:r>
      <w:r w:rsidR="0028328D">
        <w:rPr>
          <w:spacing w:val="-2"/>
        </w:rPr>
        <w:t>,</w:t>
      </w:r>
      <w:r>
        <w:rPr>
          <w:spacing w:val="-2"/>
        </w:rPr>
        <w:t xml:space="preserve"> IS WAIVED to the extent that Maricopa County, Arizona may transmit using mobile units on 800 MHz frequencies usually reserved for base station operation.</w:t>
      </w:r>
    </w:p>
    <w:p w:rsidR="0074239C" w:rsidP="00E4742C">
      <w:pPr>
        <w:pStyle w:val="ParaNum"/>
        <w:keepNext/>
        <w:widowControl/>
      </w:pPr>
      <w:r>
        <w:t>This action is taken under delegated authority pursuant to Section 155(c) of the Communications Act of 1934, as amended, 47 U.S.C. § 155(c) and Sections 0.191 and 0.392 of the Commission’s rules, 47 CFR §§ 0.191, 0.392.</w:t>
      </w:r>
      <w:r w:rsidR="009E09B2">
        <w:t xml:space="preserve">  </w:t>
      </w:r>
    </w:p>
    <w:p w:rsidR="00DA2826" w:rsidP="0098169E">
      <w:pPr>
        <w:pStyle w:val="ParaNum"/>
        <w:keepNext/>
        <w:keepLines/>
        <w:widowControl/>
        <w:numPr>
          <w:ilvl w:val="0"/>
          <w:numId w:val="0"/>
        </w:numPr>
        <w:ind w:firstLine="720"/>
      </w:pPr>
    </w:p>
    <w:p w:rsidR="00DA2826" w:rsidP="0098169E">
      <w:pPr>
        <w:pStyle w:val="ParaNum"/>
        <w:keepNext/>
        <w:keepLines/>
        <w:widowControl/>
        <w:numPr>
          <w:ilvl w:val="0"/>
          <w:numId w:val="0"/>
        </w:numPr>
        <w:spacing w:after="0"/>
        <w:ind w:left="3600" w:firstLine="720"/>
      </w:pPr>
      <w:r>
        <w:t xml:space="preserve">FEDERAL COMMUNICATIONS COMMISSION </w:t>
      </w:r>
    </w:p>
    <w:p w:rsidR="00DA2826" w:rsidP="00E160B5">
      <w:pPr>
        <w:pStyle w:val="ParaNum"/>
        <w:widowControl/>
        <w:numPr>
          <w:ilvl w:val="0"/>
          <w:numId w:val="0"/>
        </w:numPr>
        <w:spacing w:after="0"/>
        <w:ind w:left="720"/>
      </w:pPr>
    </w:p>
    <w:p w:rsidR="00DA2826" w:rsidP="00E160B5">
      <w:pPr>
        <w:pStyle w:val="ParaNum"/>
        <w:widowControl/>
        <w:numPr>
          <w:ilvl w:val="0"/>
          <w:numId w:val="0"/>
        </w:numPr>
        <w:spacing w:after="0"/>
        <w:ind w:left="720"/>
      </w:pPr>
    </w:p>
    <w:p w:rsidR="00DA2826" w:rsidP="00E160B5">
      <w:pPr>
        <w:pStyle w:val="ParaNum"/>
        <w:widowControl/>
        <w:numPr>
          <w:ilvl w:val="0"/>
          <w:numId w:val="0"/>
        </w:numPr>
        <w:spacing w:after="0"/>
        <w:ind w:left="720"/>
      </w:pPr>
    </w:p>
    <w:p w:rsidR="00DA2826" w:rsidP="00E160B5">
      <w:pPr>
        <w:pStyle w:val="ParaNum"/>
        <w:widowControl/>
        <w:numPr>
          <w:ilvl w:val="0"/>
          <w:numId w:val="0"/>
        </w:numPr>
        <w:spacing w:after="0"/>
        <w:ind w:left="720"/>
      </w:pPr>
    </w:p>
    <w:p w:rsidR="00DA2826" w:rsidP="00E160B5">
      <w:pPr>
        <w:pStyle w:val="ParaNum"/>
        <w:widowControl/>
        <w:numPr>
          <w:ilvl w:val="0"/>
          <w:numId w:val="0"/>
        </w:numPr>
        <w:spacing w:after="0"/>
        <w:ind w:left="3600" w:firstLine="720"/>
      </w:pPr>
      <w:r>
        <w:t xml:space="preserve">Michael J. Wilhelm  </w:t>
      </w:r>
    </w:p>
    <w:p w:rsidR="00DA2826" w:rsidP="00E160B5">
      <w:pPr>
        <w:pStyle w:val="ParaNum"/>
        <w:widowControl/>
        <w:numPr>
          <w:ilvl w:val="0"/>
          <w:numId w:val="0"/>
        </w:numPr>
        <w:spacing w:after="0"/>
        <w:ind w:left="3600" w:firstLine="720"/>
      </w:pPr>
      <w:r>
        <w:t xml:space="preserve">Chief, Policy and Licensing Division </w:t>
      </w:r>
    </w:p>
    <w:p w:rsidR="00DA2826" w:rsidRPr="0074239C" w:rsidP="00E160B5">
      <w:pPr>
        <w:pStyle w:val="ParaNum"/>
        <w:widowControl/>
        <w:numPr>
          <w:ilvl w:val="0"/>
          <w:numId w:val="0"/>
        </w:numPr>
        <w:spacing w:after="0"/>
        <w:ind w:left="3600" w:firstLine="720"/>
      </w:pPr>
      <w:r>
        <w:t>Public Safety and Homeland Security Bureau</w:t>
      </w:r>
    </w:p>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345E" w:rsidP="0055614C">
    <w:pPr>
      <w:pStyle w:val="Footer"/>
      <w:framePr w:wrap="around" w:vAnchor="text" w:hAnchor="margin" w:xAlign="center" w:y="1"/>
    </w:pPr>
    <w:r>
      <w:fldChar w:fldCharType="begin"/>
    </w:r>
    <w:r>
      <w:instrText xml:space="preserve">PAGE  </w:instrText>
    </w:r>
    <w:r>
      <w:fldChar w:fldCharType="separate"/>
    </w:r>
    <w:r>
      <w:fldChar w:fldCharType="end"/>
    </w:r>
  </w:p>
  <w:p w:rsidR="005E34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345E" w:rsidP="0055614C">
    <w:pPr>
      <w:pStyle w:val="Footer"/>
      <w:framePr w:wrap="around" w:vAnchor="text" w:hAnchor="margin" w:xAlign="center" w:y="1"/>
    </w:pPr>
    <w:r>
      <w:fldChar w:fldCharType="begin"/>
    </w:r>
    <w:r>
      <w:instrText xml:space="preserve">PAGE  </w:instrText>
    </w:r>
    <w:r>
      <w:fldChar w:fldCharType="separate"/>
    </w:r>
    <w:r>
      <w:t>5</w:t>
    </w:r>
    <w:r>
      <w:fldChar w:fldCharType="end"/>
    </w:r>
  </w:p>
  <w:p w:rsidR="005E345E">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345E">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B7871">
      <w:r>
        <w:separator/>
      </w:r>
    </w:p>
  </w:footnote>
  <w:footnote w:type="continuationSeparator" w:id="1">
    <w:p w:rsidR="006B7871" w:rsidP="00C721AC">
      <w:pPr>
        <w:spacing w:before="120"/>
        <w:rPr>
          <w:sz w:val="20"/>
        </w:rPr>
      </w:pPr>
      <w:r>
        <w:rPr>
          <w:sz w:val="20"/>
        </w:rPr>
        <w:t xml:space="preserve">(Continued from previous page)  </w:t>
      </w:r>
      <w:r>
        <w:rPr>
          <w:sz w:val="20"/>
        </w:rPr>
        <w:separator/>
      </w:r>
    </w:p>
  </w:footnote>
  <w:footnote w:type="continuationNotice" w:id="2">
    <w:p w:rsidR="006B7871" w:rsidP="00C721AC">
      <w:pPr>
        <w:jc w:val="right"/>
        <w:rPr>
          <w:sz w:val="20"/>
        </w:rPr>
      </w:pPr>
      <w:r>
        <w:rPr>
          <w:sz w:val="20"/>
        </w:rPr>
        <w:t>(continued….)</w:t>
      </w:r>
    </w:p>
  </w:footnote>
  <w:footnote w:id="3">
    <w:p w:rsidR="0091712B" w:rsidP="00483DAF">
      <w:pPr>
        <w:pStyle w:val="FootnoteText"/>
      </w:pPr>
      <w:r>
        <w:rPr>
          <w:rStyle w:val="FootnoteReference"/>
        </w:rPr>
        <w:footnoteRef/>
      </w:r>
      <w:r>
        <w:t xml:space="preserve"> </w:t>
      </w:r>
      <w:r w:rsidR="00295D0E">
        <w:t>Six megahertz of spectrum</w:t>
      </w:r>
      <w:r>
        <w:t xml:space="preserve"> in the 800 MHz band </w:t>
      </w:r>
      <w:r w:rsidR="00295D0E">
        <w:t>is</w:t>
      </w:r>
      <w:r>
        <w:t xml:space="preserve"> made available to </w:t>
      </w:r>
      <w:r w:rsidR="00E477F1">
        <w:t xml:space="preserve">local, regional, and state public safety agencies under guidelines of the National Public Safety Planning Advisory Committee (NPSPAC) and </w:t>
      </w:r>
      <w:r w:rsidR="004A1A51">
        <w:t>administration of</w:t>
      </w:r>
      <w:r w:rsidR="00E477F1">
        <w:t xml:space="preserve"> </w:t>
      </w:r>
      <w:r w:rsidR="00DC33B3">
        <w:t>R</w:t>
      </w:r>
      <w:r w:rsidR="00E477F1">
        <w:t xml:space="preserve">egional </w:t>
      </w:r>
      <w:r w:rsidR="00DC33B3">
        <w:t>P</w:t>
      </w:r>
      <w:r w:rsidR="007B3ED5">
        <w:t>lanning</w:t>
      </w:r>
      <w:r w:rsidR="00E477F1">
        <w:t xml:space="preserve"> </w:t>
      </w:r>
      <w:r w:rsidR="00DC33B3">
        <w:t>C</w:t>
      </w:r>
      <w:r w:rsidR="00FA6D45">
        <w:t>ommittees</w:t>
      </w:r>
      <w:r w:rsidR="00DC33B3">
        <w:t xml:space="preserve"> (RPCs)</w:t>
      </w:r>
      <w:r w:rsidR="00E477F1">
        <w:t>.</w:t>
      </w:r>
      <w:r w:rsidR="00483DAF">
        <w:t xml:space="preserve">  </w:t>
      </w:r>
      <w:r w:rsidRPr="00483DAF" w:rsidR="00483DAF">
        <w:rPr>
          <w:i/>
        </w:rPr>
        <w:t>See</w:t>
      </w:r>
      <w:r w:rsidR="00483DAF">
        <w:t xml:space="preserve"> 47 CFR § 90.16 </w:t>
      </w:r>
      <w:r w:rsidRPr="00483DAF" w:rsidR="00483DAF">
        <w:rPr>
          <w:i/>
        </w:rPr>
        <w:t>citing</w:t>
      </w:r>
      <w:r w:rsidR="00483DAF">
        <w:t xml:space="preserve"> </w:t>
      </w:r>
      <w:r w:rsidRPr="00114137" w:rsidR="00483DAF">
        <w:rPr>
          <w:i/>
        </w:rPr>
        <w:t>Implementation of a Public Safety National Plan and Amendment of Part 90 to Establish Service Rules and Technical Standards for Use of the 821-824/866-869 MHz Bands by the Public Safety Services</w:t>
      </w:r>
      <w:r w:rsidR="00483DAF">
        <w:t xml:space="preserve">, </w:t>
      </w:r>
      <w:r w:rsidR="00FA6D45">
        <w:t xml:space="preserve">Report and Order, </w:t>
      </w:r>
      <w:r w:rsidR="00483DAF">
        <w:t>3 FCC Rcd 905 (1987).</w:t>
      </w:r>
    </w:p>
  </w:footnote>
  <w:footnote w:id="4">
    <w:p w:rsidR="005E345E" w:rsidRPr="00DE1264" w:rsidP="000C01D4">
      <w:pPr>
        <w:pStyle w:val="FootnoteText"/>
        <w:rPr>
          <w:spacing w:val="-2"/>
        </w:rPr>
      </w:pPr>
      <w:r>
        <w:rPr>
          <w:rStyle w:val="FootnoteReference"/>
        </w:rPr>
        <w:footnoteRef/>
      </w:r>
      <w:r>
        <w:t xml:space="preserve"> ULS application file no. 0007980275</w:t>
      </w:r>
      <w:r w:rsidRPr="00C36CCB">
        <w:rPr>
          <w:spacing w:val="-2"/>
        </w:rPr>
        <w:t xml:space="preserve"> </w:t>
      </w:r>
      <w:r>
        <w:rPr>
          <w:spacing w:val="-2"/>
        </w:rPr>
        <w:t xml:space="preserve">(Maricopa County Application).  </w:t>
      </w:r>
      <w:r w:rsidRPr="006C5234">
        <w:rPr>
          <w:i/>
          <w:spacing w:val="-2"/>
        </w:rPr>
        <w:t>See also</w:t>
      </w:r>
      <w:r>
        <w:rPr>
          <w:spacing w:val="-2"/>
        </w:rPr>
        <w:t xml:space="preserve"> attachment to Maricopa County Application labeled “Letter of Justification and Request to Wave </w:t>
      </w:r>
      <w:r w:rsidR="001C2528">
        <w:rPr>
          <w:spacing w:val="-2"/>
        </w:rPr>
        <w:t xml:space="preserve">[sic] </w:t>
      </w:r>
      <w:r>
        <w:rPr>
          <w:spacing w:val="-2"/>
        </w:rPr>
        <w:t xml:space="preserve">Region 4 Rebanding Freeze” (Nov. 1, 2017) (Waiver Request).  </w:t>
      </w:r>
    </w:p>
  </w:footnote>
  <w:footnote w:id="5">
    <w:p w:rsidR="005E345E" w:rsidP="00FC5F37">
      <w:pPr>
        <w:pStyle w:val="FootnoteText"/>
      </w:pPr>
      <w:r>
        <w:rPr>
          <w:rStyle w:val="FootnoteReference"/>
        </w:rPr>
        <w:footnoteRef/>
      </w:r>
      <w:r>
        <w:t xml:space="preserve"> Maricopa County did not expressly request waiver of 47 CFR § </w:t>
      </w:r>
      <w:r w:rsidRPr="0035718C">
        <w:t>90.</w:t>
      </w:r>
      <w:r>
        <w:t xml:space="preserve">613, which requires assignment of base and mobile frequencies in pairs.  Because Maricopa County intends to use the </w:t>
      </w:r>
      <w:r w:rsidR="00435071">
        <w:t>10</w:t>
      </w:r>
      <w:r>
        <w:t xml:space="preserve"> frequencies at issue for “direct unit to unit communication” in an unpaired configuration, we determine that Maricopa County’s proposal also requires a waiver of Section 90.613</w:t>
      </w:r>
      <w:r w:rsidR="00FA6D45">
        <w:t>, 47 CFR § 90.613</w:t>
      </w:r>
      <w:r>
        <w:t>.</w:t>
      </w:r>
    </w:p>
  </w:footnote>
  <w:footnote w:id="6">
    <w:p w:rsidR="005E345E" w:rsidP="006D7F5D">
      <w:pPr>
        <w:pStyle w:val="FootnoteText"/>
      </w:pPr>
      <w:r>
        <w:rPr>
          <w:rStyle w:val="FootnoteReference"/>
        </w:rPr>
        <w:footnoteRef/>
      </w:r>
      <w:r>
        <w:t xml:space="preserve"> </w:t>
      </w:r>
      <w:r>
        <w:rPr>
          <w:i/>
        </w:rPr>
        <w:t xml:space="preserve">See </w:t>
      </w:r>
      <w:r w:rsidRPr="003B2D11">
        <w:rPr>
          <w:i/>
        </w:rPr>
        <w:t>Improving Public Safety Communications in the 800</w:t>
      </w:r>
      <w:r w:rsidR="00FA6D45">
        <w:rPr>
          <w:i/>
        </w:rPr>
        <w:t xml:space="preserve"> </w:t>
      </w:r>
      <w:r w:rsidRPr="003B2D11">
        <w:rPr>
          <w:i/>
        </w:rPr>
        <w:t>MHz Band</w:t>
      </w:r>
      <w:r w:rsidRPr="0057464F">
        <w:t xml:space="preserve">, </w:t>
      </w:r>
      <w:r w:rsidRPr="003B2D11">
        <w:t>Report and Order</w:t>
      </w:r>
      <w:r w:rsidRPr="0057464F">
        <w:t>, 19</w:t>
      </w:r>
      <w:r>
        <w:t xml:space="preserve"> </w:t>
      </w:r>
      <w:r w:rsidRPr="0057464F">
        <w:t>FCC Rcd 14969 (2004) (</w:t>
      </w:r>
      <w:r w:rsidRPr="0057464F">
        <w:rPr>
          <w:i/>
        </w:rPr>
        <w:t>800 MHz Report and Order</w:t>
      </w:r>
      <w:r w:rsidRPr="0057464F">
        <w:t>).</w:t>
      </w:r>
    </w:p>
  </w:footnote>
  <w:footnote w:id="7">
    <w:p w:rsidR="005E345E" w:rsidP="006D7F5D">
      <w:pPr>
        <w:pStyle w:val="FootnoteText"/>
      </w:pPr>
      <w:r>
        <w:rPr>
          <w:rStyle w:val="FootnoteReference"/>
        </w:rPr>
        <w:footnoteRef/>
      </w:r>
      <w:r>
        <w:t xml:space="preserve"> </w:t>
      </w:r>
      <w:r w:rsidRPr="0022162F">
        <w:rPr>
          <w:i/>
        </w:rPr>
        <w:t>Id</w:t>
      </w:r>
      <w:r w:rsidR="00983914">
        <w:t>. at 15078, para.</w:t>
      </w:r>
      <w:r>
        <w:t xml:space="preserve"> </w:t>
      </w:r>
      <w:r w:rsidRPr="0057464F">
        <w:t>204.</w:t>
      </w:r>
    </w:p>
  </w:footnote>
  <w:footnote w:id="8">
    <w:p w:rsidR="005E345E" w:rsidP="006D7F5D">
      <w:pPr>
        <w:pStyle w:val="FootnoteText"/>
      </w:pPr>
      <w:r>
        <w:rPr>
          <w:rStyle w:val="FootnoteReference"/>
        </w:rPr>
        <w:footnoteRef/>
      </w:r>
      <w:r>
        <w:t xml:space="preserve"> </w:t>
      </w:r>
      <w:r w:rsidRPr="003B2D11">
        <w:rPr>
          <w:i/>
        </w:rPr>
        <w:t xml:space="preserve">Public Safety and Homeland Security Bureau Extends 800 MHz </w:t>
      </w:r>
      <w:r w:rsidR="00401CAE">
        <w:rPr>
          <w:i/>
        </w:rPr>
        <w:t>Application Freeze Along Border with Mexico</w:t>
      </w:r>
      <w:r w:rsidRPr="0057464F">
        <w:t xml:space="preserve">, Public Notice, </w:t>
      </w:r>
      <w:r w:rsidR="00401CAE">
        <w:t>3</w:t>
      </w:r>
      <w:r w:rsidR="00115582">
        <w:t>2</w:t>
      </w:r>
      <w:r w:rsidRPr="0057464F">
        <w:t xml:space="preserve"> FCC Rcd </w:t>
      </w:r>
      <w:r w:rsidR="00401CAE">
        <w:t>1817</w:t>
      </w:r>
      <w:r w:rsidRPr="0057464F">
        <w:t xml:space="preserve"> (PSHSB 201</w:t>
      </w:r>
      <w:r w:rsidR="00401CAE">
        <w:t>7</w:t>
      </w:r>
      <w:r w:rsidRPr="0057464F">
        <w:t>).</w:t>
      </w:r>
    </w:p>
  </w:footnote>
  <w:footnote w:id="9">
    <w:p w:rsidR="005E345E" w:rsidP="006D7F5D">
      <w:pPr>
        <w:pStyle w:val="FootnoteText"/>
      </w:pPr>
      <w:r>
        <w:rPr>
          <w:rStyle w:val="FootnoteReference"/>
        </w:rPr>
        <w:footnoteRef/>
      </w:r>
      <w:r>
        <w:t xml:space="preserve"> </w:t>
      </w:r>
      <w:r>
        <w:rPr>
          <w:i/>
        </w:rPr>
        <w:t xml:space="preserve">See </w:t>
      </w:r>
      <w:r w:rsidR="00395732">
        <w:rPr>
          <w:i/>
        </w:rPr>
        <w:t>id</w:t>
      </w:r>
      <w:r w:rsidR="00CA0538">
        <w:t>.</w:t>
      </w:r>
    </w:p>
  </w:footnote>
  <w:footnote w:id="10">
    <w:p w:rsidR="005E345E">
      <w:pPr>
        <w:pStyle w:val="FootnoteText"/>
      </w:pPr>
      <w:r>
        <w:rPr>
          <w:rStyle w:val="FootnoteReference"/>
        </w:rPr>
        <w:footnoteRef/>
      </w:r>
      <w:r>
        <w:t xml:space="preserve"> Waiver Request at 1.  Maricopa County holds numerous Private Land Mobile Radio (PLMR) licenses under FCC Registration Number (FRN) 0001591635, approximately </w:t>
      </w:r>
      <w:r w:rsidR="004D7E93">
        <w:t>10</w:t>
      </w:r>
      <w:r>
        <w:t xml:space="preserve"> </w:t>
      </w:r>
      <w:r w:rsidR="00B36924">
        <w:t xml:space="preserve">of those </w:t>
      </w:r>
      <w:r>
        <w:t>licenses authoriz</w:t>
      </w:r>
      <w:r w:rsidR="00B36924">
        <w:t>e</w:t>
      </w:r>
      <w:r>
        <w:t xml:space="preserve"> use of NPSPAC spectrum.</w:t>
      </w:r>
    </w:p>
  </w:footnote>
  <w:footnote w:id="11">
    <w:p w:rsidR="005E345E">
      <w:pPr>
        <w:pStyle w:val="FootnoteText"/>
      </w:pPr>
      <w:r>
        <w:rPr>
          <w:rStyle w:val="FootnoteReference"/>
        </w:rPr>
        <w:footnoteRef/>
      </w:r>
      <w:r>
        <w:t xml:space="preserve"> </w:t>
      </w:r>
      <w:r>
        <w:rPr>
          <w:i/>
        </w:rPr>
        <w:t xml:space="preserve">See </w:t>
      </w:r>
      <w:r>
        <w:t>Waiver Request at 1.</w:t>
      </w:r>
    </w:p>
  </w:footnote>
  <w:footnote w:id="12">
    <w:p w:rsidR="005E345E">
      <w:pPr>
        <w:pStyle w:val="FootnoteText"/>
      </w:pPr>
      <w:r>
        <w:rPr>
          <w:rStyle w:val="FootnoteReference"/>
        </w:rPr>
        <w:footnoteRef/>
      </w:r>
      <w:r>
        <w:t xml:space="preserve"> </w:t>
      </w:r>
      <w:r w:rsidR="001C2528">
        <w:rPr>
          <w:i/>
        </w:rPr>
        <w:t>Id</w:t>
      </w:r>
      <w:r>
        <w:rPr>
          <w:i/>
        </w:rPr>
        <w:t>.</w:t>
      </w:r>
    </w:p>
  </w:footnote>
  <w:footnote w:id="13">
    <w:p w:rsidR="005E345E" w:rsidRPr="00A950DD">
      <w:pPr>
        <w:pStyle w:val="FootnoteText"/>
      </w:pPr>
      <w:r>
        <w:rPr>
          <w:rStyle w:val="FootnoteReference"/>
        </w:rPr>
        <w:footnoteRef/>
      </w:r>
      <w:r w:rsidR="001C2528">
        <w:t xml:space="preserve"> </w:t>
      </w:r>
      <w:r w:rsidRPr="001C2528" w:rsidR="001C2528">
        <w:rPr>
          <w:i/>
        </w:rPr>
        <w:t>Id</w:t>
      </w:r>
      <w:r>
        <w:rPr>
          <w:i/>
        </w:rPr>
        <w:t>.</w:t>
      </w:r>
    </w:p>
  </w:footnote>
  <w:footnote w:id="14">
    <w:p w:rsidR="005E345E">
      <w:pPr>
        <w:pStyle w:val="FootnoteText"/>
      </w:pPr>
      <w:r>
        <w:rPr>
          <w:rStyle w:val="FootnoteReference"/>
        </w:rPr>
        <w:footnoteRef/>
      </w:r>
      <w:r>
        <w:t xml:space="preserve"> </w:t>
      </w:r>
      <w:r w:rsidR="001C2528">
        <w:rPr>
          <w:i/>
        </w:rPr>
        <w:t>Id</w:t>
      </w:r>
      <w:r>
        <w:rPr>
          <w:i/>
        </w:rPr>
        <w:t>.</w:t>
      </w:r>
    </w:p>
  </w:footnote>
  <w:footnote w:id="15">
    <w:p w:rsidR="005E345E">
      <w:pPr>
        <w:pStyle w:val="FootnoteText"/>
      </w:pPr>
      <w:r>
        <w:rPr>
          <w:rStyle w:val="FootnoteReference"/>
        </w:rPr>
        <w:footnoteRef/>
      </w:r>
      <w:r>
        <w:t xml:space="preserve"> </w:t>
      </w:r>
      <w:r w:rsidR="001C2528">
        <w:rPr>
          <w:i/>
        </w:rPr>
        <w:t>Id.</w:t>
      </w:r>
    </w:p>
  </w:footnote>
  <w:footnote w:id="16">
    <w:p w:rsidR="005E345E">
      <w:pPr>
        <w:pStyle w:val="FootnoteText"/>
      </w:pPr>
      <w:r>
        <w:rPr>
          <w:rStyle w:val="FootnoteReference"/>
        </w:rPr>
        <w:footnoteRef/>
      </w:r>
      <w:r>
        <w:t xml:space="preserve"> </w:t>
      </w:r>
      <w:r w:rsidR="001C2528">
        <w:rPr>
          <w:i/>
        </w:rPr>
        <w:t>Id</w:t>
      </w:r>
      <w:r>
        <w:rPr>
          <w:i/>
        </w:rPr>
        <w:t>.</w:t>
      </w:r>
    </w:p>
  </w:footnote>
  <w:footnote w:id="17">
    <w:p w:rsidR="005E345E">
      <w:pPr>
        <w:pStyle w:val="FootnoteText"/>
      </w:pPr>
      <w:r>
        <w:rPr>
          <w:rStyle w:val="FootnoteReference"/>
        </w:rPr>
        <w:footnoteRef/>
      </w:r>
      <w:r>
        <w:t xml:space="preserve"> </w:t>
      </w:r>
      <w:r w:rsidRPr="00291E38">
        <w:rPr>
          <w:i/>
        </w:rPr>
        <w:t>See</w:t>
      </w:r>
      <w:r>
        <w:t xml:space="preserve"> Letter from Stuart Snow, Arizona Regional Review Committee, to Albert </w:t>
      </w:r>
      <w:r>
        <w:t>Daigre</w:t>
      </w:r>
      <w:r>
        <w:t>, Senior Manager, Maricopa County Wireless Communication Services (October 11, 2017) (attached to Maricopa County Application).</w:t>
      </w:r>
    </w:p>
  </w:footnote>
  <w:footnote w:id="18">
    <w:p w:rsidR="005E345E">
      <w:pPr>
        <w:pStyle w:val="FootnoteText"/>
      </w:pPr>
      <w:r>
        <w:rPr>
          <w:rStyle w:val="FootnoteReference"/>
        </w:rPr>
        <w:footnoteRef/>
      </w:r>
      <w:r>
        <w:t xml:space="preserve"> </w:t>
      </w:r>
      <w:r>
        <w:rPr>
          <w:i/>
        </w:rPr>
        <w:t>See</w:t>
      </w:r>
      <w:r w:rsidR="002E1AC6">
        <w:rPr>
          <w:i/>
        </w:rPr>
        <w:t xml:space="preserve"> </w:t>
      </w:r>
      <w:r>
        <w:t xml:space="preserve">Letter to Thomas Crosby, Maricopa County, from Brett </w:t>
      </w:r>
      <w:r>
        <w:t>Haan</w:t>
      </w:r>
      <w:r>
        <w:t>, 800 MHz Transition Administrator (October 27, 2017) (attached to Maricopa County Application)</w:t>
      </w:r>
      <w:r w:rsidR="00114D21">
        <w:t xml:space="preserve"> (TA Letter)</w:t>
      </w:r>
      <w:r>
        <w:t>.</w:t>
      </w:r>
    </w:p>
  </w:footnote>
  <w:footnote w:id="19">
    <w:p w:rsidR="005E345E">
      <w:pPr>
        <w:pStyle w:val="FootnoteText"/>
      </w:pPr>
      <w:r>
        <w:rPr>
          <w:rStyle w:val="FootnoteReference"/>
        </w:rPr>
        <w:footnoteRef/>
      </w:r>
      <w:r>
        <w:t xml:space="preserve"> </w:t>
      </w:r>
      <w:r>
        <w:rPr>
          <w:i/>
        </w:rPr>
        <w:t xml:space="preserve">See </w:t>
      </w:r>
      <w:r>
        <w:t>Waiver Request at 1.</w:t>
      </w:r>
    </w:p>
  </w:footnote>
  <w:footnote w:id="20">
    <w:p w:rsidR="005E345E">
      <w:pPr>
        <w:pStyle w:val="FootnoteText"/>
      </w:pPr>
      <w:r>
        <w:rPr>
          <w:rStyle w:val="FootnoteReference"/>
        </w:rPr>
        <w:footnoteRef/>
      </w:r>
      <w:r>
        <w:t xml:space="preserve"> </w:t>
      </w:r>
      <w:r w:rsidR="001C2528">
        <w:rPr>
          <w:i/>
        </w:rPr>
        <w:t>Id</w:t>
      </w:r>
      <w:r>
        <w:rPr>
          <w:i/>
        </w:rPr>
        <w:t>.</w:t>
      </w:r>
    </w:p>
  </w:footnote>
  <w:footnote w:id="21">
    <w:p w:rsidR="005E345E">
      <w:pPr>
        <w:pStyle w:val="FootnoteText"/>
      </w:pPr>
      <w:r>
        <w:rPr>
          <w:rStyle w:val="FootnoteReference"/>
        </w:rPr>
        <w:footnoteRef/>
      </w:r>
      <w:r>
        <w:t xml:space="preserve"> </w:t>
      </w:r>
      <w:r w:rsidR="00DC2A5E">
        <w:rPr>
          <w:i/>
        </w:rPr>
        <w:t>Id</w:t>
      </w:r>
      <w:r>
        <w:rPr>
          <w:i/>
        </w:rPr>
        <w:t>.</w:t>
      </w:r>
    </w:p>
  </w:footnote>
  <w:footnote w:id="22">
    <w:p w:rsidR="005E345E" w:rsidRPr="009E7E9B">
      <w:pPr>
        <w:pStyle w:val="FootnoteText"/>
      </w:pPr>
      <w:r w:rsidRPr="009E7E9B">
        <w:rPr>
          <w:rStyle w:val="FootnoteReference"/>
        </w:rPr>
        <w:footnoteRef/>
      </w:r>
      <w:r w:rsidRPr="009E7E9B">
        <w:t xml:space="preserve"> Base stations are assigned transmit frequencies 45 MHz higher than mobile transmit frequencies.  47 CFR §</w:t>
      </w:r>
      <w:r w:rsidR="00E54A6F">
        <w:t> </w:t>
      </w:r>
      <w:r w:rsidRPr="009E7E9B">
        <w:t xml:space="preserve">90.613.  </w:t>
      </w:r>
    </w:p>
  </w:footnote>
  <w:footnote w:id="23">
    <w:p w:rsidR="005E345E">
      <w:pPr>
        <w:pStyle w:val="FootnoteText"/>
      </w:pPr>
      <w:r>
        <w:rPr>
          <w:rStyle w:val="FootnoteReference"/>
        </w:rPr>
        <w:footnoteRef/>
      </w:r>
      <w:r>
        <w:t xml:space="preserve"> </w:t>
      </w:r>
      <w:r w:rsidRPr="00153887">
        <w:rPr>
          <w:i/>
        </w:rPr>
        <w:t>See</w:t>
      </w:r>
      <w:r>
        <w:t xml:space="preserve"> Waiver Request at 1.</w:t>
      </w:r>
      <w:r w:rsidRPr="00E64AE5">
        <w:t xml:space="preserve"> </w:t>
      </w:r>
      <w:r>
        <w:t xml:space="preserve"> Specifically, Maricopa County proposes to operate 7,7</w:t>
      </w:r>
      <w:r w:rsidR="007D476B">
        <w:t>7</w:t>
      </w:r>
      <w:r>
        <w:t xml:space="preserve">0 mobile units with a maximum 60 watts Effective Radiated Power (ERP) on </w:t>
      </w:r>
      <w:r w:rsidR="00114D21">
        <w:t>10</w:t>
      </w:r>
      <w:r>
        <w:t xml:space="preserve"> NPSPAC base</w:t>
      </w:r>
      <w:r w:rsidR="00983914">
        <w:t xml:space="preserve"> </w:t>
      </w:r>
      <w:r>
        <w:t xml:space="preserve">transmit frequencies.  </w:t>
      </w:r>
      <w:r w:rsidRPr="00291E38">
        <w:rPr>
          <w:i/>
        </w:rPr>
        <w:t>See</w:t>
      </w:r>
      <w:r>
        <w:t xml:space="preserve"> Maricopa County Application.</w:t>
      </w:r>
    </w:p>
  </w:footnote>
  <w:footnote w:id="24">
    <w:p w:rsidR="005E345E" w:rsidP="003622DA">
      <w:pPr>
        <w:pStyle w:val="FootnoteText"/>
      </w:pPr>
      <w:r>
        <w:rPr>
          <w:rStyle w:val="FootnoteReference"/>
        </w:rPr>
        <w:footnoteRef/>
      </w:r>
      <w:r>
        <w:t xml:space="preserve"> 47 CFR § 1.925(b)(3)(</w:t>
      </w:r>
      <w:r>
        <w:t>i</w:t>
      </w:r>
      <w:r>
        <w:t>).</w:t>
      </w:r>
    </w:p>
  </w:footnote>
  <w:footnote w:id="25">
    <w:p w:rsidR="005E345E" w:rsidP="003622DA">
      <w:pPr>
        <w:pStyle w:val="FootnoteText"/>
        <w:rPr>
          <w:sz w:val="22"/>
          <w:szCs w:val="22"/>
        </w:rPr>
      </w:pPr>
      <w:r>
        <w:rPr>
          <w:rStyle w:val="FootnoteReference"/>
        </w:rPr>
        <w:footnoteRef/>
      </w:r>
      <w:r>
        <w:t xml:space="preserve"> 47 CFR § 1.925(b)(3)(ii).</w:t>
      </w:r>
    </w:p>
  </w:footnote>
  <w:footnote w:id="26">
    <w:p w:rsidR="005E345E" w:rsidP="00CB0B05">
      <w:pPr>
        <w:pStyle w:val="FootnoteText"/>
      </w:pPr>
      <w:r>
        <w:rPr>
          <w:rStyle w:val="FootnoteReference"/>
        </w:rPr>
        <w:footnoteRef/>
      </w:r>
      <w:r>
        <w:t xml:space="preserve"> </w:t>
      </w:r>
      <w:r w:rsidRPr="00FF7D8B" w:rsidR="00FF7D8B">
        <w:rPr>
          <w:i/>
          <w:iCs/>
        </w:rPr>
        <w:t>See</w:t>
      </w:r>
      <w:r>
        <w:fldChar w:fldCharType="begin"/>
      </w:r>
      <w:r>
        <w:instrText xml:space="preserve"> HYPERLINK "https://1.next.westlaw.com/Link/Document/FullText?findType=Y&amp;serNum=2006589491&amp;pubNum=4493&amp;originatingDoc=I64219f077ba911e1be29b2facdefeebe&amp;refType=CA&amp;originationContext=document&amp;transitionType=DocumentItem&amp;contextData=(sc.UserEnteredCitation)" </w:instrText>
      </w:r>
      <w:r>
        <w:fldChar w:fldCharType="separate"/>
      </w:r>
      <w:r w:rsidRPr="001C2528" w:rsidR="00FF7D8B">
        <w:rPr>
          <w:rStyle w:val="Hyperlink"/>
          <w:u w:val="none"/>
        </w:rPr>
        <w:t> </w:t>
      </w:r>
      <w:r w:rsidRPr="001C2528" w:rsidR="00FF7D8B">
        <w:rPr>
          <w:rStyle w:val="Hyperlink"/>
          <w:i/>
          <w:color w:val="000000" w:themeColor="text1"/>
          <w:u w:val="none"/>
        </w:rPr>
        <w:t>Wireless Telecommunications Bureau Outlines Application Freeze Process for Implementation of 800 MHz Band Reconfiguration</w:t>
      </w:r>
      <w:r w:rsidRPr="001C2528" w:rsidR="00FF7D8B">
        <w:rPr>
          <w:rStyle w:val="Hyperlink"/>
          <w:color w:val="000000" w:themeColor="text1"/>
          <w:u w:val="none"/>
        </w:rPr>
        <w:t>, </w:t>
      </w:r>
      <w:r w:rsidRPr="001C2528" w:rsidR="00FF7D8B">
        <w:rPr>
          <w:rStyle w:val="Hyperlink"/>
          <w:iCs/>
          <w:color w:val="000000" w:themeColor="text1"/>
          <w:u w:val="none"/>
        </w:rPr>
        <w:t>Public Notice</w:t>
      </w:r>
      <w:r w:rsidRPr="001C2528" w:rsidR="00FF7D8B">
        <w:rPr>
          <w:rStyle w:val="Hyperlink"/>
          <w:color w:val="000000" w:themeColor="text1"/>
          <w:u w:val="none"/>
        </w:rPr>
        <w:t>, 20 FCC Rcd 8905 (WTB 2005)</w:t>
      </w:r>
      <w:r>
        <w:fldChar w:fldCharType="end"/>
      </w:r>
      <w:r w:rsidRPr="00FF7D8B" w:rsidR="00FF7D8B">
        <w:t>.</w:t>
      </w:r>
      <w:r w:rsidR="00FF7D8B">
        <w:t xml:space="preserve">  </w:t>
      </w:r>
      <w:r w:rsidRPr="009C531C">
        <w:rPr>
          <w:i/>
        </w:rPr>
        <w:t>See</w:t>
      </w:r>
      <w:r>
        <w:t xml:space="preserve"> </w:t>
      </w:r>
      <w:r w:rsidRPr="001C2528" w:rsidR="00FF7D8B">
        <w:rPr>
          <w:i/>
        </w:rPr>
        <w:t>also</w:t>
      </w:r>
      <w:r w:rsidR="00FF7D8B">
        <w:t xml:space="preserve"> </w:t>
      </w:r>
      <w:r w:rsidRPr="00114137">
        <w:rPr>
          <w:i/>
        </w:rPr>
        <w:t>Public Safety and Homeland Security Bureau Extends 800 MHz Rebanding Negotiation Period for Wave 4 Border Area NPSPAC and Non-NPSPAC Licensees Along the U.S.-Mexico Border</w:t>
      </w:r>
      <w:r w:rsidRPr="0057464F">
        <w:t xml:space="preserve">, </w:t>
      </w:r>
      <w:r w:rsidRPr="00114137">
        <w:t>Public Notice</w:t>
      </w:r>
      <w:r w:rsidRPr="005A244F">
        <w:t>,</w:t>
      </w:r>
      <w:r w:rsidRPr="0057464F">
        <w:t xml:space="preserve"> 27</w:t>
      </w:r>
      <w:r w:rsidR="00EC4C21">
        <w:t xml:space="preserve"> </w:t>
      </w:r>
      <w:r w:rsidRPr="0057464F">
        <w:t>FCC Rcd 3067 (PSHSB 2012).</w:t>
      </w:r>
    </w:p>
  </w:footnote>
  <w:footnote w:id="27">
    <w:p w:rsidR="005E345E">
      <w:pPr>
        <w:pStyle w:val="FootnoteText"/>
      </w:pPr>
      <w:r>
        <w:rPr>
          <w:rStyle w:val="FootnoteReference"/>
        </w:rPr>
        <w:footnoteRef/>
      </w:r>
      <w:r>
        <w:t xml:space="preserve"> </w:t>
      </w:r>
      <w:r w:rsidRPr="00583FFE" w:rsidR="008555E9">
        <w:rPr>
          <w:i/>
        </w:rPr>
        <w:t xml:space="preserve"> 800 MHz Report and Order</w:t>
      </w:r>
      <w:r w:rsidR="008555E9">
        <w:t xml:space="preserve">, </w:t>
      </w:r>
      <w:r w:rsidRPr="005E6470" w:rsidR="005E6470">
        <w:t xml:space="preserve">19 FCC Rcd </w:t>
      </w:r>
      <w:r w:rsidR="008555E9">
        <w:t xml:space="preserve">at </w:t>
      </w:r>
      <w:r w:rsidR="006C078F">
        <w:t>15078</w:t>
      </w:r>
      <w:r w:rsidR="005E6470">
        <w:t>, para</w:t>
      </w:r>
      <w:r w:rsidR="008555E9">
        <w:t>.</w:t>
      </w:r>
      <w:r w:rsidR="005E6470">
        <w:t xml:space="preserve"> 204 (2004) </w:t>
      </w:r>
      <w:r w:rsidR="00F76AB7">
        <w:t>(</w:t>
      </w:r>
      <w:r w:rsidR="00677031">
        <w:t xml:space="preserve">stating Commission policy of minimizing adverse effects of the freeze on incumbents and new applicants and </w:t>
      </w:r>
      <w:r w:rsidR="00F76AB7">
        <w:t xml:space="preserve">identifying waiver as a mechanism </w:t>
      </w:r>
      <w:r w:rsidR="005F33FC">
        <w:t xml:space="preserve">for </w:t>
      </w:r>
      <w:r w:rsidR="00677031">
        <w:t xml:space="preserve">avoiding </w:t>
      </w:r>
      <w:r w:rsidR="005F33FC">
        <w:t>prejudice to applicants</w:t>
      </w:r>
      <w:r w:rsidR="00677031">
        <w:t xml:space="preserve">). </w:t>
      </w:r>
    </w:p>
  </w:footnote>
  <w:footnote w:id="28">
    <w:p w:rsidR="00114D21">
      <w:pPr>
        <w:pStyle w:val="FootnoteText"/>
      </w:pPr>
      <w:r>
        <w:rPr>
          <w:rStyle w:val="FootnoteReference"/>
        </w:rPr>
        <w:footnoteRef/>
      </w:r>
      <w:r>
        <w:t xml:space="preserve"> </w:t>
      </w:r>
      <w:r w:rsidRPr="00291E38">
        <w:rPr>
          <w:i/>
        </w:rPr>
        <w:t>See</w:t>
      </w:r>
      <w:r>
        <w:t xml:space="preserve"> TA Letter at 1.</w:t>
      </w:r>
    </w:p>
  </w:footnote>
  <w:footnote w:id="29">
    <w:p w:rsidR="005E345E" w:rsidP="00B97AA0">
      <w:pPr>
        <w:pStyle w:val="FootnoteText"/>
      </w:pPr>
      <w:r>
        <w:rPr>
          <w:rStyle w:val="FootnoteReference"/>
        </w:rPr>
        <w:footnoteRef/>
      </w:r>
      <w:r>
        <w:t xml:space="preserve"> </w:t>
      </w:r>
      <w:r w:rsidRPr="00117BA5">
        <w:rPr>
          <w:i/>
        </w:rPr>
        <w:t>See Inquiry Relative to the Future Use of the Frequency Band 806-960 MHz and Amendment of Parts 2, 18, 21, 73, 74, 89, 91, and 93 of the Rules Relative to Operations in the Land Mobile Service Between 806 and 960 MHz, Docket No. 18262</w:t>
      </w:r>
      <w:r>
        <w:t xml:space="preserve">, Second Report and Order, 46 FCC 2d 752, 769 paras. 60-61 (1974).  </w:t>
      </w:r>
    </w:p>
  </w:footnote>
  <w:footnote w:id="30">
    <w:p w:rsidR="005E345E">
      <w:pPr>
        <w:pStyle w:val="FootnoteText"/>
      </w:pPr>
      <w:r>
        <w:rPr>
          <w:rStyle w:val="FootnoteReference"/>
        </w:rPr>
        <w:footnoteRef/>
      </w:r>
      <w:r>
        <w:t xml:space="preserve"> 47 CFR § 90.617.</w:t>
      </w:r>
    </w:p>
  </w:footnote>
  <w:footnote w:id="31">
    <w:p w:rsidR="005E345E">
      <w:pPr>
        <w:pStyle w:val="FootnoteText"/>
      </w:pPr>
      <w:r>
        <w:rPr>
          <w:rStyle w:val="FootnoteReference"/>
        </w:rPr>
        <w:footnoteRef/>
      </w:r>
      <w:r>
        <w:t xml:space="preserve"> </w:t>
      </w:r>
      <w:r w:rsidRPr="00291E38">
        <w:rPr>
          <w:i/>
        </w:rPr>
        <w:t>See</w:t>
      </w:r>
      <w:r>
        <w:t xml:space="preserve"> </w:t>
      </w:r>
      <w:r w:rsidRPr="00291E38">
        <w:rPr>
          <w:i/>
        </w:rPr>
        <w:t>City of Cleveland Heights</w:t>
      </w:r>
      <w:r>
        <w:t>, Order, 29 FCC Rcd 9277, 9279</w:t>
      </w:r>
      <w:r w:rsidR="00DF644E">
        <w:t>,</w:t>
      </w:r>
      <w:r>
        <w:t xml:space="preserve"> para. 8 (PSHSB 2014) (</w:t>
      </w:r>
      <w:r w:rsidRPr="00291E38">
        <w:rPr>
          <w:i/>
        </w:rPr>
        <w:t>Cleveland Heights Order</w:t>
      </w:r>
      <w:r>
        <w:t>).</w:t>
      </w:r>
    </w:p>
  </w:footnote>
  <w:footnote w:id="32">
    <w:p w:rsidR="005E345E">
      <w:pPr>
        <w:pStyle w:val="FootnoteText"/>
      </w:pPr>
      <w:r>
        <w:rPr>
          <w:rStyle w:val="FootnoteReference"/>
        </w:rPr>
        <w:footnoteRef/>
      </w:r>
      <w:r>
        <w:t xml:space="preserve"> </w:t>
      </w:r>
      <w:r w:rsidRPr="00291E38">
        <w:rPr>
          <w:i/>
        </w:rPr>
        <w:t>Id</w:t>
      </w:r>
      <w:r>
        <w:t>. at 9279-80</w:t>
      </w:r>
      <w:r w:rsidR="00A862B9">
        <w:t>,</w:t>
      </w:r>
      <w:r>
        <w:t xml:space="preserve"> para. 8.</w:t>
      </w:r>
    </w:p>
  </w:footnote>
  <w:footnote w:id="33">
    <w:p w:rsidR="005517C6">
      <w:pPr>
        <w:pStyle w:val="FootnoteText"/>
      </w:pPr>
      <w:r>
        <w:rPr>
          <w:rStyle w:val="FootnoteReference"/>
        </w:rPr>
        <w:footnoteRef/>
      </w:r>
      <w:r>
        <w:t xml:space="preserve"> </w:t>
      </w:r>
      <w:r w:rsidRPr="00291E38">
        <w:rPr>
          <w:i/>
        </w:rPr>
        <w:t>Id</w:t>
      </w:r>
      <w:r>
        <w:t>. at 9280, para. 10.</w:t>
      </w:r>
    </w:p>
  </w:footnote>
  <w:footnote w:id="34">
    <w:p w:rsidR="005E345E">
      <w:pPr>
        <w:pStyle w:val="FootnoteText"/>
      </w:pPr>
      <w:r>
        <w:rPr>
          <w:rStyle w:val="FootnoteReference"/>
        </w:rPr>
        <w:footnoteRef/>
      </w:r>
      <w:r>
        <w:t xml:space="preserve"> 47 CFR § 90.621(b).</w:t>
      </w:r>
    </w:p>
  </w:footnote>
  <w:footnote w:id="35">
    <w:p w:rsidR="005E345E">
      <w:pPr>
        <w:pStyle w:val="FootnoteText"/>
      </w:pPr>
      <w:r>
        <w:rPr>
          <w:rStyle w:val="FootnoteReference"/>
        </w:rPr>
        <w:footnoteRef/>
      </w:r>
      <w:r>
        <w:t xml:space="preserve"> </w:t>
      </w:r>
      <w:r w:rsidRPr="00291E38">
        <w:rPr>
          <w:i/>
        </w:rPr>
        <w:t>See Cleveland Heights Order</w:t>
      </w:r>
      <w:r>
        <w:t>, 29 FCC Rcd at 9281</w:t>
      </w:r>
      <w:r w:rsidR="008F03D8">
        <w:t>,</w:t>
      </w:r>
      <w:r>
        <w:t xml:space="preserve"> para. 14 </w:t>
      </w:r>
      <w:r w:rsidRPr="00291E38">
        <w:rPr>
          <w:i/>
        </w:rPr>
        <w:t>citing Commonwealth of Pennsylvania</w:t>
      </w:r>
      <w:r>
        <w:t>, Order</w:t>
      </w:r>
      <w:r w:rsidR="008F03D8">
        <w:t>,</w:t>
      </w:r>
      <w:r>
        <w:t xml:space="preserve"> 22 FCC Rcd 1773, 1776-77</w:t>
      </w:r>
      <w:r w:rsidR="008F03D8">
        <w:t>,</w:t>
      </w:r>
      <w:r>
        <w:t xml:space="preserve"> para. 10 (PSHSB 2007).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345E" w:rsidP="00810B6F">
    <w:pPr>
      <w:pStyle w:val="Header"/>
      <w:rPr>
        <w:b w:val="0"/>
      </w:rPr>
    </w:pPr>
    <w:r>
      <w:tab/>
      <w:t>Federal Communications Commission</w:t>
    </w:r>
    <w:r>
      <w:tab/>
      <w:t>DA 18-</w:t>
    </w:r>
    <w:r w:rsidR="00A6186A">
      <w:t>577</w:t>
    </w:r>
  </w:p>
  <w:p w:rsidR="005E345E">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5E345E">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345E" w:rsidP="00810B6F">
    <w:pPr>
      <w:pStyle w:val="Header"/>
      <w:rPr>
        <w:b w:val="0"/>
      </w:rPr>
    </w:pPr>
    <w:r w:rsidRPr="008D6D0C">
      <w:rPr>
        <w:noProof/>
        <w:color w:val="FF0000"/>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18-</w:t>
    </w:r>
    <w:r w:rsidR="00E573D2">
      <w:rPr>
        <w:spacing w:val="-2"/>
      </w:rPr>
      <w:t>577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6D516E"/>
    <w:multiLevelType w:val="hybridMultilevel"/>
    <w:tmpl w:val="02025E96"/>
    <w:lvl w:ilvl="0">
      <w:start w:val="1"/>
      <w:numFmt w:val="decimal"/>
      <w:lvlText w:val="%1."/>
      <w:lvlJc w:val="left"/>
      <w:pPr>
        <w:tabs>
          <w:tab w:val="num" w:pos="360"/>
        </w:tabs>
        <w:ind w:left="360" w:hanging="360"/>
      </w:pPr>
      <w:rPr>
        <w:rFonts w:ascii="Times New Roman" w:hAnsi="Times New Roman" w:cs="Times New Roman" w:hint="default"/>
        <w:i w:val="0"/>
        <w:color w:val="auto"/>
      </w:rPr>
    </w:lvl>
    <w:lvl w:ilvl="1">
      <w:start w:val="1"/>
      <w:numFmt w:val="lowerLetter"/>
      <w:lvlText w:val="%2."/>
      <w:lvlJc w:val="left"/>
      <w:pPr>
        <w:tabs>
          <w:tab w:val="num" w:pos="1080"/>
        </w:tabs>
        <w:ind w:left="1080" w:hanging="360"/>
      </w:pPr>
      <w:rPr>
        <w:color w:val="auto"/>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color w:val="auto"/>
      </w:r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1"/>
  </w:num>
  <w:num w:numId="7">
    <w:abstractNumId w:val="6"/>
    <w:lvlOverride w:ilvl="0">
      <w:startOverride w:val="1"/>
    </w:lvlOverride>
  </w:num>
  <w:num w:numId="8">
    <w:abstractNumId w:val="0"/>
  </w:num>
  <w:num w:numId="9">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n"/>
    <w:link w:val="FootnoteTextChar"/>
    <w:rsid w:val="000E3D42"/>
    <w:pPr>
      <w:spacing w:after="120"/>
    </w:pPr>
  </w:style>
  <w:style w:type="character" w:styleId="FootnoteReference">
    <w:name w:val="footnote reference"/>
    <w:aliases w:val="(NECG) Footnote Reference,Appel note de bas de p,Style 12,Style 124,Style 13,Style 3,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FOOTNOTE Char,Footnote Text Char Char Char,Footnote Text Char Char Char Char Char,Footnote Text Char1 Char Char Char,Footnote Text Char1 Char Char Char Char Char,Footnote Text Char2 Char,Footnote text Char,fn Char"/>
    <w:basedOn w:val="DefaultParagraphFont"/>
    <w:link w:val="FootnoteText"/>
    <w:rsid w:val="002E27B5"/>
  </w:style>
  <w:style w:type="character" w:styleId="PlaceholderText">
    <w:name w:val="Placeholder Text"/>
    <w:basedOn w:val="DefaultParagraphFont"/>
    <w:uiPriority w:val="99"/>
    <w:semiHidden/>
    <w:rsid w:val="002321A1"/>
    <w:rPr>
      <w:color w:val="808080"/>
    </w:rPr>
  </w:style>
  <w:style w:type="paragraph" w:styleId="BalloonText">
    <w:name w:val="Balloon Text"/>
    <w:basedOn w:val="Normal"/>
    <w:link w:val="BalloonTextChar"/>
    <w:rsid w:val="002321A1"/>
    <w:rPr>
      <w:rFonts w:ascii="Tahoma" w:hAnsi="Tahoma" w:cs="Tahoma"/>
      <w:sz w:val="16"/>
      <w:szCs w:val="16"/>
    </w:rPr>
  </w:style>
  <w:style w:type="character" w:customStyle="1" w:styleId="BalloonTextChar">
    <w:name w:val="Balloon Text Char"/>
    <w:basedOn w:val="DefaultParagraphFont"/>
    <w:link w:val="BalloonText"/>
    <w:rsid w:val="002321A1"/>
    <w:rPr>
      <w:rFonts w:ascii="Tahoma" w:hAnsi="Tahoma" w:cs="Tahoma"/>
      <w:snapToGrid w:val="0"/>
      <w:kern w:val="28"/>
      <w:sz w:val="16"/>
      <w:szCs w:val="16"/>
    </w:rPr>
  </w:style>
  <w:style w:type="character" w:styleId="CommentReference">
    <w:name w:val="annotation reference"/>
    <w:basedOn w:val="DefaultParagraphFont"/>
    <w:semiHidden/>
    <w:unhideWhenUsed/>
    <w:rsid w:val="008600C1"/>
    <w:rPr>
      <w:sz w:val="16"/>
      <w:szCs w:val="16"/>
    </w:rPr>
  </w:style>
  <w:style w:type="paragraph" w:styleId="CommentText">
    <w:name w:val="annotation text"/>
    <w:basedOn w:val="Normal"/>
    <w:link w:val="CommentTextChar"/>
    <w:semiHidden/>
    <w:unhideWhenUsed/>
    <w:rsid w:val="008600C1"/>
    <w:rPr>
      <w:sz w:val="20"/>
    </w:rPr>
  </w:style>
  <w:style w:type="character" w:customStyle="1" w:styleId="CommentTextChar">
    <w:name w:val="Comment Text Char"/>
    <w:basedOn w:val="DefaultParagraphFont"/>
    <w:link w:val="CommentText"/>
    <w:semiHidden/>
    <w:rsid w:val="008600C1"/>
    <w:rPr>
      <w:snapToGrid w:val="0"/>
      <w:kern w:val="28"/>
    </w:rPr>
  </w:style>
  <w:style w:type="paragraph" w:styleId="CommentSubject">
    <w:name w:val="annotation subject"/>
    <w:basedOn w:val="CommentText"/>
    <w:next w:val="CommentText"/>
    <w:link w:val="CommentSubjectChar"/>
    <w:semiHidden/>
    <w:unhideWhenUsed/>
    <w:rsid w:val="008600C1"/>
    <w:rPr>
      <w:b/>
      <w:bCs/>
    </w:rPr>
  </w:style>
  <w:style w:type="character" w:customStyle="1" w:styleId="CommentSubjectChar">
    <w:name w:val="Comment Subject Char"/>
    <w:basedOn w:val="CommentTextChar"/>
    <w:link w:val="CommentSubject"/>
    <w:semiHidden/>
    <w:rsid w:val="008600C1"/>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5</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