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C2EE3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>
      <w:pPr>
        <w:pStyle w:val="StyleBoldCentered"/>
      </w:pPr>
      <w:r>
        <w:rPr>
          <w:caps w:val="0"/>
        </w:rPr>
        <w:t>Washington, D.C. 20554</w:t>
      </w:r>
    </w:p>
    <w:p w:rsidR="004C2EE3" w:rsidP="0070224F"/>
    <w:p w:rsidR="004C2EE3" w:rsidP="0070224F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The Uniendo a Puerto Rico Fund and the Connect USVI Fund</w:t>
            </w:r>
          </w:p>
          <w:p w:rsidR="00CF469C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F469C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CF469C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F469C" w:rsidRPr="007115F7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ETC Annual Reports and Certifications</w:t>
            </w:r>
          </w:p>
        </w:tc>
        <w:tc>
          <w:tcPr>
            <w:tcW w:w="630" w:type="dxa"/>
          </w:tcPr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18-143</w:t>
            </w:r>
          </w:p>
          <w:p w:rsidR="00CF469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F469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F469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CF469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F469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14-58</w:t>
            </w:r>
          </w:p>
        </w:tc>
      </w:tr>
    </w:tbl>
    <w:p w:rsidR="004C2EE3" w:rsidP="0070224F"/>
    <w:p w:rsidR="00841AB1" w:rsidP="00F021FA">
      <w:pPr>
        <w:pStyle w:val="StyleBoldCentered"/>
      </w:pPr>
      <w:r>
        <w:t>Order</w:t>
      </w:r>
    </w:p>
    <w:p w:rsidR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CF469C">
        <w:rPr>
          <w:b/>
          <w:spacing w:val="-2"/>
        </w:rPr>
        <w:t xml:space="preserve">June </w:t>
      </w:r>
      <w:r w:rsidR="00463122">
        <w:rPr>
          <w:b/>
          <w:spacing w:val="-2"/>
        </w:rPr>
        <w:t>27</w:t>
      </w:r>
      <w:r w:rsidR="00CF469C">
        <w:rPr>
          <w:b/>
          <w:spacing w:val="-2"/>
        </w:rPr>
        <w:t>, 2018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CF469C">
        <w:rPr>
          <w:b/>
          <w:spacing w:val="-2"/>
        </w:rPr>
        <w:t xml:space="preserve">June </w:t>
      </w:r>
      <w:r w:rsidR="00463122">
        <w:rPr>
          <w:b/>
          <w:spacing w:val="-2"/>
        </w:rPr>
        <w:t>27</w:t>
      </w:r>
      <w:r w:rsidR="00CF469C">
        <w:rPr>
          <w:b/>
          <w:spacing w:val="-2"/>
        </w:rPr>
        <w:t>, 2018</w:t>
      </w:r>
    </w:p>
    <w:p w:rsidR="00822CE0"/>
    <w:p w:rsidR="00CF469C" w:rsidRPr="00CF469C">
      <w:pPr>
        <w:rPr>
          <w:b/>
        </w:rPr>
      </w:pPr>
      <w:r w:rsidRPr="00CF469C">
        <w:rPr>
          <w:b/>
        </w:rPr>
        <w:t>Revised Comment Date:</w:t>
      </w:r>
      <w:r>
        <w:rPr>
          <w:b/>
        </w:rPr>
        <w:t xml:space="preserve"> July </w:t>
      </w:r>
      <w:r w:rsidR="00AE22F6">
        <w:rPr>
          <w:b/>
        </w:rPr>
        <w:t>26</w:t>
      </w:r>
      <w:r>
        <w:rPr>
          <w:b/>
        </w:rPr>
        <w:t>, 2018</w:t>
      </w:r>
    </w:p>
    <w:p w:rsidR="00CF469C">
      <w:r w:rsidRPr="00CF469C">
        <w:rPr>
          <w:b/>
        </w:rPr>
        <w:t>Revised Reply Comment Date:</w:t>
      </w:r>
      <w:r>
        <w:rPr>
          <w:b/>
        </w:rPr>
        <w:t xml:space="preserve"> August </w:t>
      </w:r>
      <w:r w:rsidR="00AE22F6">
        <w:rPr>
          <w:b/>
        </w:rPr>
        <w:t>8</w:t>
      </w:r>
      <w:r>
        <w:rPr>
          <w:b/>
        </w:rPr>
        <w:t>, 2018</w:t>
      </w:r>
    </w:p>
    <w:p w:rsidR="00CF469C"/>
    <w:p w:rsidR="00822CE0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CF469C">
        <w:rPr>
          <w:spacing w:val="-2"/>
        </w:rPr>
        <w:t>Chief, Wireline Competition Bureau</w:t>
      </w:r>
      <w:r>
        <w:rPr>
          <w:spacing w:val="-2"/>
        </w:rPr>
        <w:t>:</w:t>
      </w:r>
    </w:p>
    <w:p w:rsidR="00412FC5" w:rsidP="00412FC5"/>
    <w:p w:rsidR="00CF469C" w:rsidRPr="00CB7AFD" w:rsidP="00CF469C">
      <w:pPr>
        <w:pStyle w:val="ParaNum"/>
        <w:rPr>
          <w:snapToGrid/>
        </w:rPr>
      </w:pPr>
      <w:r w:rsidRPr="00CB7AFD">
        <w:rPr>
          <w:snapToGrid/>
        </w:rPr>
        <w:t xml:space="preserve">By this </w:t>
      </w:r>
      <w:r>
        <w:rPr>
          <w:snapToGrid/>
        </w:rPr>
        <w:t>Order</w:t>
      </w:r>
      <w:r w:rsidRPr="00CB7AFD">
        <w:rPr>
          <w:snapToGrid/>
        </w:rPr>
        <w:t xml:space="preserve">, the Wireline Competition Bureau (Bureau) extends the deadline for filing </w:t>
      </w:r>
      <w:r>
        <w:rPr>
          <w:snapToGrid/>
        </w:rPr>
        <w:t>comments and reply comments</w:t>
      </w:r>
      <w:r w:rsidRPr="00CB7AFD">
        <w:rPr>
          <w:snapToGrid/>
        </w:rPr>
        <w:t xml:space="preserve"> in response to the </w:t>
      </w:r>
      <w:r>
        <w:rPr>
          <w:i/>
          <w:snapToGrid/>
        </w:rPr>
        <w:t>Uniendo a Puerto Rico</w:t>
      </w:r>
      <w:r w:rsidR="0048732A">
        <w:rPr>
          <w:i/>
          <w:snapToGrid/>
        </w:rPr>
        <w:t xml:space="preserve"> Fund</w:t>
      </w:r>
      <w:r>
        <w:rPr>
          <w:i/>
          <w:snapToGrid/>
        </w:rPr>
        <w:t xml:space="preserve"> and the Connect USVI Fund Rulemaking</w:t>
      </w:r>
      <w:r w:rsidRPr="00CB7AFD">
        <w:rPr>
          <w:i/>
          <w:snapToGrid/>
        </w:rPr>
        <w:t xml:space="preserve"> </w:t>
      </w:r>
      <w:r w:rsidRPr="00CB7AFD">
        <w:rPr>
          <w:snapToGrid/>
        </w:rPr>
        <w:t xml:space="preserve">until </w:t>
      </w:r>
      <w:r>
        <w:rPr>
          <w:snapToGrid/>
        </w:rPr>
        <w:t>J</w:t>
      </w:r>
      <w:r w:rsidR="00CE3076">
        <w:rPr>
          <w:snapToGrid/>
        </w:rPr>
        <w:t>u</w:t>
      </w:r>
      <w:r w:rsidR="00AE22F6">
        <w:rPr>
          <w:snapToGrid/>
        </w:rPr>
        <w:t>ly</w:t>
      </w:r>
      <w:r w:rsidR="00CE3076">
        <w:rPr>
          <w:snapToGrid/>
        </w:rPr>
        <w:t xml:space="preserve"> </w:t>
      </w:r>
      <w:r w:rsidR="006169D8">
        <w:rPr>
          <w:snapToGrid/>
        </w:rPr>
        <w:t>26</w:t>
      </w:r>
      <w:r w:rsidR="00CE3076">
        <w:rPr>
          <w:snapToGrid/>
        </w:rPr>
        <w:t>, 2018</w:t>
      </w:r>
      <w:r w:rsidR="00AE22F6">
        <w:rPr>
          <w:snapToGrid/>
        </w:rPr>
        <w:t xml:space="preserve"> and August 8</w:t>
      </w:r>
      <w:r w:rsidR="00CE3076">
        <w:rPr>
          <w:snapToGrid/>
        </w:rPr>
        <w:t>, 2018, respectively</w:t>
      </w:r>
      <w:r w:rsidRPr="00CB7AFD">
        <w:rPr>
          <w:snapToGrid/>
        </w:rPr>
        <w:t>.</w:t>
      </w:r>
      <w:r>
        <w:rPr>
          <w:snapToGrid/>
          <w:vertAlign w:val="superscript"/>
        </w:rPr>
        <w:footnoteReference w:id="3"/>
      </w:r>
      <w:r w:rsidRPr="00CB7AFD">
        <w:rPr>
          <w:snapToGrid/>
        </w:rPr>
        <w:t xml:space="preserve">  </w:t>
      </w:r>
    </w:p>
    <w:p w:rsidR="00CF469C" w:rsidRPr="0000495E" w:rsidP="0000495E">
      <w:pPr>
        <w:pStyle w:val="ParaNum"/>
        <w:rPr>
          <w:snapToGrid/>
        </w:rPr>
      </w:pPr>
      <w:r w:rsidRPr="00CB7AFD">
        <w:rPr>
          <w:snapToGrid/>
        </w:rPr>
        <w:t xml:space="preserve">The </w:t>
      </w:r>
      <w:r w:rsidR="00CE3076">
        <w:rPr>
          <w:i/>
          <w:snapToGrid/>
        </w:rPr>
        <w:t xml:space="preserve">Uniendo a Puerto Rico </w:t>
      </w:r>
      <w:r w:rsidR="0048732A">
        <w:rPr>
          <w:i/>
          <w:snapToGrid/>
        </w:rPr>
        <w:t xml:space="preserve">Fund </w:t>
      </w:r>
      <w:r w:rsidR="00CE3076">
        <w:rPr>
          <w:i/>
          <w:snapToGrid/>
        </w:rPr>
        <w:t>and the Connect USVI Fund Rulemaking</w:t>
      </w:r>
      <w:r w:rsidR="00CE3076">
        <w:rPr>
          <w:snapToGrid/>
        </w:rPr>
        <w:t xml:space="preserve"> was published in the federal register on June 13, 2018</w:t>
      </w:r>
      <w:r w:rsidRPr="00CB7AFD">
        <w:rPr>
          <w:i/>
          <w:snapToGrid/>
        </w:rPr>
        <w:t xml:space="preserve"> </w:t>
      </w:r>
      <w:r w:rsidRPr="00CB7AFD">
        <w:rPr>
          <w:snapToGrid/>
        </w:rPr>
        <w:t>set</w:t>
      </w:r>
      <w:r w:rsidR="00CE3076">
        <w:rPr>
          <w:snapToGrid/>
        </w:rPr>
        <w:t>ting</w:t>
      </w:r>
      <w:r w:rsidRPr="00CB7AFD">
        <w:rPr>
          <w:snapToGrid/>
        </w:rPr>
        <w:t xml:space="preserve"> dates for filing comments and reply comments of July </w:t>
      </w:r>
      <w:r w:rsidR="00CE3076">
        <w:rPr>
          <w:snapToGrid/>
        </w:rPr>
        <w:t>5</w:t>
      </w:r>
      <w:r w:rsidRPr="00CB7AFD">
        <w:rPr>
          <w:snapToGrid/>
        </w:rPr>
        <w:t xml:space="preserve"> and </w:t>
      </w:r>
      <w:r w:rsidR="00CE3076">
        <w:rPr>
          <w:snapToGrid/>
        </w:rPr>
        <w:t>July 18, 2018</w:t>
      </w:r>
      <w:r w:rsidRPr="00CB7AFD">
        <w:rPr>
          <w:snapToGrid/>
        </w:rPr>
        <w:t>, respectively.</w:t>
      </w:r>
      <w:r w:rsidRPr="00CE3076" w:rsidR="00CE3076">
        <w:rPr>
          <w:rStyle w:val="FootnoteReference"/>
          <w:snapToGrid/>
        </w:rPr>
        <w:t xml:space="preserve"> </w:t>
      </w:r>
      <w:r>
        <w:rPr>
          <w:rStyle w:val="FootnoteReference"/>
          <w:snapToGrid/>
        </w:rPr>
        <w:footnoteReference w:id="4"/>
      </w:r>
      <w:r w:rsidRPr="00CB7AFD">
        <w:rPr>
          <w:snapToGrid/>
        </w:rPr>
        <w:t xml:space="preserve">  On </w:t>
      </w:r>
      <w:r w:rsidR="0000495E">
        <w:rPr>
          <w:snapToGrid/>
        </w:rPr>
        <w:t>June 22, 2018</w:t>
      </w:r>
      <w:r w:rsidRPr="00CB7AFD">
        <w:rPr>
          <w:snapToGrid/>
        </w:rPr>
        <w:t xml:space="preserve">, </w:t>
      </w:r>
      <w:r w:rsidR="0000495E">
        <w:rPr>
          <w:snapToGrid/>
        </w:rPr>
        <w:t>Puerto Rico Telephone Company (PRTC)</w:t>
      </w:r>
      <w:r w:rsidRPr="00CB7AFD">
        <w:rPr>
          <w:snapToGrid/>
        </w:rPr>
        <w:t xml:space="preserve"> filed a motion requesting a </w:t>
      </w:r>
      <w:r w:rsidR="0000495E">
        <w:rPr>
          <w:snapToGrid/>
        </w:rPr>
        <w:t>three</w:t>
      </w:r>
      <w:r w:rsidRPr="00CB7AFD">
        <w:rPr>
          <w:snapToGrid/>
        </w:rPr>
        <w:t>-week extension of the comment</w:t>
      </w:r>
      <w:r w:rsidR="0000495E">
        <w:rPr>
          <w:snapToGrid/>
        </w:rPr>
        <w:t xml:space="preserve"> and reply comment</w:t>
      </w:r>
      <w:r w:rsidRPr="00CB7AFD">
        <w:rPr>
          <w:snapToGrid/>
        </w:rPr>
        <w:t xml:space="preserve"> deadline in this proceeding.</w:t>
      </w:r>
      <w:r>
        <w:rPr>
          <w:snapToGrid/>
          <w:vertAlign w:val="superscript"/>
        </w:rPr>
        <w:footnoteReference w:id="5"/>
      </w:r>
      <w:r w:rsidRPr="00CB7AFD">
        <w:rPr>
          <w:snapToGrid/>
        </w:rPr>
        <w:t xml:space="preserve">  </w:t>
      </w:r>
      <w:r w:rsidR="0000495E">
        <w:rPr>
          <w:snapToGrid/>
        </w:rPr>
        <w:t xml:space="preserve">PRTC </w:t>
      </w:r>
      <w:r w:rsidRPr="00CB7AFD">
        <w:rPr>
          <w:snapToGrid/>
        </w:rPr>
        <w:t>assert</w:t>
      </w:r>
      <w:r w:rsidR="0000495E">
        <w:rPr>
          <w:snapToGrid/>
        </w:rPr>
        <w:t>s</w:t>
      </w:r>
      <w:r w:rsidRPr="00CB7AFD">
        <w:rPr>
          <w:snapToGrid/>
        </w:rPr>
        <w:t xml:space="preserve"> that an extension “</w:t>
      </w:r>
      <w:r w:rsidRPr="0000495E" w:rsidR="0000495E">
        <w:rPr>
          <w:snapToGrid/>
        </w:rPr>
        <w:t>necessary</w:t>
      </w:r>
      <w:r w:rsidR="0000495E">
        <w:rPr>
          <w:snapToGrid/>
        </w:rPr>
        <w:t xml:space="preserve"> </w:t>
      </w:r>
      <w:r w:rsidRPr="0000495E" w:rsidR="0000495E">
        <w:rPr>
          <w:snapToGrid/>
        </w:rPr>
        <w:t xml:space="preserve">due to the complexity of the issues presented by the proposals in the </w:t>
      </w:r>
      <w:r w:rsidR="0000495E">
        <w:rPr>
          <w:snapToGrid/>
        </w:rPr>
        <w:t>[</w:t>
      </w:r>
      <w:r w:rsidR="0000495E">
        <w:rPr>
          <w:i/>
          <w:snapToGrid/>
        </w:rPr>
        <w:t xml:space="preserve">Uniendo a Puerto Rico </w:t>
      </w:r>
      <w:r w:rsidR="0048732A">
        <w:rPr>
          <w:i/>
          <w:snapToGrid/>
        </w:rPr>
        <w:t xml:space="preserve">Fund </w:t>
      </w:r>
      <w:r w:rsidR="0000495E">
        <w:rPr>
          <w:i/>
          <w:snapToGrid/>
        </w:rPr>
        <w:t>and the Connect USVI Fund Rulemaking</w:t>
      </w:r>
      <w:r w:rsidR="0000495E">
        <w:rPr>
          <w:snapToGrid/>
        </w:rPr>
        <w:t>]</w:t>
      </w:r>
      <w:r w:rsidRPr="0000495E" w:rsidR="0000495E">
        <w:rPr>
          <w:snapToGrid/>
        </w:rPr>
        <w:t xml:space="preserve"> at a time when affected carriers are engaged in massive post-hurricane restoration efforts</w:t>
      </w:r>
      <w:r w:rsidR="0000495E">
        <w:rPr>
          <w:snapToGrid/>
        </w:rPr>
        <w:t>.</w:t>
      </w:r>
      <w:r w:rsidRPr="0000495E">
        <w:rPr>
          <w:snapToGrid/>
        </w:rPr>
        <w:t>”</w:t>
      </w:r>
      <w:r>
        <w:rPr>
          <w:snapToGrid/>
          <w:vertAlign w:val="superscript"/>
        </w:rPr>
        <w:footnoteReference w:id="6"/>
      </w:r>
      <w:r w:rsidRPr="0000495E">
        <w:rPr>
          <w:snapToGrid/>
        </w:rPr>
        <w:t xml:space="preserve">  </w:t>
      </w:r>
      <w:r w:rsidR="0000495E">
        <w:rPr>
          <w:snapToGrid/>
        </w:rPr>
        <w:t xml:space="preserve">No one </w:t>
      </w:r>
      <w:r w:rsidR="00C72F70">
        <w:rPr>
          <w:snapToGrid/>
        </w:rPr>
        <w:t xml:space="preserve">has </w:t>
      </w:r>
      <w:r w:rsidR="0000495E">
        <w:rPr>
          <w:snapToGrid/>
        </w:rPr>
        <w:t>opposed the request.</w:t>
      </w:r>
      <w:r w:rsidRPr="0000495E">
        <w:rPr>
          <w:snapToGrid/>
        </w:rPr>
        <w:t xml:space="preserve"> </w:t>
      </w:r>
    </w:p>
    <w:p w:rsidR="00CF469C" w:rsidRPr="00E54574" w:rsidP="00CF469C">
      <w:pPr>
        <w:pStyle w:val="ParaNum"/>
      </w:pPr>
      <w:r w:rsidRPr="00E54574">
        <w:rPr>
          <w:snapToGrid/>
        </w:rPr>
        <w:t xml:space="preserve">While it is the policy of the Commission that </w:t>
      </w:r>
      <w:r>
        <w:rPr>
          <w:snapToGrid/>
        </w:rPr>
        <w:t>“</w:t>
      </w:r>
      <w:r w:rsidRPr="00E54574">
        <w:rPr>
          <w:snapToGrid/>
        </w:rPr>
        <w:t>extensions shall not be routinely granted,”</w:t>
      </w:r>
      <w:r>
        <w:rPr>
          <w:snapToGrid/>
          <w:vertAlign w:val="superscript"/>
        </w:rPr>
        <w:footnoteReference w:id="7"/>
      </w:r>
      <w:r w:rsidRPr="00E54574">
        <w:rPr>
          <w:snapToGrid/>
        </w:rPr>
        <w:t xml:space="preserve">  we find that an extension of the comment deadline</w:t>
      </w:r>
      <w:r w:rsidR="0000495E">
        <w:rPr>
          <w:snapToGrid/>
        </w:rPr>
        <w:t>s</w:t>
      </w:r>
      <w:r w:rsidRPr="00E54574">
        <w:rPr>
          <w:snapToGrid/>
        </w:rPr>
        <w:t xml:space="preserve"> </w:t>
      </w:r>
      <w:r w:rsidR="00AE22F6">
        <w:rPr>
          <w:snapToGrid/>
        </w:rPr>
        <w:t>is</w:t>
      </w:r>
      <w:r w:rsidRPr="00E54574">
        <w:rPr>
          <w:snapToGrid/>
        </w:rPr>
        <w:t xml:space="preserve"> appropriate in this case </w:t>
      </w:r>
      <w:r w:rsidRPr="00E54574" w:rsidR="00AE22F6">
        <w:rPr>
          <w:snapToGrid/>
        </w:rPr>
        <w:t>to</w:t>
      </w:r>
      <w:r w:rsidRPr="00E54574">
        <w:rPr>
          <w:snapToGrid/>
        </w:rPr>
        <w:t xml:space="preserve"> allow interested parties </w:t>
      </w:r>
      <w:r w:rsidR="00AE22F6">
        <w:rPr>
          <w:snapToGrid/>
        </w:rPr>
        <w:t xml:space="preserve">adequate time </w:t>
      </w:r>
      <w:r w:rsidRPr="00E54574">
        <w:rPr>
          <w:snapToGrid/>
        </w:rPr>
        <w:t>to respond</w:t>
      </w:r>
      <w:r w:rsidR="00AE22F6">
        <w:rPr>
          <w:snapToGrid/>
        </w:rPr>
        <w:t>.  W</w:t>
      </w:r>
      <w:r w:rsidRPr="00E54574">
        <w:rPr>
          <w:snapToGrid/>
        </w:rPr>
        <w:t>e find</w:t>
      </w:r>
      <w:r w:rsidR="00AE22F6">
        <w:rPr>
          <w:snapToGrid/>
        </w:rPr>
        <w:t xml:space="preserve"> that an additional three</w:t>
      </w:r>
      <w:r w:rsidRPr="00E54574">
        <w:rPr>
          <w:snapToGrid/>
        </w:rPr>
        <w:t xml:space="preserve"> weeks is an appropriate </w:t>
      </w:r>
      <w:r w:rsidRPr="00E54574">
        <w:rPr>
          <w:snapToGrid/>
        </w:rPr>
        <w:t>period of time</w:t>
      </w:r>
      <w:r w:rsidRPr="00E54574">
        <w:rPr>
          <w:snapToGrid/>
        </w:rPr>
        <w:t xml:space="preserve"> to extend the comment deadline</w:t>
      </w:r>
      <w:r w:rsidR="00AE22F6">
        <w:rPr>
          <w:snapToGrid/>
        </w:rPr>
        <w:t>s</w:t>
      </w:r>
      <w:r w:rsidRPr="00E54574">
        <w:rPr>
          <w:snapToGrid/>
        </w:rPr>
        <w:t xml:space="preserve"> in order to </w:t>
      </w:r>
      <w:r>
        <w:rPr>
          <w:snapToGrid/>
        </w:rPr>
        <w:t>provide</w:t>
      </w:r>
      <w:r w:rsidRPr="00E54574">
        <w:rPr>
          <w:snapToGrid/>
        </w:rPr>
        <w:t xml:space="preserve"> parties </w:t>
      </w:r>
      <w:r>
        <w:rPr>
          <w:snapToGrid/>
        </w:rPr>
        <w:t xml:space="preserve">additional time </w:t>
      </w:r>
      <w:r w:rsidRPr="00E54574">
        <w:rPr>
          <w:snapToGrid/>
        </w:rPr>
        <w:t xml:space="preserve">to analyze the </w:t>
      </w:r>
      <w:r w:rsidR="00C72F70">
        <w:rPr>
          <w:snapToGrid/>
        </w:rPr>
        <w:t xml:space="preserve">complex </w:t>
      </w:r>
      <w:r w:rsidRPr="00E54574">
        <w:rPr>
          <w:snapToGrid/>
        </w:rPr>
        <w:t xml:space="preserve">technical, legal, and policy </w:t>
      </w:r>
      <w:r w:rsidR="00AE22F6">
        <w:rPr>
          <w:snapToGrid/>
        </w:rPr>
        <w:t>considerations raised by the proceeding</w:t>
      </w:r>
      <w:r w:rsidRPr="00E54574">
        <w:rPr>
          <w:snapToGrid/>
        </w:rPr>
        <w:t xml:space="preserve">.  </w:t>
      </w:r>
      <w:r w:rsidR="00AE22F6">
        <w:rPr>
          <w:snapToGrid/>
        </w:rPr>
        <w:t>This is especially true for carriers who are focused on rebuilding and restoring service</w:t>
      </w:r>
      <w:r w:rsidR="002A546B">
        <w:rPr>
          <w:snapToGrid/>
        </w:rPr>
        <w:t>s</w:t>
      </w:r>
      <w:r w:rsidR="00AE22F6">
        <w:rPr>
          <w:snapToGrid/>
        </w:rPr>
        <w:t xml:space="preserve"> following the devastating 2017 hurricane season. </w:t>
      </w:r>
      <w:r w:rsidRPr="00E54574">
        <w:rPr>
          <w:snapToGrid/>
        </w:rPr>
        <w:t>We find that permitting interested parties an additional t</w:t>
      </w:r>
      <w:r w:rsidR="00AE22F6">
        <w:rPr>
          <w:snapToGrid/>
        </w:rPr>
        <w:t>hree</w:t>
      </w:r>
      <w:r w:rsidRPr="00E54574">
        <w:rPr>
          <w:snapToGrid/>
        </w:rPr>
        <w:t xml:space="preserve"> weeks in which to file their comments will </w:t>
      </w:r>
      <w:r w:rsidRPr="00E54574">
        <w:rPr>
          <w:snapToGrid/>
        </w:rPr>
        <w:t xml:space="preserve">allow parties to provide the Commission with more thorough comments, ensuring that the Commission has a complete record on which to develop its decisions.  </w:t>
      </w:r>
      <w:bookmarkStart w:id="0" w:name="_GoBack"/>
      <w:bookmarkEnd w:id="0"/>
    </w:p>
    <w:p w:rsidR="00CF469C" w:rsidP="00CF469C">
      <w:pPr>
        <w:pStyle w:val="ParaNum"/>
        <w:widowControl/>
      </w:pPr>
      <w:r w:rsidRPr="0048208E">
        <w:t xml:space="preserve">Accordingly, IT IS ORDERED, pursuant to sections 4(i), 4(j), 5, and 303(r) of the Communications Act, as amended, 47 U.S.C. §§ 154(i), 154(j), 155, and 303(r), and sections </w:t>
      </w:r>
      <w:r>
        <w:t xml:space="preserve">0.91, 0.291, </w:t>
      </w:r>
      <w:r w:rsidRPr="0048208E">
        <w:t>1.46, and 1.415 of the Commission’s rules, 47 CFR §§ 0.</w:t>
      </w:r>
      <w:r>
        <w:t>91</w:t>
      </w:r>
      <w:r w:rsidRPr="0048208E">
        <w:t>, 0.</w:t>
      </w:r>
      <w:r>
        <w:t>291</w:t>
      </w:r>
      <w:r w:rsidRPr="0048208E">
        <w:t xml:space="preserve">, 1.46, and 1.415, that the </w:t>
      </w:r>
      <w:r w:rsidR="00AE22F6">
        <w:t>PRTC Motion</w:t>
      </w:r>
      <w:r>
        <w:t xml:space="preserve"> for Extension of Time</w:t>
      </w:r>
      <w:r w:rsidRPr="0048208E">
        <w:t>, IS GRANTED</w:t>
      </w:r>
      <w:r w:rsidR="00AE22F6">
        <w:t xml:space="preserve">, </w:t>
      </w:r>
      <w:r w:rsidRPr="0048208E">
        <w:t>and the deadline</w:t>
      </w:r>
      <w:r w:rsidR="00AE22F6">
        <w:t>s</w:t>
      </w:r>
      <w:r w:rsidRPr="0048208E">
        <w:t xml:space="preserve"> for filing </w:t>
      </w:r>
      <w:r>
        <w:t>comment</w:t>
      </w:r>
      <w:r w:rsidR="00AE22F6">
        <w:t>s</w:t>
      </w:r>
      <w:r>
        <w:t xml:space="preserve"> </w:t>
      </w:r>
      <w:r w:rsidR="00AE22F6">
        <w:t>and reply comments are</w:t>
      </w:r>
      <w:r w:rsidRPr="0048208E">
        <w:t xml:space="preserve"> extended to</w:t>
      </w:r>
      <w:r>
        <w:t xml:space="preserve"> </w:t>
      </w:r>
      <w:r w:rsidR="00463122">
        <w:rPr>
          <w:snapToGrid/>
        </w:rPr>
        <w:t>July 26</w:t>
      </w:r>
      <w:r w:rsidR="00AE22F6">
        <w:rPr>
          <w:snapToGrid/>
        </w:rPr>
        <w:t>, 2018 and August 8, 2018</w:t>
      </w:r>
      <w:r>
        <w:t>.</w:t>
      </w:r>
    </w:p>
    <w:p w:rsidR="00CF469C" w:rsidP="00CF469C"/>
    <w:p w:rsidR="00CF469C" w:rsidP="00CF469C"/>
    <w:p w:rsidR="00CF469C" w:rsidP="00CF469C">
      <w:pPr>
        <w:pStyle w:val="ParaNum"/>
        <w:widowControl/>
        <w:numPr>
          <w:ilvl w:val="0"/>
          <w:numId w:val="0"/>
        </w:numPr>
        <w:spacing w:after="0"/>
        <w:ind w:left="3600"/>
      </w:pPr>
      <w:r>
        <w:t>FEDERAL COMMUNICATIONS COMMISSION</w:t>
      </w:r>
    </w:p>
    <w:p w:rsidR="00CF469C" w:rsidP="00CF469C">
      <w:pPr>
        <w:pStyle w:val="ParaNum"/>
        <w:widowControl/>
        <w:numPr>
          <w:ilvl w:val="0"/>
          <w:numId w:val="0"/>
        </w:numPr>
        <w:spacing w:after="0"/>
        <w:ind w:left="3600"/>
      </w:pPr>
    </w:p>
    <w:p w:rsidR="00CF469C" w:rsidP="00CF469C">
      <w:pPr>
        <w:pStyle w:val="ParaNum"/>
        <w:widowControl/>
        <w:numPr>
          <w:ilvl w:val="0"/>
          <w:numId w:val="0"/>
        </w:numPr>
        <w:spacing w:after="0"/>
        <w:ind w:left="3600"/>
      </w:pPr>
    </w:p>
    <w:p w:rsidR="00CF469C" w:rsidP="00CF469C">
      <w:pPr>
        <w:pStyle w:val="ParaNum"/>
        <w:widowControl/>
        <w:numPr>
          <w:ilvl w:val="0"/>
          <w:numId w:val="0"/>
        </w:numPr>
        <w:spacing w:after="0"/>
        <w:ind w:left="3600"/>
      </w:pPr>
    </w:p>
    <w:p w:rsidR="00CF469C" w:rsidP="00CF469C">
      <w:pPr>
        <w:pStyle w:val="ParaNum"/>
        <w:widowControl/>
        <w:numPr>
          <w:ilvl w:val="0"/>
          <w:numId w:val="0"/>
        </w:numPr>
        <w:spacing w:after="0"/>
        <w:ind w:left="3600"/>
      </w:pPr>
    </w:p>
    <w:p w:rsidR="00CF469C" w:rsidRPr="00DE2301" w:rsidP="00CF469C">
      <w:pPr>
        <w:ind w:left="2880" w:firstLine="720"/>
        <w:rPr>
          <w:b/>
        </w:rPr>
      </w:pPr>
      <w:r>
        <w:t>Kris Monteith</w:t>
      </w:r>
    </w:p>
    <w:p w:rsidR="00CF469C" w:rsidRPr="00DE2301" w:rsidP="00CF469C">
      <w:pPr>
        <w:pStyle w:val="ParaNum"/>
        <w:widowControl/>
        <w:numPr>
          <w:ilvl w:val="0"/>
          <w:numId w:val="0"/>
        </w:numPr>
        <w:spacing w:after="0"/>
        <w:ind w:left="3600"/>
      </w:pPr>
      <w:r w:rsidRPr="00DE2301">
        <w:t xml:space="preserve">Chief </w:t>
      </w:r>
    </w:p>
    <w:p w:rsidR="00CF469C" w:rsidRPr="00EE1B4C" w:rsidP="00CF469C">
      <w:pPr>
        <w:ind w:left="2880" w:firstLine="720"/>
      </w:pPr>
      <w:r w:rsidRPr="00DE2301">
        <w:t>Wireline Competition Bureau</w:t>
      </w:r>
    </w:p>
    <w:p w:rsidR="002C00E8" w:rsidRPr="002C00E8" w:rsidP="00CF469C"/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F469C">
      <w:r>
        <w:separator/>
      </w:r>
    </w:p>
  </w:footnote>
  <w:footnote w:type="continuationSeparator" w:id="1">
    <w:p w:rsidR="00CF469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CF469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F469C" w:rsidRPr="00DE2301" w:rsidP="00CF469C">
      <w:pPr>
        <w:pStyle w:val="FootnoteText"/>
        <w:tabs>
          <w:tab w:val="left" w:pos="4770"/>
        </w:tabs>
      </w:pPr>
      <w:r w:rsidRPr="00DE2301">
        <w:rPr>
          <w:rStyle w:val="FootnoteReference"/>
        </w:rPr>
        <w:footnoteRef/>
      </w:r>
      <w:r w:rsidRPr="00DE2301">
        <w:t xml:space="preserve"> </w:t>
      </w:r>
      <w:r>
        <w:rPr>
          <w:i/>
        </w:rPr>
        <w:t>Uniendo a Puerto Rico and the Connect USVI Fund Rulemaking, et al.</w:t>
      </w:r>
      <w:r>
        <w:t>,</w:t>
      </w:r>
      <w:r w:rsidR="00503F63">
        <w:t xml:space="preserve"> Order, Notice of Prop</w:t>
      </w:r>
      <w:r w:rsidR="00CE3076">
        <w:t>osed Rulemaking</w:t>
      </w:r>
      <w:r w:rsidRPr="00DE2301">
        <w:t xml:space="preserve">, </w:t>
      </w:r>
      <w:r w:rsidR="00CE3076">
        <w:t>FCC 18-57 (2018</w:t>
      </w:r>
      <w:r w:rsidRPr="00DE2301">
        <w:t>) (</w:t>
      </w:r>
      <w:r w:rsidR="00CE3076">
        <w:rPr>
          <w:i/>
        </w:rPr>
        <w:t xml:space="preserve">Uniendo a Puerto Rico </w:t>
      </w:r>
      <w:r w:rsidR="0048732A">
        <w:rPr>
          <w:i/>
        </w:rPr>
        <w:t xml:space="preserve">Fund </w:t>
      </w:r>
      <w:r w:rsidR="00CE3076">
        <w:rPr>
          <w:i/>
        </w:rPr>
        <w:t>and the Connect USVI Fund Rulemaking</w:t>
      </w:r>
      <w:r w:rsidRPr="00DE2301">
        <w:t>).</w:t>
      </w:r>
    </w:p>
  </w:footnote>
  <w:footnote w:id="4">
    <w:p w:rsidR="00CE3076" w:rsidP="00CE3076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</w:t>
      </w:r>
      <w:r w:rsidRPr="0000495E" w:rsidR="0000495E">
        <w:t>The Uniendo a Puerto Rico Fund and the Connect USVI Fund, Connect America Fund, ETC Annual Reports and Certifications</w:t>
      </w:r>
      <w:r w:rsidR="0000495E">
        <w:t>, Proposed Rule, 83 Fed. Reg. 27528 (June 13, 2018).</w:t>
      </w:r>
    </w:p>
  </w:footnote>
  <w:footnote w:id="5">
    <w:p w:rsidR="00CF469C" w:rsidRPr="00DE2301" w:rsidP="00CF469C">
      <w:pPr>
        <w:pStyle w:val="FootnoteText"/>
      </w:pPr>
      <w:r w:rsidRPr="00DE2301">
        <w:rPr>
          <w:rStyle w:val="FootnoteReference"/>
        </w:rPr>
        <w:footnoteRef/>
      </w:r>
      <w:r w:rsidRPr="00DE2301">
        <w:t xml:space="preserve"> </w:t>
      </w:r>
      <w:r w:rsidR="0000495E">
        <w:t>Puerto Rico Telephone Company</w:t>
      </w:r>
      <w:r w:rsidRPr="00DE2301">
        <w:t>, Motion for Extension of Time</w:t>
      </w:r>
      <w:r w:rsidR="0000495E">
        <w:t>, WC Docket No. 18-143</w:t>
      </w:r>
      <w:r w:rsidRPr="00DE2301">
        <w:t xml:space="preserve"> (filed </w:t>
      </w:r>
      <w:r w:rsidR="0000495E">
        <w:t>June 22, 2018</w:t>
      </w:r>
      <w:r w:rsidRPr="00DE2301">
        <w:t>) (</w:t>
      </w:r>
      <w:r w:rsidR="0000495E">
        <w:t>PRTC Motion).</w:t>
      </w:r>
    </w:p>
  </w:footnote>
  <w:footnote w:id="6">
    <w:p w:rsidR="00CF469C" w:rsidRPr="00DE2301" w:rsidP="00CF469C">
      <w:pPr>
        <w:pStyle w:val="FootnoteText"/>
      </w:pPr>
      <w:r w:rsidRPr="00DE2301">
        <w:rPr>
          <w:rStyle w:val="FootnoteReference"/>
        </w:rPr>
        <w:footnoteRef/>
      </w:r>
      <w:r w:rsidRPr="00DE2301">
        <w:t xml:space="preserve"> </w:t>
      </w:r>
      <w:r w:rsidR="0000495E">
        <w:t xml:space="preserve">PRTC </w:t>
      </w:r>
      <w:r w:rsidRPr="00DE2301">
        <w:t>Motion at 1.</w:t>
      </w:r>
    </w:p>
  </w:footnote>
  <w:footnote w:id="7">
    <w:p w:rsidR="00CF469C" w:rsidRPr="00DE2301" w:rsidP="00CF469C">
      <w:pPr>
        <w:pStyle w:val="FootnoteText"/>
      </w:pPr>
      <w:r w:rsidRPr="00DE2301">
        <w:rPr>
          <w:rStyle w:val="FootnoteReference"/>
        </w:rPr>
        <w:footnoteRef/>
      </w:r>
      <w:r>
        <w:t xml:space="preserve"> 47 CFR § 1.46</w:t>
      </w:r>
      <w:r w:rsidRPr="00DE2301">
        <w:t>(a).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9174F7">
      <w:t>DA 18-670</w:t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CF469C">
      <w:rPr>
        <w:spacing w:val="-2"/>
      </w:rPr>
      <w:t>DA 18-</w:t>
    </w:r>
    <w:r w:rsidR="009174F7">
      <w:rPr>
        <w:spacing w:val="-2"/>
      </w:rPr>
      <w:t>670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rsid w:val="00CF469C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