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rsidP="00B271EF">
      <w:pPr>
        <w:widowControl/>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B271EF">
      <w:pPr>
        <w:pStyle w:val="StyleBoldCentered"/>
        <w:widowControl/>
      </w:pPr>
      <w:r>
        <w:t>F</w:t>
      </w:r>
      <w:r>
        <w:rPr>
          <w:caps w:val="0"/>
        </w:rPr>
        <w:t>ederal Communications Commission</w:t>
      </w:r>
    </w:p>
    <w:p w:rsidR="004C2EE3" w:rsidP="00B271EF">
      <w:pPr>
        <w:pStyle w:val="StyleBoldCentered"/>
        <w:widowControl/>
      </w:pPr>
      <w:r>
        <w:rPr>
          <w:caps w:val="0"/>
        </w:rPr>
        <w:t>Washington, D.C. 20554</w:t>
      </w:r>
    </w:p>
    <w:p w:rsidR="004C2EE3" w:rsidP="00B271EF">
      <w:pPr>
        <w:widowControl/>
      </w:pPr>
    </w:p>
    <w:p w:rsidR="004C2EE3" w:rsidP="00B271EF">
      <w:pPr>
        <w:widowControl/>
      </w:pPr>
    </w:p>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rsidP="00B271EF">
            <w:pPr>
              <w:widowControl/>
              <w:tabs>
                <w:tab w:val="center" w:pos="4680"/>
              </w:tabs>
              <w:suppressAutoHyphens/>
              <w:rPr>
                <w:spacing w:val="-2"/>
              </w:rPr>
            </w:pPr>
            <w:r>
              <w:rPr>
                <w:spacing w:val="-2"/>
              </w:rPr>
              <w:t>In the Matter of</w:t>
            </w:r>
          </w:p>
          <w:p w:rsidR="004C2EE3" w:rsidP="00B271EF">
            <w:pPr>
              <w:widowControl/>
              <w:tabs>
                <w:tab w:val="center" w:pos="4680"/>
              </w:tabs>
              <w:suppressAutoHyphens/>
              <w:rPr>
                <w:spacing w:val="-2"/>
              </w:rPr>
            </w:pPr>
          </w:p>
          <w:p w:rsidR="00D009D6" w:rsidP="00B271EF">
            <w:pPr>
              <w:widowControl/>
              <w:tabs>
                <w:tab w:val="center" w:pos="4680"/>
              </w:tabs>
              <w:suppressAutoHyphens/>
              <w:rPr>
                <w:spacing w:val="-2"/>
              </w:rPr>
            </w:pPr>
            <w:r>
              <w:rPr>
                <w:spacing w:val="-2"/>
              </w:rPr>
              <w:t>Improving Public Safety</w:t>
            </w:r>
            <w:r w:rsidR="007D60A3">
              <w:rPr>
                <w:spacing w:val="-2"/>
              </w:rPr>
              <w:t xml:space="preserve"> </w:t>
            </w:r>
            <w:r>
              <w:rPr>
                <w:spacing w:val="-2"/>
              </w:rPr>
              <w:t>Communications</w:t>
            </w:r>
          </w:p>
          <w:p w:rsidR="004C2EE3" w:rsidRPr="007115F7" w:rsidP="000B3689">
            <w:pPr>
              <w:widowControl/>
              <w:tabs>
                <w:tab w:val="center" w:pos="4680"/>
              </w:tabs>
              <w:suppressAutoHyphens/>
              <w:rPr>
                <w:spacing w:val="-2"/>
              </w:rPr>
            </w:pPr>
            <w:r>
              <w:rPr>
                <w:spacing w:val="-2"/>
              </w:rPr>
              <w:t>i</w:t>
            </w:r>
            <w:r w:rsidR="00D009D6">
              <w:rPr>
                <w:spacing w:val="-2"/>
              </w:rPr>
              <w:t>n the 800 MHz Band</w:t>
            </w:r>
          </w:p>
        </w:tc>
        <w:tc>
          <w:tcPr>
            <w:tcW w:w="630" w:type="dxa"/>
          </w:tcPr>
          <w:p w:rsidR="004C2EE3" w:rsidP="00B271EF">
            <w:pPr>
              <w:widowControl/>
              <w:tabs>
                <w:tab w:val="center" w:pos="4680"/>
              </w:tabs>
              <w:suppressAutoHyphens/>
              <w:rPr>
                <w:b/>
                <w:spacing w:val="-2"/>
              </w:rPr>
            </w:pPr>
            <w:r>
              <w:rPr>
                <w:b/>
                <w:spacing w:val="-2"/>
              </w:rPr>
              <w:t>)</w:t>
            </w:r>
          </w:p>
          <w:p w:rsidR="004C2EE3" w:rsidP="00B271EF">
            <w:pPr>
              <w:widowControl/>
              <w:tabs>
                <w:tab w:val="center" w:pos="4680"/>
              </w:tabs>
              <w:suppressAutoHyphens/>
              <w:rPr>
                <w:b/>
                <w:spacing w:val="-2"/>
              </w:rPr>
            </w:pPr>
            <w:r>
              <w:rPr>
                <w:b/>
                <w:spacing w:val="-2"/>
              </w:rPr>
              <w:t>)</w:t>
            </w:r>
          </w:p>
          <w:p w:rsidR="004C2EE3" w:rsidP="00B271EF">
            <w:pPr>
              <w:widowControl/>
              <w:tabs>
                <w:tab w:val="center" w:pos="4680"/>
              </w:tabs>
              <w:suppressAutoHyphens/>
              <w:rPr>
                <w:b/>
                <w:spacing w:val="-2"/>
              </w:rPr>
            </w:pPr>
            <w:r>
              <w:rPr>
                <w:b/>
                <w:spacing w:val="-2"/>
              </w:rPr>
              <w:t>)</w:t>
            </w:r>
          </w:p>
          <w:p w:rsidR="004C2EE3" w:rsidP="00B271EF">
            <w:pPr>
              <w:widowControl/>
              <w:tabs>
                <w:tab w:val="center" w:pos="4680"/>
              </w:tabs>
              <w:suppressAutoHyphens/>
              <w:rPr>
                <w:b/>
                <w:spacing w:val="-2"/>
              </w:rPr>
            </w:pPr>
            <w:r>
              <w:rPr>
                <w:b/>
                <w:spacing w:val="-2"/>
              </w:rPr>
              <w:t>)</w:t>
            </w:r>
          </w:p>
          <w:p w:rsidR="004C2EE3" w:rsidRPr="007F2CB0" w:rsidP="00B271EF">
            <w:pPr>
              <w:widowControl/>
              <w:tabs>
                <w:tab w:val="center" w:pos="4680"/>
              </w:tabs>
              <w:suppressAutoHyphens/>
              <w:rPr>
                <w:b/>
                <w:spacing w:val="-2"/>
              </w:rPr>
            </w:pPr>
            <w:r>
              <w:rPr>
                <w:b/>
                <w:spacing w:val="-2"/>
              </w:rPr>
              <w:t>)</w:t>
            </w:r>
          </w:p>
        </w:tc>
        <w:tc>
          <w:tcPr>
            <w:tcW w:w="4248" w:type="dxa"/>
          </w:tcPr>
          <w:p w:rsidR="004C2EE3" w:rsidP="00B271EF">
            <w:pPr>
              <w:widowControl/>
              <w:tabs>
                <w:tab w:val="center" w:pos="4680"/>
              </w:tabs>
              <w:suppressAutoHyphens/>
              <w:rPr>
                <w:spacing w:val="-2"/>
              </w:rPr>
            </w:pPr>
          </w:p>
          <w:p w:rsidR="004C2EE3" w:rsidP="00B271EF">
            <w:pPr>
              <w:pStyle w:val="TOAHeading"/>
              <w:widowControl/>
              <w:tabs>
                <w:tab w:val="center" w:pos="4680"/>
                <w:tab w:val="clear" w:pos="9360"/>
              </w:tabs>
              <w:rPr>
                <w:spacing w:val="-2"/>
              </w:rPr>
            </w:pPr>
          </w:p>
          <w:p w:rsidR="00B50E8B" w:rsidRPr="00B50E8B" w:rsidP="00B271EF">
            <w:pPr>
              <w:pStyle w:val="TOAHeading"/>
              <w:widowControl/>
              <w:tabs>
                <w:tab w:val="center" w:pos="4680"/>
              </w:tabs>
              <w:rPr>
                <w:spacing w:val="-2"/>
              </w:rPr>
            </w:pPr>
            <w:r>
              <w:rPr>
                <w:spacing w:val="-2"/>
              </w:rPr>
              <w:t>WP Docket No. 02-55</w:t>
            </w:r>
          </w:p>
          <w:p w:rsidR="004C2EE3" w:rsidP="00B271EF">
            <w:pPr>
              <w:widowControl/>
              <w:tabs>
                <w:tab w:val="center" w:pos="4680"/>
              </w:tabs>
              <w:suppressAutoHyphens/>
              <w:rPr>
                <w:spacing w:val="-2"/>
              </w:rPr>
            </w:pPr>
            <w:r>
              <w:rPr>
                <w:spacing w:val="-2"/>
              </w:rPr>
              <w:t>Miami-Dade County</w:t>
            </w:r>
          </w:p>
          <w:p w:rsidR="000B3689" w:rsidP="00B271EF">
            <w:pPr>
              <w:widowControl/>
              <w:tabs>
                <w:tab w:val="center" w:pos="4680"/>
              </w:tabs>
              <w:suppressAutoHyphens/>
              <w:rPr>
                <w:spacing w:val="-2"/>
              </w:rPr>
            </w:pPr>
            <w:r>
              <w:rPr>
                <w:spacing w:val="-2"/>
              </w:rPr>
              <w:t xml:space="preserve">Call Signs WPGD547, </w:t>
            </w:r>
            <w:r w:rsidRPr="00C608A0">
              <w:rPr>
                <w:i/>
                <w:spacing w:val="-2"/>
              </w:rPr>
              <w:t>et al.</w:t>
            </w:r>
          </w:p>
        </w:tc>
      </w:tr>
    </w:tbl>
    <w:p w:rsidR="004C2EE3" w:rsidP="00B271EF">
      <w:pPr>
        <w:widowControl/>
      </w:pPr>
    </w:p>
    <w:p w:rsidR="00841AB1" w:rsidP="00B271EF">
      <w:pPr>
        <w:pStyle w:val="StyleBoldCentered"/>
        <w:widowControl/>
      </w:pPr>
      <w:r>
        <w:t>ORDER</w:t>
      </w:r>
    </w:p>
    <w:p w:rsidR="004C2EE3" w:rsidP="00B271EF">
      <w:pPr>
        <w:widowControl/>
        <w:tabs>
          <w:tab w:val="left" w:pos="-720"/>
        </w:tabs>
        <w:suppressAutoHyphens/>
        <w:spacing w:line="227" w:lineRule="auto"/>
        <w:rPr>
          <w:spacing w:val="-2"/>
        </w:rPr>
      </w:pPr>
    </w:p>
    <w:p w:rsidR="004C2EE3" w:rsidP="00B271EF">
      <w:pPr>
        <w:widowControl/>
        <w:tabs>
          <w:tab w:val="left" w:pos="720"/>
          <w:tab w:val="right" w:pos="9360"/>
        </w:tabs>
        <w:suppressAutoHyphens/>
        <w:spacing w:line="227" w:lineRule="auto"/>
        <w:rPr>
          <w:spacing w:val="-2"/>
        </w:rPr>
      </w:pPr>
      <w:r>
        <w:rPr>
          <w:b/>
          <w:spacing w:val="-2"/>
        </w:rPr>
        <w:t xml:space="preserve">Adopted:  </w:t>
      </w:r>
      <w:r w:rsidR="00AD7BB6">
        <w:rPr>
          <w:b/>
          <w:spacing w:val="-2"/>
        </w:rPr>
        <w:t>July 2,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D7BB6">
        <w:rPr>
          <w:b/>
          <w:spacing w:val="-2"/>
        </w:rPr>
        <w:t>July 2, 2018</w:t>
      </w:r>
    </w:p>
    <w:p w:rsidR="00822CE0" w:rsidP="00B271EF">
      <w:pPr>
        <w:widowControl/>
      </w:pPr>
    </w:p>
    <w:p w:rsidR="000B3689" w:rsidP="009E472C">
      <w:pPr>
        <w:widowControl/>
      </w:pPr>
      <w:r>
        <w:t>By the Chief, Policy and Licensing Division Public Safety and Homeland Security Bureau</w:t>
      </w:r>
      <w:r w:rsidR="00753EE7">
        <w:t>:</w:t>
      </w:r>
      <w:r>
        <w:t xml:space="preserve"> </w:t>
      </w:r>
    </w:p>
    <w:p w:rsidR="00864B02" w:rsidP="00864B02">
      <w:pPr>
        <w:pStyle w:val="ParaNum"/>
        <w:numPr>
          <w:ilvl w:val="0"/>
          <w:numId w:val="0"/>
        </w:numPr>
      </w:pPr>
    </w:p>
    <w:p w:rsidR="00EC44E0" w:rsidP="00EC44E0">
      <w:pPr>
        <w:pStyle w:val="Heading1"/>
      </w:pPr>
      <w:r>
        <w:t>introduction</w:t>
      </w:r>
    </w:p>
    <w:p w:rsidR="00DC3158" w:rsidP="00DC3158">
      <w:pPr>
        <w:pStyle w:val="ParaNum"/>
      </w:pPr>
      <w:r>
        <w:t xml:space="preserve">When the Commission initiated the 800 MHz </w:t>
      </w:r>
      <w:r>
        <w:t>rebanding</w:t>
      </w:r>
      <w:r>
        <w:t xml:space="preserve"> program in 2004</w:t>
      </w:r>
      <w:r w:rsidR="00984A36">
        <w:t xml:space="preserve"> to address the growing problem of interference to public safety communications in the 800 MHz band</w:t>
      </w:r>
      <w:r>
        <w:t>, it set June 26, 2008</w:t>
      </w:r>
      <w:r w:rsidRPr="002A70D2">
        <w:t xml:space="preserve"> </w:t>
      </w:r>
      <w:r>
        <w:t xml:space="preserve">as the original deadline for completion of </w:t>
      </w:r>
      <w:r>
        <w:t>rebanding</w:t>
      </w:r>
      <w:r>
        <w:t xml:space="preserve"> in non-border regions of the United States.</w:t>
      </w:r>
      <w:r>
        <w:rPr>
          <w:rStyle w:val="FootnoteReference"/>
        </w:rPr>
        <w:footnoteReference w:id="3"/>
      </w:r>
      <w:r>
        <w:t xml:space="preserve">  Due to many factors, </w:t>
      </w:r>
      <w:r w:rsidR="00984A36">
        <w:t xml:space="preserve">since then </w:t>
      </w:r>
      <w:r>
        <w:t>rebanding</w:t>
      </w:r>
      <w:r>
        <w:t xml:space="preserve"> has taken considerably longer than anticipated, requiring many 800 MHz licensees to obtain waivers of the deadline to allow additional time to complete </w:t>
      </w:r>
      <w:r>
        <w:t>rebanding</w:t>
      </w:r>
      <w:r>
        <w:t xml:space="preserve"> of their facilities.</w:t>
      </w:r>
      <w:r>
        <w:rPr>
          <w:rStyle w:val="FootnoteReference"/>
        </w:rPr>
        <w:footnoteReference w:id="4"/>
      </w:r>
      <w:r>
        <w:t xml:space="preserve">  </w:t>
      </w:r>
      <w:r w:rsidR="00C26D9A">
        <w:t>In</w:t>
      </w:r>
      <w:r w:rsidR="003D209B">
        <w:t xml:space="preserve"> this </w:t>
      </w:r>
      <w:r w:rsidRPr="000930C8" w:rsidR="00753EE7">
        <w:rPr>
          <w:i/>
        </w:rPr>
        <w:t>Order</w:t>
      </w:r>
      <w:r w:rsidR="00753EE7">
        <w:t xml:space="preserve"> </w:t>
      </w:r>
      <w:r w:rsidR="003D209B">
        <w:t>w</w:t>
      </w:r>
      <w:r w:rsidR="00B6069F">
        <w:t>e address</w:t>
      </w:r>
      <w:r w:rsidR="00106D4B">
        <w:t xml:space="preserve"> Miami-Dade County, Florida’s (Miami-Dade)</w:t>
      </w:r>
      <w:r w:rsidR="009E472C">
        <w:t xml:space="preserve"> Further Request for Waiver</w:t>
      </w:r>
      <w:r w:rsidR="00753EE7">
        <w:t xml:space="preserve"> </w:t>
      </w:r>
      <w:r w:rsidR="009E472C">
        <w:t xml:space="preserve">of the June 26, 2008 Deadline for the Completion of 800 MHz </w:t>
      </w:r>
      <w:r w:rsidR="009E472C">
        <w:t>Rebanding</w:t>
      </w:r>
      <w:r w:rsidR="00C26D9A">
        <w:t xml:space="preserve"> </w:t>
      </w:r>
      <w:r w:rsidR="00753EE7">
        <w:t xml:space="preserve">as it </w:t>
      </w:r>
      <w:r w:rsidR="00C26D9A">
        <w:t>a</w:t>
      </w:r>
      <w:r w:rsidR="00753EE7">
        <w:t>pplies to Miami-Dade County.</w:t>
      </w:r>
      <w:r>
        <w:rPr>
          <w:vertAlign w:val="superscript"/>
        </w:rPr>
        <w:footnoteReference w:id="5"/>
      </w:r>
      <w:r w:rsidR="00753EE7">
        <w:t xml:space="preserve">  </w:t>
      </w:r>
      <w:r w:rsidR="00EC44E0">
        <w:t xml:space="preserve">Miami-Dade asks the Commission </w:t>
      </w:r>
      <w:r w:rsidR="009D04FB">
        <w:t xml:space="preserve">to extend the June 26, 2008 deadline </w:t>
      </w:r>
      <w:r w:rsidR="00BD500A">
        <w:t>to allow it additional time to return legacy equipment to Sprint Nextel and to remove pre-banding channels from approximately half of its 15,000 subscriber units.</w:t>
      </w:r>
      <w:r>
        <w:rPr>
          <w:rStyle w:val="FootnoteReference"/>
        </w:rPr>
        <w:footnoteReference w:id="6"/>
      </w:r>
      <w:r w:rsidR="004D0117">
        <w:t xml:space="preserve">  </w:t>
      </w:r>
      <w:r>
        <w:t xml:space="preserve">For the reasons discussed below, we deny the request.  </w:t>
      </w:r>
    </w:p>
    <w:p w:rsidR="004D0117" w:rsidP="004D0117">
      <w:pPr>
        <w:pStyle w:val="Heading1"/>
      </w:pPr>
      <w:r>
        <w:t>discussion</w:t>
      </w:r>
    </w:p>
    <w:p w:rsidR="00F66AEC" w:rsidP="00E625D9">
      <w:pPr>
        <w:pStyle w:val="ParaNum"/>
      </w:pPr>
      <w:r>
        <w:t xml:space="preserve">800 MHz </w:t>
      </w:r>
      <w:r>
        <w:t>r</w:t>
      </w:r>
      <w:r w:rsidR="001170E7">
        <w:t>ebanding</w:t>
      </w:r>
      <w:r w:rsidR="001170E7">
        <w:t xml:space="preserve"> in the non-border areas is </w:t>
      </w:r>
      <w:r w:rsidR="008247C1">
        <w:t xml:space="preserve">now </w:t>
      </w:r>
      <w:r w:rsidR="001170E7">
        <w:t>substantiall</w:t>
      </w:r>
      <w:r>
        <w:t>y complete: the T</w:t>
      </w:r>
      <w:r w:rsidR="00DC3158">
        <w:t>ransition Administrator (TA)</w:t>
      </w:r>
      <w:r>
        <w:t xml:space="preserve"> reports that more than </w:t>
      </w:r>
      <w:r w:rsidR="001170E7">
        <w:t>2100 licensees have retuned their systems and commenced operations on their post-</w:t>
      </w:r>
      <w:r w:rsidR="001170E7">
        <w:t>rebanding</w:t>
      </w:r>
      <w:r w:rsidR="001170E7">
        <w:t xml:space="preserve"> frequencies.</w:t>
      </w:r>
      <w:r>
        <w:rPr>
          <w:rStyle w:val="FootnoteReference"/>
        </w:rPr>
        <w:footnoteReference w:id="7"/>
      </w:r>
      <w:r w:rsidR="001170E7">
        <w:t xml:space="preserve">  To the extent that 800 MHz licensees continue to seek waivers of the completion deadline, such requests are subject to “a “high level of scrutiny”</w:t>
      </w:r>
      <w:r>
        <w:rPr>
          <w:rStyle w:val="FootnoteReference"/>
        </w:rPr>
        <w:footnoteReference w:id="8"/>
      </w:r>
      <w:r w:rsidR="001170E7">
        <w:t xml:space="preserve"> and waiver proponents are required to “have worked diligently and in good faith to complete </w:t>
      </w:r>
      <w:r w:rsidR="001170E7">
        <w:t>rebanding</w:t>
      </w:r>
      <w:r w:rsidR="001170E7">
        <w:t xml:space="preserve"> expeditiously and to demonstrate that the extension of time requested was no more than reasonably necessary to complete the </w:t>
      </w:r>
      <w:r w:rsidR="001170E7">
        <w:t>rebanding</w:t>
      </w:r>
      <w:r w:rsidR="001170E7">
        <w:t xml:space="preserve"> process.</w:t>
      </w:r>
      <w:r>
        <w:t>”</w:t>
      </w:r>
      <w:r>
        <w:rPr>
          <w:rStyle w:val="FootnoteReference"/>
        </w:rPr>
        <w:footnoteReference w:id="9"/>
      </w:r>
      <w:r w:rsidR="001170E7">
        <w:t xml:space="preserve"> </w:t>
      </w:r>
    </w:p>
    <w:p w:rsidR="00F66AEC" w:rsidP="00E625D9">
      <w:pPr>
        <w:pStyle w:val="ParaNum"/>
      </w:pPr>
      <w:r>
        <w:t>In its waiver request, Miami-Dade acknowledges that it completed retuning, commenced operations on its post-</w:t>
      </w:r>
      <w:r>
        <w:t>rebanding</w:t>
      </w:r>
      <w:r>
        <w:t xml:space="preserve"> frequencies, and vacated its pre-</w:t>
      </w:r>
      <w:r>
        <w:t>rebanding</w:t>
      </w:r>
      <w:r>
        <w:t xml:space="preserve"> frequencies in 2014.</w:t>
      </w:r>
      <w:r>
        <w:rPr>
          <w:rStyle w:val="FootnoteReference"/>
        </w:rPr>
        <w:footnoteReference w:id="10"/>
      </w:r>
      <w:r>
        <w:t xml:space="preserve">  Miami-Dade nevertheless requests an extension until December 2018 for two purposes: (1) “to allow sufficient time to finalize the return of  . . . legacy equipment to Sprint Nextel,” and (2) to remove pre-</w:t>
      </w:r>
      <w:r>
        <w:t>rebanding</w:t>
      </w:r>
      <w:r>
        <w:t xml:space="preserve"> channels from approximately 15,000 of Miami-Dade’s radios—a process known as giving the radios a “second touch.”</w:t>
      </w:r>
      <w:r>
        <w:rPr>
          <w:rStyle w:val="FootnoteReference"/>
        </w:rPr>
        <w:footnoteReference w:id="11"/>
      </w:r>
    </w:p>
    <w:p w:rsidR="00045332" w:rsidP="002E2DB5">
      <w:pPr>
        <w:pStyle w:val="ParaNum"/>
      </w:pPr>
      <w:r>
        <w:t>Sprint requests that we dismiss the request as unnecessary or, in the alternative, direct Miami-Dade to promptly conclude the terms of its contract with Sprint.</w:t>
      </w:r>
      <w:r>
        <w:rPr>
          <w:rStyle w:val="FootnoteReference"/>
        </w:rPr>
        <w:footnoteReference w:id="12"/>
      </w:r>
      <w:r>
        <w:t xml:space="preserve">  </w:t>
      </w:r>
      <w:r w:rsidR="00E625D9">
        <w:t>Sprint</w:t>
      </w:r>
      <w:r>
        <w:t xml:space="preserve"> </w:t>
      </w:r>
      <w:r w:rsidR="00E625D9">
        <w:t xml:space="preserve">speculates that Miami-Dade is seeking an extension because it does not want to compensate Sprint for the value of 1799 radios that Sprint paid Harris Corporation (Harris) to provide to Miami-Dade, but that turned out not to be necessary to </w:t>
      </w:r>
      <w:r w:rsidR="00E625D9">
        <w:t>reband</w:t>
      </w:r>
      <w:r w:rsidR="00E625D9">
        <w:t xml:space="preserve"> Miami-Dade’s system.  According to Sprint, Miami-Dade neglected to return the surplus radios to Harris on schedule, and Harris consequently declined to accept the radios for return or to refund their cost to Sprint.</w:t>
      </w:r>
      <w:r>
        <w:rPr>
          <w:rStyle w:val="FootnoteReference"/>
        </w:rPr>
        <w:footnoteReference w:id="13"/>
      </w:r>
      <w:r w:rsidR="00E625D9">
        <w:t xml:space="preserve">  Sprint also alleges that its contract with Miami-Dade does not require Sprint to perform or pay for a second touch to remove pre-</w:t>
      </w:r>
      <w:r w:rsidR="00E625D9">
        <w:t>rebanding</w:t>
      </w:r>
      <w:r w:rsidR="00E625D9">
        <w:t xml:space="preserve"> frequencies from Miami-Dade’s radios.</w:t>
      </w:r>
      <w:r>
        <w:rPr>
          <w:vertAlign w:val="superscript"/>
        </w:rPr>
        <w:footnoteReference w:id="14"/>
      </w:r>
      <w:r w:rsidR="00E625D9">
        <w:t xml:space="preserve">  Sprint argues that giving the radios a second touch is a post-</w:t>
      </w:r>
      <w:r w:rsidR="00E625D9">
        <w:t>rebanding</w:t>
      </w:r>
      <w:r w:rsidR="00E625D9">
        <w:t xml:space="preserve"> task to be undertaken by Miami-Dade independent of the agreement with Sprint and can be accomplished by Miami-Dade after the Sprint/Miami-Dade contract is closed.</w:t>
      </w:r>
      <w:r>
        <w:rPr>
          <w:rStyle w:val="FootnoteReference"/>
        </w:rPr>
        <w:footnoteReference w:id="15"/>
      </w:r>
    </w:p>
    <w:p w:rsidR="002B1240" w:rsidP="00BA770C">
      <w:pPr>
        <w:pStyle w:val="ParaNum"/>
      </w:pPr>
      <w:r>
        <w:t xml:space="preserve">We need not decide whether Miami-Dade’s seeking an extension is motivated by the reasons Sprint contends.  We do, however, </w:t>
      </w:r>
      <w:r w:rsidR="009E472C">
        <w:t xml:space="preserve">find </w:t>
      </w:r>
      <w:r>
        <w:t>that Miami-Dade has fallen short of justifying its waiver request</w:t>
      </w:r>
      <w:r w:rsidR="00375F16">
        <w:t xml:space="preserve"> </w:t>
      </w:r>
      <w:r w:rsidRPr="00255E37" w:rsidR="00375F16">
        <w:t>as required by Section 1.925 of the Commission’s rules</w:t>
      </w:r>
      <w:r w:rsidRPr="00255E37">
        <w:t>.</w:t>
      </w:r>
      <w:r>
        <w:rPr>
          <w:rStyle w:val="FootnoteReference"/>
        </w:rPr>
        <w:footnoteReference w:id="16"/>
      </w:r>
      <w:r>
        <w:t xml:space="preserve">  It has neither exhibited the diligence that the Commission requires before a waiver request can be granted nor justified the extent of the delay it requests.</w:t>
      </w:r>
      <w:r>
        <w:t xml:space="preserve">  Applying the requisite high level of scrutiny to the Waiver Request, we find the pleading lacks </w:t>
      </w:r>
      <w:r>
        <w:t>the specificity necessary to justify the relief requested.  Miami-Dade has not explained, for example</w:t>
      </w:r>
      <w:r w:rsidR="00C64DEB">
        <w:t>,</w:t>
      </w:r>
      <w:r>
        <w:t xml:space="preserve"> why it </w:t>
      </w:r>
      <w:r w:rsidR="00D86BE4">
        <w:t xml:space="preserve">did not return the surplus radios earlier, </w:t>
      </w:r>
      <w:r>
        <w:t xml:space="preserve">much less why it would require until December 2018 to do so.  It </w:t>
      </w:r>
      <w:r w:rsidR="00D86BE4">
        <w:t xml:space="preserve">also </w:t>
      </w:r>
      <w:r>
        <w:t xml:space="preserve">has not explained why it </w:t>
      </w:r>
      <w:r w:rsidR="00D86BE4">
        <w:t xml:space="preserve">could not have </w:t>
      </w:r>
      <w:r>
        <w:t>removed pre-</w:t>
      </w:r>
      <w:r>
        <w:t>rebanding</w:t>
      </w:r>
      <w:r>
        <w:t xml:space="preserve"> frequencies its radios </w:t>
      </w:r>
      <w:r w:rsidR="00D86BE4">
        <w:t xml:space="preserve">earlier, given that it has not used these frequencies </w:t>
      </w:r>
      <w:r w:rsidR="008247C1">
        <w:t xml:space="preserve">since </w:t>
      </w:r>
      <w:r>
        <w:t>2014.</w:t>
      </w:r>
      <w:r>
        <w:rPr>
          <w:rStyle w:val="FootnoteReference"/>
        </w:rPr>
        <w:footnoteReference w:id="17"/>
      </w:r>
      <w:r>
        <w:t xml:space="preserve">  </w:t>
      </w:r>
      <w:r w:rsidR="00D86BE4">
        <w:t xml:space="preserve">In short, </w:t>
      </w:r>
      <w:r>
        <w:t xml:space="preserve">Miami-Dade has </w:t>
      </w:r>
      <w:r w:rsidR="00B17B7E">
        <w:t>not</w:t>
      </w:r>
      <w:r>
        <w:t xml:space="preserve"> </w:t>
      </w:r>
      <w:r w:rsidR="00B453F4">
        <w:t xml:space="preserve">shown </w:t>
      </w:r>
      <w:r>
        <w:t xml:space="preserve">that the </w:t>
      </w:r>
      <w:r w:rsidR="00B453F4">
        <w:t>extension</w:t>
      </w:r>
      <w:r>
        <w:t xml:space="preserve"> </w:t>
      </w:r>
      <w:r w:rsidR="00B453F4">
        <w:t xml:space="preserve">it requests </w:t>
      </w:r>
      <w:r>
        <w:t xml:space="preserve">is no more than reasonably necessary to complete the </w:t>
      </w:r>
      <w:r>
        <w:t>rebanding</w:t>
      </w:r>
      <w:r>
        <w:t xml:space="preserve"> process.</w:t>
      </w:r>
    </w:p>
    <w:p w:rsidR="004D0117" w:rsidRPr="004D0117" w:rsidP="007F2CB0">
      <w:pPr>
        <w:pStyle w:val="ParaNum"/>
      </w:pPr>
      <w:r>
        <w:t>Accordingly, we deny Miami-Dade’s Waiver Request and requir</w:t>
      </w:r>
      <w:r w:rsidR="00D46591">
        <w:t>e</w:t>
      </w:r>
      <w:r w:rsidR="000268F7">
        <w:t xml:space="preserve"> </w:t>
      </w:r>
      <w:r>
        <w:t xml:space="preserve">Miami-Dade and Sprint to fulfil </w:t>
      </w:r>
      <w:r>
        <w:t>all of</w:t>
      </w:r>
      <w:r>
        <w:t xml:space="preserve"> their </w:t>
      </w:r>
      <w:r w:rsidR="00641564">
        <w:t xml:space="preserve">remaining </w:t>
      </w:r>
      <w:r>
        <w:t>rebanding</w:t>
      </w:r>
      <w:r>
        <w:t xml:space="preserve"> obligations </w:t>
      </w:r>
      <w:r w:rsidR="0064214B">
        <w:t xml:space="preserve">and </w:t>
      </w:r>
      <w:r>
        <w:t xml:space="preserve">execute all closing documents, including </w:t>
      </w:r>
      <w:r w:rsidR="00641564">
        <w:t>certification</w:t>
      </w:r>
      <w:r>
        <w:t xml:space="preserve"> of completion</w:t>
      </w:r>
      <w:r w:rsidR="00641564">
        <w:t xml:space="preserve">, no later than 90 days following the release date of this </w:t>
      </w:r>
      <w:r w:rsidRPr="000268F7" w:rsidR="00641564">
        <w:rPr>
          <w:i/>
        </w:rPr>
        <w:t>Order.</w:t>
      </w:r>
      <w:r>
        <w:t xml:space="preserve"> </w:t>
      </w:r>
      <w:r w:rsidR="00045332">
        <w:t xml:space="preserve"> </w:t>
      </w:r>
    </w:p>
    <w:p w:rsidR="002C00E8" w:rsidRPr="007F2CB0" w:rsidP="00641564">
      <w:pPr>
        <w:pStyle w:val="Heading1"/>
        <w:rPr>
          <w:rFonts w:ascii="Times New Roman" w:hAnsi="Times New Roman"/>
        </w:rPr>
      </w:pPr>
      <w:r>
        <w:t>ordering clauses</w:t>
      </w:r>
    </w:p>
    <w:p w:rsidR="00641564" w:rsidP="00D22BBE">
      <w:pPr>
        <w:pStyle w:val="ParaNum"/>
      </w:pPr>
      <w:r w:rsidRPr="007F2CB0">
        <w:rPr>
          <w:color w:val="010101"/>
          <w:kern w:val="0"/>
        </w:rPr>
        <w:t>Accordingly</w:t>
      </w:r>
      <w:r w:rsidRPr="00255E37">
        <w:rPr>
          <w:snapToGrid/>
          <w:color w:val="010101"/>
          <w:kern w:val="0"/>
          <w:szCs w:val="22"/>
        </w:rPr>
        <w:t>, pursuant to Section</w:t>
      </w:r>
      <w:r w:rsidR="005B0A07">
        <w:rPr>
          <w:snapToGrid/>
          <w:color w:val="010101"/>
          <w:kern w:val="0"/>
          <w:szCs w:val="22"/>
        </w:rPr>
        <w:t>s</w:t>
      </w:r>
      <w:r w:rsidRPr="00255E37">
        <w:rPr>
          <w:snapToGrid/>
          <w:color w:val="010101"/>
          <w:kern w:val="0"/>
          <w:szCs w:val="22"/>
        </w:rPr>
        <w:t xml:space="preserve"> 4(</w:t>
      </w:r>
      <w:r w:rsidRPr="00255E37">
        <w:rPr>
          <w:snapToGrid/>
          <w:color w:val="010101"/>
          <w:kern w:val="0"/>
          <w:szCs w:val="22"/>
        </w:rPr>
        <w:t>i</w:t>
      </w:r>
      <w:r w:rsidRPr="00255E37">
        <w:rPr>
          <w:snapToGrid/>
          <w:color w:val="010101"/>
          <w:kern w:val="0"/>
          <w:szCs w:val="22"/>
        </w:rPr>
        <w:t xml:space="preserve">) </w:t>
      </w:r>
      <w:r w:rsidR="005B0A07">
        <w:rPr>
          <w:snapToGrid/>
          <w:color w:val="010101"/>
          <w:kern w:val="0"/>
          <w:szCs w:val="22"/>
        </w:rPr>
        <w:t xml:space="preserve">and 303(r) </w:t>
      </w:r>
      <w:r w:rsidRPr="00255E37">
        <w:rPr>
          <w:snapToGrid/>
          <w:color w:val="010101"/>
          <w:kern w:val="0"/>
          <w:szCs w:val="22"/>
        </w:rPr>
        <w:t xml:space="preserve">of the Communications Act of 1934, as amended, 47 U.S.C. </w:t>
      </w:r>
      <w:r w:rsidR="005B0A07">
        <w:rPr>
          <w:snapToGrid/>
          <w:color w:val="010101"/>
          <w:kern w:val="0"/>
          <w:szCs w:val="22"/>
        </w:rPr>
        <w:t>§</w:t>
      </w:r>
      <w:r w:rsidRPr="00255E37">
        <w:rPr>
          <w:snapToGrid/>
          <w:color w:val="010101"/>
          <w:kern w:val="0"/>
          <w:szCs w:val="22"/>
        </w:rPr>
        <w:t>§ 154(</w:t>
      </w:r>
      <w:r w:rsidRPr="00255E37">
        <w:rPr>
          <w:snapToGrid/>
          <w:color w:val="010101"/>
          <w:kern w:val="0"/>
          <w:szCs w:val="22"/>
        </w:rPr>
        <w:t>i</w:t>
      </w:r>
      <w:r w:rsidRPr="00255E37">
        <w:rPr>
          <w:snapToGrid/>
          <w:color w:val="010101"/>
          <w:kern w:val="0"/>
          <w:szCs w:val="22"/>
        </w:rPr>
        <w:t>)</w:t>
      </w:r>
      <w:r w:rsidR="005B0A07">
        <w:rPr>
          <w:snapToGrid/>
          <w:color w:val="010101"/>
          <w:kern w:val="0"/>
          <w:szCs w:val="22"/>
        </w:rPr>
        <w:t xml:space="preserve"> and 303(r)</w:t>
      </w:r>
      <w:r w:rsidRPr="00255E37">
        <w:rPr>
          <w:snapToGrid/>
          <w:color w:val="010101"/>
          <w:kern w:val="0"/>
          <w:szCs w:val="22"/>
        </w:rPr>
        <w:t>, and Section 1.925 of the Commission’s rules</w:t>
      </w:r>
      <w:r w:rsidR="00B453F4">
        <w:rPr>
          <w:snapToGrid/>
          <w:color w:val="010101"/>
          <w:kern w:val="0"/>
          <w:szCs w:val="22"/>
        </w:rPr>
        <w:t>, 47 CFR</w:t>
      </w:r>
      <w:r w:rsidR="005B0A07">
        <w:rPr>
          <w:snapToGrid/>
          <w:color w:val="010101"/>
          <w:kern w:val="0"/>
          <w:szCs w:val="22"/>
        </w:rPr>
        <w:t xml:space="preserve"> §</w:t>
      </w:r>
      <w:r w:rsidRPr="00255E37">
        <w:rPr>
          <w:snapToGrid/>
          <w:color w:val="010101"/>
          <w:kern w:val="0"/>
          <w:szCs w:val="22"/>
        </w:rPr>
        <w:t xml:space="preserve"> 1.925, IT IS ORDERED </w:t>
      </w:r>
      <w:r w:rsidRPr="00255E37">
        <w:rPr>
          <w:szCs w:val="22"/>
        </w:rPr>
        <w:t xml:space="preserve">that the Further Request for Waiver of the June 26, 2008 Deadline for the Completion of 800 MHz </w:t>
      </w:r>
      <w:r w:rsidRPr="00255E37">
        <w:rPr>
          <w:szCs w:val="22"/>
        </w:rPr>
        <w:t>Rebanding</w:t>
      </w:r>
      <w:r w:rsidRPr="00255E37">
        <w:rPr>
          <w:szCs w:val="22"/>
        </w:rPr>
        <w:t xml:space="preserve"> as it Applies to Miami-Dade County filed December 19, 2017 by Miami-Dade County</w:t>
      </w:r>
      <w:r w:rsidRPr="00D22BBE">
        <w:rPr>
          <w:szCs w:val="22"/>
        </w:rPr>
        <w:t>, Florida, IS</w:t>
      </w:r>
      <w:r>
        <w:t xml:space="preserve"> DENIED.</w:t>
      </w:r>
    </w:p>
    <w:p w:rsidR="00641564" w:rsidP="00110E30">
      <w:pPr>
        <w:pStyle w:val="ParaNum"/>
      </w:pPr>
      <w:r>
        <w:t xml:space="preserve">IT IS FURTHER ORDERED that Miami-Dade County and Sprint Corporation shall, within 90 days of the release date of this </w:t>
      </w:r>
      <w:r w:rsidRPr="00641564">
        <w:rPr>
          <w:i/>
        </w:rPr>
        <w:t xml:space="preserve">Order, </w:t>
      </w:r>
      <w:r>
        <w:t xml:space="preserve">complete </w:t>
      </w:r>
      <w:r>
        <w:t>all of</w:t>
      </w:r>
      <w:r>
        <w:t xml:space="preserve"> the obligations imposed by their Frequency Reconfiguration </w:t>
      </w:r>
      <w:r w:rsidRPr="00D22BBE">
        <w:t xml:space="preserve">Agreement, as amended, execute all closing documents, and certify the completion of </w:t>
      </w:r>
      <w:r w:rsidRPr="00D22BBE">
        <w:t>rebanding</w:t>
      </w:r>
      <w:r w:rsidRPr="00D22BBE">
        <w:t xml:space="preserve"> of Miami-Dade’s 800 MHz communications system.</w:t>
      </w:r>
    </w:p>
    <w:p w:rsidR="00255E37" w:rsidRPr="005B0A07" w:rsidP="00C20C7B">
      <w:pPr>
        <w:pStyle w:val="ParaNum"/>
        <w:keepNext/>
        <w:keepLines/>
        <w:widowControl/>
        <w:rPr>
          <w:szCs w:val="22"/>
          <w:shd w:val="clear" w:color="auto" w:fill="FFFFFF"/>
        </w:rPr>
      </w:pPr>
      <w:r w:rsidRPr="005B0A07">
        <w:rPr>
          <w:rStyle w:val="documentbody1"/>
          <w:rFonts w:ascii="Times New Roman" w:hAnsi="Times New Roman"/>
          <w:sz w:val="22"/>
          <w:szCs w:val="22"/>
        </w:rPr>
        <w:t>This action is taken under delegated authority pursuant to Sections 0.191 and 0.392 of the Commission’s rules, 47 CFR §§ 0.191, 0.392.</w:t>
      </w:r>
    </w:p>
    <w:p w:rsidR="00641564" w:rsidP="007F2CB0">
      <w:pPr>
        <w:pStyle w:val="ParaNum"/>
        <w:keepNext/>
        <w:keepLines/>
        <w:widowControl/>
        <w:numPr>
          <w:ilvl w:val="0"/>
          <w:numId w:val="0"/>
        </w:numPr>
        <w:ind w:left="2880" w:firstLine="720"/>
      </w:pPr>
      <w:r>
        <w:t>FEDERAL COMMUNICATIONS COMMISSION</w:t>
      </w:r>
    </w:p>
    <w:p w:rsidR="00641564" w:rsidP="007F2CB0">
      <w:pPr>
        <w:pStyle w:val="ParaNum"/>
        <w:keepNext/>
        <w:keepLines/>
        <w:widowControl/>
        <w:numPr>
          <w:ilvl w:val="0"/>
          <w:numId w:val="0"/>
        </w:numPr>
        <w:ind w:left="2880" w:firstLine="720"/>
      </w:pPr>
    </w:p>
    <w:p w:rsidR="00641564" w:rsidP="007F2CB0">
      <w:pPr>
        <w:pStyle w:val="ParaNum"/>
        <w:keepNext/>
        <w:keepLines/>
        <w:widowControl/>
        <w:numPr>
          <w:ilvl w:val="0"/>
          <w:numId w:val="0"/>
        </w:numPr>
        <w:spacing w:after="0"/>
        <w:ind w:left="2880" w:firstLine="720"/>
      </w:pPr>
    </w:p>
    <w:p w:rsidR="00641564" w:rsidP="007F2CB0">
      <w:pPr>
        <w:pStyle w:val="ParaNum"/>
        <w:keepNext/>
        <w:keepLines/>
        <w:widowControl/>
        <w:numPr>
          <w:ilvl w:val="0"/>
          <w:numId w:val="0"/>
        </w:numPr>
        <w:spacing w:after="0"/>
        <w:ind w:left="2880" w:firstLine="720"/>
      </w:pPr>
      <w:r>
        <w:t>Michael J. Wilhelm, Chief</w:t>
      </w:r>
    </w:p>
    <w:p w:rsidR="00641564" w:rsidP="007F2CB0">
      <w:pPr>
        <w:pStyle w:val="ParaNum"/>
        <w:keepNext/>
        <w:keepLines/>
        <w:widowControl/>
        <w:numPr>
          <w:ilvl w:val="0"/>
          <w:numId w:val="0"/>
        </w:numPr>
        <w:spacing w:after="0"/>
        <w:ind w:left="2880" w:firstLine="720"/>
      </w:pPr>
      <w:r>
        <w:t>Policy and Licensing Division</w:t>
      </w:r>
    </w:p>
    <w:p w:rsidR="00641564" w:rsidRPr="00641564" w:rsidP="007F2CB0">
      <w:pPr>
        <w:pStyle w:val="ParaNum"/>
        <w:keepNext/>
        <w:keepLines/>
        <w:widowControl/>
        <w:numPr>
          <w:ilvl w:val="0"/>
          <w:numId w:val="0"/>
        </w:numPr>
        <w:spacing w:after="0"/>
        <w:ind w:left="2880" w:firstLine="720"/>
      </w:pPr>
      <w:r>
        <w:t xml:space="preserve">Public Safety and Homeland Security Bureau </w:t>
      </w:r>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IJMAB+TimesNew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68FA" w:rsidP="0055614C">
    <w:pPr>
      <w:pStyle w:val="Footer"/>
      <w:framePr w:wrap="around" w:vAnchor="text" w:hAnchor="margin" w:xAlign="center" w:y="1"/>
    </w:pPr>
    <w:r>
      <w:fldChar w:fldCharType="begin"/>
    </w:r>
    <w:r>
      <w:instrText xml:space="preserve">PAGE  </w:instrText>
    </w:r>
    <w:r>
      <w:fldChar w:fldCharType="separate"/>
    </w:r>
    <w:r>
      <w:fldChar w:fldCharType="end"/>
    </w:r>
  </w:p>
  <w:p w:rsidR="005568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68FA" w:rsidP="0055614C">
    <w:pPr>
      <w:pStyle w:val="Footer"/>
      <w:framePr w:wrap="around" w:vAnchor="text" w:hAnchor="margin" w:xAlign="center" w:y="1"/>
    </w:pPr>
    <w:r>
      <w:fldChar w:fldCharType="begin"/>
    </w:r>
    <w:r>
      <w:instrText xml:space="preserve">PAGE  </w:instrText>
    </w:r>
    <w:r>
      <w:fldChar w:fldCharType="separate"/>
    </w:r>
    <w:r>
      <w:t>3</w:t>
    </w:r>
    <w:r>
      <w:fldChar w:fldCharType="end"/>
    </w:r>
  </w:p>
  <w:p w:rsidR="005568FA">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68FA">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60C87">
      <w:r>
        <w:separator/>
      </w:r>
    </w:p>
  </w:footnote>
  <w:footnote w:type="continuationSeparator" w:id="1">
    <w:p w:rsidR="00B60C87" w:rsidP="00C721AC">
      <w:pPr>
        <w:spacing w:before="120"/>
        <w:rPr>
          <w:sz w:val="20"/>
        </w:rPr>
      </w:pPr>
      <w:r>
        <w:rPr>
          <w:sz w:val="20"/>
        </w:rPr>
        <w:t xml:space="preserve">(Continued from previous page)  </w:t>
      </w:r>
      <w:r>
        <w:rPr>
          <w:sz w:val="20"/>
        </w:rPr>
        <w:separator/>
      </w:r>
    </w:p>
  </w:footnote>
  <w:footnote w:type="continuationNotice" w:id="2">
    <w:p w:rsidR="00B60C87" w:rsidP="00C721AC">
      <w:pPr>
        <w:jc w:val="right"/>
        <w:rPr>
          <w:sz w:val="20"/>
        </w:rPr>
      </w:pPr>
      <w:r>
        <w:rPr>
          <w:sz w:val="20"/>
        </w:rPr>
        <w:t>(continued….)</w:t>
      </w:r>
    </w:p>
  </w:footnote>
  <w:footnote w:id="3">
    <w:p w:rsidR="00DC3158" w:rsidP="00DC3158">
      <w:pPr>
        <w:pStyle w:val="FootnoteText"/>
      </w:pPr>
      <w:r w:rsidRPr="006A0BEC">
        <w:rPr>
          <w:rStyle w:val="FootnoteReference"/>
        </w:rPr>
        <w:footnoteRef/>
      </w:r>
      <w:r w:rsidRPr="006A0BEC">
        <w:rPr>
          <w:i/>
        </w:rPr>
        <w:t xml:space="preserve"> Improving Public Safety Communications in the 800 MHz Band</w:t>
      </w:r>
      <w:r w:rsidRPr="006A0BEC">
        <w:t xml:space="preserve">, WT Docket 02-55, </w:t>
      </w:r>
      <w:r w:rsidRPr="006A0BEC">
        <w:rPr>
          <w:i/>
        </w:rPr>
        <w:t>et al</w:t>
      </w:r>
      <w:r w:rsidRPr="006A0BEC">
        <w:t xml:space="preserve">., Report and Order, Fifth Report and Order, Fourth Memorandum Opinion and Order, and Order, 19 FCC </w:t>
      </w:r>
      <w:r w:rsidRPr="006A0BEC">
        <w:t>Rcd</w:t>
      </w:r>
      <w:r w:rsidRPr="006A0BEC">
        <w:t xml:space="preserve"> 14969, 15021-45, 15069 </w:t>
      </w:r>
      <w:r>
        <w:t xml:space="preserve">paras. </w:t>
      </w:r>
      <w:r w:rsidRPr="006A0BEC">
        <w:t xml:space="preserve">88-141, 189 (2004) as amended by Erratum, 19 FCC </w:t>
      </w:r>
      <w:r w:rsidRPr="006A0BEC">
        <w:t>Rcd</w:t>
      </w:r>
      <w:r w:rsidRPr="006A0BEC">
        <w:t xml:space="preserve"> 19651 (2004)</w:t>
      </w:r>
      <w:r>
        <w:t>.</w:t>
      </w:r>
      <w:r w:rsidRPr="006A0BEC">
        <w:t xml:space="preserve"> and Erratum, 19 FCC </w:t>
      </w:r>
      <w:r w:rsidRPr="006A0BEC">
        <w:t>Rcd</w:t>
      </w:r>
      <w:r w:rsidRPr="006A0BEC">
        <w:t xml:space="preserve"> 21818 (2004) (</w:t>
      </w:r>
      <w:r w:rsidRPr="006A0BEC">
        <w:rPr>
          <w:i/>
          <w:iCs/>
        </w:rPr>
        <w:t>800 MHz Report and Order</w:t>
      </w:r>
      <w:r w:rsidRPr="006A0BEC">
        <w:t>)</w:t>
      </w:r>
      <w:r>
        <w:rPr>
          <w:i/>
          <w:iCs/>
        </w:rPr>
        <w:t>.</w:t>
      </w:r>
      <w:r>
        <w:t xml:space="preserve">  The Commission established a 36-month period for completion of </w:t>
      </w:r>
      <w:r>
        <w:t>rebanding</w:t>
      </w:r>
      <w:r>
        <w:t xml:space="preserve"> in non-border regions, which was inaugurated when the Wireless Telecommunications Bureau approved the </w:t>
      </w:r>
      <w:r>
        <w:t>rebanding</w:t>
      </w:r>
      <w:r>
        <w:t xml:space="preserve"> schedule proposed for non-border regions by the 800 MHz Transition Administrator.  </w:t>
      </w:r>
      <w:r w:rsidRPr="00F75F9E">
        <w:rPr>
          <w:i/>
        </w:rPr>
        <w:t>Wireless Telecommunications Bureau Announces That 800 MHz Band Reconfiguratio</w:t>
      </w:r>
      <w:r w:rsidRPr="00871622">
        <w:rPr>
          <w:i/>
        </w:rPr>
        <w:t xml:space="preserve">n Will Commence June 27, 2005, </w:t>
      </w:r>
      <w:r>
        <w:rPr>
          <w:i/>
        </w:rPr>
        <w:t>i</w:t>
      </w:r>
      <w:r w:rsidRPr="00F75F9E">
        <w:rPr>
          <w:i/>
        </w:rPr>
        <w:t xml:space="preserve">n </w:t>
      </w:r>
      <w:r>
        <w:rPr>
          <w:i/>
        </w:rPr>
        <w:t>t</w:t>
      </w:r>
      <w:r w:rsidRPr="00F75F9E">
        <w:rPr>
          <w:i/>
        </w:rPr>
        <w:t>he NPSPAC Regions Assigne</w:t>
      </w:r>
      <w:r w:rsidRPr="00871622">
        <w:rPr>
          <w:i/>
        </w:rPr>
        <w:t>d t</w:t>
      </w:r>
      <w:r w:rsidRPr="00F75F9E">
        <w:rPr>
          <w:i/>
        </w:rPr>
        <w:t xml:space="preserve">o Wave 1 </w:t>
      </w:r>
      <w:r>
        <w:rPr>
          <w:i/>
        </w:rPr>
        <w:t>a</w:t>
      </w:r>
      <w:r w:rsidRPr="00F75F9E">
        <w:rPr>
          <w:i/>
        </w:rPr>
        <w:t>nd Specifies 800 MHz Reconfiguration Benchmark Compliance Dates</w:t>
      </w:r>
      <w:r>
        <w:t xml:space="preserve">, Public Notice, 20 FCC </w:t>
      </w:r>
      <w:r>
        <w:t>Rcd</w:t>
      </w:r>
      <w:r w:rsidRPr="006C24A0">
        <w:t xml:space="preserve"> 9961 </w:t>
      </w:r>
      <w:r>
        <w:t xml:space="preserve">(2005). </w:t>
      </w:r>
      <w:r>
        <w:rPr>
          <w:i/>
        </w:rPr>
        <w:t xml:space="preserve">See also, Improving Public Safety Communications in the 800 MHz Band, </w:t>
      </w:r>
      <w:r w:rsidRPr="005C58A9">
        <w:rPr>
          <w:i/>
        </w:rPr>
        <w:t xml:space="preserve">Supplemental Requests for Waiver of June 26, 2008 </w:t>
      </w:r>
      <w:r w:rsidRPr="005C58A9">
        <w:rPr>
          <w:i/>
        </w:rPr>
        <w:t>Rebanding</w:t>
      </w:r>
      <w:r w:rsidRPr="005C58A9">
        <w:rPr>
          <w:i/>
        </w:rPr>
        <w:t xml:space="preserve"> Deadline</w:t>
      </w:r>
      <w:r>
        <w:rPr>
          <w:i/>
        </w:rPr>
        <w:t xml:space="preserve">, </w:t>
      </w:r>
      <w:r w:rsidRPr="005C58A9">
        <w:t xml:space="preserve">26 FCC </w:t>
      </w:r>
      <w:r w:rsidRPr="005C58A9">
        <w:t>Rcd</w:t>
      </w:r>
      <w:r w:rsidRPr="005C58A9">
        <w:t xml:space="preserve"> 14162</w:t>
      </w:r>
      <w:r>
        <w:t xml:space="preserve"> (2011).</w:t>
      </w:r>
    </w:p>
  </w:footnote>
  <w:footnote w:id="4">
    <w:p w:rsidR="00DC3158" w:rsidP="00DC3158">
      <w:pPr>
        <w:pStyle w:val="FootnoteText"/>
      </w:pPr>
      <w:r>
        <w:rPr>
          <w:rStyle w:val="FootnoteReference"/>
        </w:rPr>
        <w:footnoteRef/>
      </w:r>
      <w:r>
        <w:t xml:space="preserve"> </w:t>
      </w:r>
      <w:r w:rsidRPr="00AB2367">
        <w:t xml:space="preserve">The Commission provided guidance on obtaining waivers of the deadline and the Public Safety and Homeland Security Bureau has periodically granted waivers pursuant to this guidance. </w:t>
      </w:r>
      <w:r>
        <w:t xml:space="preserve"> </w:t>
      </w:r>
      <w:r w:rsidRPr="00AB2367">
        <w:rPr>
          <w:i/>
        </w:rPr>
        <w:t xml:space="preserve">Federal Communications Commission Provides Guidance for Submission of Requests for Waiver of June 26, 2008 Deadline for Completion of 800 MHz </w:t>
      </w:r>
      <w:r w:rsidRPr="00AB2367">
        <w:rPr>
          <w:i/>
        </w:rPr>
        <w:t>Rebanding</w:t>
      </w:r>
      <w:r w:rsidRPr="00AB2367">
        <w:t xml:space="preserve">, Public Notice, 23 FCC </w:t>
      </w:r>
      <w:r w:rsidRPr="00AB2367">
        <w:t>Rcd</w:t>
      </w:r>
      <w:r w:rsidRPr="00AB2367">
        <w:t xml:space="preserve"> 664, n.3 (2008).  </w:t>
      </w:r>
      <w:r w:rsidRPr="00AB2367">
        <w:rPr>
          <w:i/>
        </w:rPr>
        <w:t xml:space="preserve">See also </w:t>
      </w:r>
      <w:r w:rsidRPr="00AB2367">
        <w:t>47 CFR § 90.677.</w:t>
      </w:r>
    </w:p>
  </w:footnote>
  <w:footnote w:id="5">
    <w:p w:rsidR="00753EE7" w:rsidP="00753EE7">
      <w:pPr>
        <w:pStyle w:val="FootnoteText"/>
      </w:pPr>
      <w:r>
        <w:rPr>
          <w:rStyle w:val="FootnoteReference"/>
        </w:rPr>
        <w:footnoteRef/>
      </w:r>
      <w:r>
        <w:t xml:space="preserve"> </w:t>
      </w:r>
      <w:r w:rsidRPr="00753EE7">
        <w:t xml:space="preserve">Further Request for Waiver of the June 26, 2008 Deadline for the Completion of 800 MHz </w:t>
      </w:r>
      <w:r w:rsidRPr="00753EE7">
        <w:t>Rebanding</w:t>
      </w:r>
      <w:r w:rsidR="00C26D9A">
        <w:t xml:space="preserve"> </w:t>
      </w:r>
      <w:r w:rsidRPr="00753EE7">
        <w:t>as it applies to Miami-Dade County</w:t>
      </w:r>
      <w:r>
        <w:t xml:space="preserve"> filed December 19, 2017 (Waiver Request).  Sprint Corporation (Sprint) filed Comments on Petition for Waiver on December 29, 2017 (Sprint Comments).  We treat Sprint’s comments as an opposition to the Miami-Dade Waiver Request given that the Commission’s rules make no provisions for filing comments in a waiver request proceeding.</w:t>
      </w:r>
    </w:p>
  </w:footnote>
  <w:footnote w:id="6">
    <w:p w:rsidR="00D8756A">
      <w:pPr>
        <w:pStyle w:val="FootnoteText"/>
      </w:pPr>
      <w:r>
        <w:rPr>
          <w:rStyle w:val="FootnoteReference"/>
        </w:rPr>
        <w:footnoteRef/>
      </w:r>
      <w:r>
        <w:t xml:space="preserve"> Waiver Request at </w:t>
      </w:r>
      <w:r w:rsidR="00753EE7">
        <w:t>2.</w:t>
      </w:r>
    </w:p>
  </w:footnote>
  <w:footnote w:id="7">
    <w:p w:rsidR="00AB2367" w:rsidP="00F66AEC">
      <w:pPr>
        <w:pStyle w:val="FootnoteText"/>
      </w:pPr>
      <w:r>
        <w:rPr>
          <w:rStyle w:val="FootnoteReference"/>
        </w:rPr>
        <w:footnoteRef/>
      </w:r>
      <w:r>
        <w:t xml:space="preserve"> 800 MHZ Transition Administrator, LLC, Quarterly Progress Report </w:t>
      </w:r>
      <w:r>
        <w:t>For</w:t>
      </w:r>
      <w:r>
        <w:t xml:space="preserve"> The Quarter Ended </w:t>
      </w:r>
      <w:r w:rsidR="00F66AEC">
        <w:t>March 31, 2018 (June 6, 2018).</w:t>
      </w:r>
    </w:p>
  </w:footnote>
  <w:footnote w:id="8">
    <w:p w:rsidR="00F66AEC">
      <w:pPr>
        <w:pStyle w:val="FootnoteText"/>
      </w:pPr>
      <w:r>
        <w:rPr>
          <w:rStyle w:val="FootnoteReference"/>
        </w:rPr>
        <w:footnoteRef/>
      </w:r>
      <w:r>
        <w:t xml:space="preserve"> </w:t>
      </w:r>
      <w:r w:rsidRPr="00F66AEC">
        <w:rPr>
          <w:i/>
        </w:rPr>
        <w:t xml:space="preserve">FCC Announces Supplemental Procedures and Provides Guidance for Completion of 800 MHz </w:t>
      </w:r>
      <w:r w:rsidRPr="00F66AEC">
        <w:rPr>
          <w:i/>
        </w:rPr>
        <w:t>Rebanding</w:t>
      </w:r>
      <w:r w:rsidRPr="00F66AEC">
        <w:t xml:space="preserve">, Public Notice, 22 FCC </w:t>
      </w:r>
      <w:r w:rsidRPr="00F66AEC">
        <w:t>Rcd</w:t>
      </w:r>
      <w:r w:rsidRPr="00F66AEC">
        <w:t xml:space="preserve"> 17227, 17232 (2007).</w:t>
      </w:r>
    </w:p>
  </w:footnote>
  <w:footnote w:id="9">
    <w:p w:rsidR="00F66AEC">
      <w:pPr>
        <w:pStyle w:val="FootnoteText"/>
      </w:pPr>
      <w:r>
        <w:rPr>
          <w:rStyle w:val="FootnoteReference"/>
        </w:rPr>
        <w:footnoteRef/>
      </w:r>
      <w:r>
        <w:t xml:space="preserve"> </w:t>
      </w:r>
      <w:r w:rsidRPr="00E625D9" w:rsidR="00E625D9">
        <w:rPr>
          <w:i/>
        </w:rPr>
        <w:t>Id.</w:t>
      </w:r>
      <w:r w:rsidR="00E625D9">
        <w:t xml:space="preserve"> </w:t>
      </w:r>
    </w:p>
  </w:footnote>
  <w:footnote w:id="10">
    <w:p w:rsidR="002E2DB5" w:rsidP="00E625D9">
      <w:pPr>
        <w:pStyle w:val="FootnoteText"/>
      </w:pPr>
      <w:r>
        <w:rPr>
          <w:rStyle w:val="FootnoteReference"/>
        </w:rPr>
        <w:footnoteRef/>
      </w:r>
      <w:r>
        <w:t xml:space="preserve"> </w:t>
      </w:r>
      <w:r w:rsidRPr="002E2DB5">
        <w:t>Waiver Request at 2.</w:t>
      </w:r>
    </w:p>
  </w:footnote>
  <w:footnote w:id="11">
    <w:p w:rsidR="00E625D9" w:rsidP="00E625D9">
      <w:pPr>
        <w:pStyle w:val="FootnoteText"/>
      </w:pPr>
      <w:r>
        <w:rPr>
          <w:rStyle w:val="FootnoteReference"/>
        </w:rPr>
        <w:footnoteRef/>
      </w:r>
      <w:r w:rsidR="002E2DB5">
        <w:t xml:space="preserve"> </w:t>
      </w:r>
      <w:r w:rsidRPr="00E50257" w:rsidR="002E2DB5">
        <w:rPr>
          <w:i/>
        </w:rPr>
        <w:t>Id</w:t>
      </w:r>
      <w:r w:rsidRPr="00E50257" w:rsidR="002E2DB5">
        <w:t>.</w:t>
      </w:r>
    </w:p>
  </w:footnote>
  <w:footnote w:id="12">
    <w:p w:rsidR="00DC3158" w:rsidP="00DC3158">
      <w:pPr>
        <w:pStyle w:val="FootnoteText"/>
      </w:pPr>
      <w:r>
        <w:rPr>
          <w:rStyle w:val="FootnoteReference"/>
        </w:rPr>
        <w:footnoteRef/>
      </w:r>
      <w:r>
        <w:t xml:space="preserve"> Sprint Comments at 2.  </w:t>
      </w:r>
    </w:p>
  </w:footnote>
  <w:footnote w:id="13">
    <w:p w:rsidR="00E625D9" w:rsidP="00E625D9">
      <w:pPr>
        <w:pStyle w:val="FootnoteText"/>
      </w:pPr>
      <w:r>
        <w:rPr>
          <w:rStyle w:val="FootnoteReference"/>
        </w:rPr>
        <w:footnoteRef/>
      </w:r>
      <w:r>
        <w:t xml:space="preserve"> Sprint Comments at 2.</w:t>
      </w:r>
    </w:p>
  </w:footnote>
  <w:footnote w:id="14">
    <w:p w:rsidR="00E625D9" w:rsidP="00E625D9">
      <w:pPr>
        <w:pStyle w:val="FootnoteText"/>
      </w:pPr>
      <w:r>
        <w:rPr>
          <w:rStyle w:val="FootnoteReference"/>
        </w:rPr>
        <w:footnoteRef/>
      </w:r>
      <w:r>
        <w:t xml:space="preserve"> That agreement, known as a Frequency Reconfiguration Agreement (FRA), is the contract between </w:t>
      </w:r>
      <w:r>
        <w:t>rebanding</w:t>
      </w:r>
      <w:r>
        <w:t xml:space="preserve"> licensees and Sprint setting forth the terms and conditions of Sprint’s payment of licensees’ </w:t>
      </w:r>
      <w:r>
        <w:t>rebanding</w:t>
      </w:r>
      <w:r>
        <w:t xml:space="preserve"> expenses.</w:t>
      </w:r>
    </w:p>
  </w:footnote>
  <w:footnote w:id="15">
    <w:p w:rsidR="00E625D9" w:rsidP="00E625D9">
      <w:pPr>
        <w:pStyle w:val="FootnoteText"/>
      </w:pPr>
      <w:r>
        <w:rPr>
          <w:rStyle w:val="FootnoteReference"/>
        </w:rPr>
        <w:footnoteRef/>
      </w:r>
      <w:r w:rsidR="00D86BE4">
        <w:t xml:space="preserve"> Sprint Comments at 2. </w:t>
      </w:r>
    </w:p>
  </w:footnote>
  <w:footnote w:id="16">
    <w:p w:rsidR="00375F16" w:rsidRPr="00255E37">
      <w:pPr>
        <w:pStyle w:val="FootnoteText"/>
      </w:pPr>
      <w:r>
        <w:rPr>
          <w:rStyle w:val="FootnoteReference"/>
        </w:rPr>
        <w:footnoteRef/>
      </w:r>
      <w:r>
        <w:t xml:space="preserve"> 47 CFR § 1.925</w:t>
      </w:r>
      <w:r w:rsidR="005B0A07">
        <w:t>.</w:t>
      </w:r>
      <w:r w:rsidRPr="005B0A07" w:rsidR="005B0A07">
        <w:rPr>
          <w:i/>
        </w:rPr>
        <w:t xml:space="preserve"> </w:t>
      </w:r>
      <w:r w:rsidR="005B0A07">
        <w:rPr>
          <w:i/>
        </w:rPr>
        <w:t xml:space="preserve"> </w:t>
      </w:r>
      <w:r w:rsidRPr="00A12717" w:rsidR="005B0A07">
        <w:rPr>
          <w:i/>
        </w:rPr>
        <w:t>WAIT Radio v. FCC</w:t>
      </w:r>
      <w:r w:rsidRPr="00A12717" w:rsidR="005B0A07">
        <w:t>,</w:t>
      </w:r>
      <w:r w:rsidRPr="00A12717" w:rsidR="005B0A07">
        <w:rPr>
          <w:i/>
        </w:rPr>
        <w:t xml:space="preserve"> </w:t>
      </w:r>
      <w:r w:rsidRPr="00A12717" w:rsidR="005B0A07">
        <w:t>413 F.2d 1153, 1157 (D.C. Cir. 1969) (</w:t>
      </w:r>
      <w:r w:rsidRPr="00A12717" w:rsidR="005B0A07">
        <w:rPr>
          <w:i/>
        </w:rPr>
        <w:t>WAIT Radio</w:t>
      </w:r>
      <w:r w:rsidRPr="00A12717" w:rsidR="005B0A07">
        <w:t xml:space="preserve">), </w:t>
      </w:r>
      <w:r w:rsidRPr="00A12717" w:rsidR="005B0A07">
        <w:rPr>
          <w:i/>
        </w:rPr>
        <w:t>aff’d</w:t>
      </w:r>
      <w:r w:rsidRPr="00A12717" w:rsidR="005B0A07">
        <w:t>,</w:t>
      </w:r>
      <w:r w:rsidRPr="00A12717" w:rsidR="005B0A07">
        <w:rPr>
          <w:i/>
        </w:rPr>
        <w:t xml:space="preserve"> </w:t>
      </w:r>
      <w:r w:rsidRPr="00A12717" w:rsidR="005B0A07">
        <w:t xml:space="preserve">459 F.2d 1203 (1973), </w:t>
      </w:r>
      <w:r w:rsidRPr="00A12717" w:rsidR="005B0A07">
        <w:rPr>
          <w:i/>
        </w:rPr>
        <w:t>cert. denied</w:t>
      </w:r>
      <w:r w:rsidRPr="00A12717" w:rsidR="005B0A07">
        <w:t>,</w:t>
      </w:r>
      <w:r w:rsidRPr="00A12717" w:rsidR="005B0A07">
        <w:rPr>
          <w:i/>
        </w:rPr>
        <w:t xml:space="preserve"> </w:t>
      </w:r>
      <w:r w:rsidRPr="00A12717" w:rsidR="005B0A07">
        <w:t>409 U.S. 1027 (1972) (</w:t>
      </w:r>
      <w:r w:rsidRPr="00A12717" w:rsidR="005B0A07">
        <w:rPr>
          <w:i/>
        </w:rPr>
        <w:t>citing Rio Grande Family Radio Fellowship, Inc. v. FCC</w:t>
      </w:r>
      <w:r w:rsidRPr="00A12717" w:rsidR="005B0A07">
        <w:t>,</w:t>
      </w:r>
      <w:r w:rsidRPr="00A12717" w:rsidR="005B0A07">
        <w:rPr>
          <w:i/>
        </w:rPr>
        <w:t xml:space="preserve"> </w:t>
      </w:r>
      <w:r w:rsidRPr="00A12717" w:rsidR="005B0A07">
        <w:t xml:space="preserve">406 F.2d 664 (D.C. Cir. 1968)); </w:t>
      </w:r>
      <w:r w:rsidRPr="00BD02E2" w:rsidR="005B0A07">
        <w:rPr>
          <w:i/>
        </w:rPr>
        <w:t>Birach</w:t>
      </w:r>
      <w:r w:rsidRPr="00BD02E2" w:rsidR="005B0A07">
        <w:rPr>
          <w:i/>
        </w:rPr>
        <w:t xml:space="preserve"> Broad. Corp</w:t>
      </w:r>
      <w:r w:rsidRPr="00A12717" w:rsidR="005B0A07">
        <w:t xml:space="preserve">., </w:t>
      </w:r>
      <w:r w:rsidRPr="00BD02E2" w:rsidR="005B0A07">
        <w:t>Memorandum Opinion and Order</w:t>
      </w:r>
      <w:r w:rsidRPr="00A12717" w:rsidR="005B0A07">
        <w:t>,</w:t>
      </w:r>
      <w:r w:rsidRPr="00A12717" w:rsidR="005B0A07">
        <w:rPr>
          <w:i/>
        </w:rPr>
        <w:t xml:space="preserve"> </w:t>
      </w:r>
      <w:r w:rsidRPr="00A12717" w:rsidR="005B0A07">
        <w:t xml:space="preserve">18 FCC </w:t>
      </w:r>
      <w:r w:rsidRPr="00A12717" w:rsidR="005B0A07">
        <w:t>Rcd</w:t>
      </w:r>
      <w:r w:rsidRPr="00A12717" w:rsidR="005B0A07">
        <w:t xml:space="preserve"> 1414, 1415 (2003).</w:t>
      </w:r>
    </w:p>
  </w:footnote>
  <w:footnote w:id="17">
    <w:p w:rsidR="008247C1" w:rsidRPr="00282F3E" w:rsidP="008247C1">
      <w:pPr>
        <w:pStyle w:val="FootnoteText"/>
      </w:pPr>
      <w:r>
        <w:rPr>
          <w:rStyle w:val="FootnoteReference"/>
        </w:rPr>
        <w:footnoteRef/>
      </w:r>
      <w:r>
        <w:t xml:space="preserve"> The parties’ Statement of Work provides: “</w:t>
      </w:r>
      <w:r w:rsidRPr="00282F3E">
        <w:t>Subscriber Touch 2 entails the reprogramming of all radios with Miami-Dade responsible for</w:t>
      </w:r>
      <w:r>
        <w:t xml:space="preserve"> </w:t>
      </w:r>
      <w:r w:rsidRPr="00282F3E">
        <w:t xml:space="preserve">approximately 75% of such effort and </w:t>
      </w:r>
      <w:r>
        <w:t>H</w:t>
      </w:r>
      <w:r w:rsidRPr="00282F3E">
        <w:t>arris responsible for approximately 25% of that effort.</w:t>
      </w:r>
      <w:r>
        <w:t xml:space="preserve">”  </w:t>
      </w:r>
      <w:r w:rsidR="00715AB4">
        <w:t>The four years that have passed since Miami-Dade stopped using its pre-</w:t>
      </w:r>
      <w:r w:rsidR="00715AB4">
        <w:t>rebanding</w:t>
      </w:r>
      <w:r w:rsidR="00715AB4">
        <w:t xml:space="preserve"> frequencies have provided ample time </w:t>
      </w:r>
      <w:r>
        <w:t xml:space="preserve">for Miami-Dade and its contractor, Harris, to discharge their respective </w:t>
      </w:r>
      <w:r w:rsidR="00715AB4">
        <w:t xml:space="preserve">second touch </w:t>
      </w:r>
      <w:r>
        <w:t>responsibilities</w:t>
      </w:r>
    </w:p>
    <w:p w:rsidR="008247C1" w:rsidP="008247C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68FA" w:rsidP="00810B6F">
    <w:pPr>
      <w:pStyle w:val="Header"/>
      <w:rPr>
        <w:b w:val="0"/>
      </w:rPr>
    </w:pPr>
    <w:r>
      <w:tab/>
      <w:t>Federal Communications Commission</w:t>
    </w:r>
    <w:r>
      <w:tab/>
    </w:r>
    <w:r w:rsidR="00AD7BB6">
      <w:t>DA 18-</w:t>
    </w:r>
    <w:r w:rsidR="008F7EC8">
      <w:t>685</w:t>
    </w:r>
  </w:p>
  <w:p w:rsidR="005568F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5568FA">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68FA"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BE1B20">
      <w:t>DA 18-</w:t>
    </w:r>
    <w:r w:rsidR="008F7EC8">
      <w:t>685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241998"/>
    <w:multiLevelType w:val="hybridMultilevel"/>
    <w:tmpl w:val="2EF847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CB5236"/>
    <w:multiLevelType w:val="singleLevel"/>
    <w:tmpl w:val="97FC2BC8"/>
    <w:lvl w:ilvl="0">
      <w:start w:val="1"/>
      <w:numFmt w:val="decimal"/>
      <w:pStyle w:val="ParaNumCharChar"/>
      <w:lvlText w:val="%1."/>
      <w:lvlJc w:val="left"/>
      <w:pPr>
        <w:tabs>
          <w:tab w:val="num" w:pos="1080"/>
        </w:tabs>
        <w:ind w:firstLine="720"/>
      </w:pPr>
      <w:rPr>
        <w:rFonts w:ascii="Times New Roman" w:hAnsi="Times New Roman" w:cs="Times New Roman" w:hint="default"/>
        <w:b w:val="0"/>
        <w:i w:val="0"/>
        <w:sz w:val="22"/>
        <w:szCs w:val="22"/>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0C441A7"/>
    <w:multiLevelType w:val="hybridMultilevel"/>
    <w:tmpl w:val="72302DBA"/>
    <w:lvl w:ilvl="0">
      <w:start w:val="1"/>
      <w:numFmt w:val="decimal"/>
      <w:lvlText w:val="%1."/>
      <w:lvlJc w:val="left"/>
      <w:pPr>
        <w:ind w:left="720" w:hanging="360"/>
      </w:pPr>
      <w:rPr>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3233FB5"/>
    <w:multiLevelType w:val="hybridMultilevel"/>
    <w:tmpl w:val="A178248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B936FDE"/>
    <w:multiLevelType w:val="singleLevel"/>
    <w:tmpl w:val="47888604"/>
    <w:lvl w:ilvl="0">
      <w:start w:val="1"/>
      <w:numFmt w:val="decimal"/>
      <w:pStyle w:val="RuleNum"/>
      <w:lvlText w:val="%1."/>
      <w:lvlJc w:val="left"/>
      <w:pPr>
        <w:tabs>
          <w:tab w:val="num" w:pos="630"/>
        </w:tabs>
        <w:ind w:left="270"/>
      </w:pPr>
      <w:rPr>
        <w:rFonts w:cs="Times New Roman"/>
      </w:rPr>
    </w:lvl>
  </w:abstractNum>
  <w:abstractNum w:abstractNumId="9">
    <w:nsid w:val="3D0F1B3D"/>
    <w:multiLevelType w:val="singleLevel"/>
    <w:tmpl w:val="06D68F68"/>
    <w:lvl w:ilvl="0">
      <w:start w:val="1"/>
      <w:numFmt w:val="decimal"/>
      <w:pStyle w:val="ParaNumCharCharCharCharCharCharCharChar"/>
      <w:lvlText w:val="%1."/>
      <w:lvlJc w:val="left"/>
      <w:pPr>
        <w:tabs>
          <w:tab w:val="num" w:pos="1180"/>
        </w:tabs>
        <w:ind w:left="100" w:firstLine="780"/>
      </w:pPr>
      <w:rPr>
        <w:rFonts w:ascii="Times New Roman" w:hAnsi="Times New Roman" w:cs="Times New Roman" w:hint="default"/>
        <w:b w:val="0"/>
        <w:i w:val="0"/>
        <w:caps w:val="0"/>
        <w:strike w:val="0"/>
        <w:dstrike w:val="0"/>
        <w:vanish w:val="0"/>
        <w:color w:val="auto"/>
        <w:sz w:val="22"/>
        <w:szCs w:val="22"/>
        <w:u w:val="none"/>
        <w:vertAlign w:val="baseline"/>
      </w:rPr>
    </w:lvl>
  </w:abstractNum>
  <w:abstractNum w:abstractNumId="10">
    <w:nsid w:val="3F530B23"/>
    <w:multiLevelType w:val="hybridMultilevel"/>
    <w:tmpl w:val="F17A698C"/>
    <w:lvl w:ilvl="0">
      <w:start w:val="1"/>
      <w:numFmt w:val="bullet"/>
      <w:pStyle w:val="Style11ptJustifiedFirstline05After11p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nsid w:val="404B3E25"/>
    <w:multiLevelType w:val="multilevel"/>
    <w:tmpl w:val="A2587362"/>
    <w:lvl w:ilvl="0">
      <w:start w:val="1"/>
      <w:numFmt w:val="decimal"/>
      <w:pStyle w:val="StyleParaNumItalic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3"/>
  </w:num>
  <w:num w:numId="2">
    <w:abstractNumId w:val="7"/>
  </w:num>
  <w:num w:numId="3">
    <w:abstractNumId w:val="13"/>
    <w:lvlOverride w:ilvl="0">
      <w:startOverride w:val="1"/>
    </w:lvlOverride>
  </w:num>
  <w:num w:numId="4">
    <w:abstractNumId w:val="9"/>
  </w:num>
  <w:num w:numId="5">
    <w:abstractNumId w:val="1"/>
  </w:num>
  <w:num w:numId="6">
    <w:abstractNumId w:val="10"/>
  </w:num>
  <w:num w:numId="7">
    <w:abstractNumId w:val="8"/>
  </w:num>
  <w:num w:numId="8">
    <w:abstractNumId w:val="3"/>
  </w:num>
  <w:num w:numId="9">
    <w:abstractNumId w:val="11"/>
  </w:num>
  <w:num w:numId="10">
    <w:abstractNumId w:val="0"/>
  </w:num>
  <w:num w:numId="11">
    <w:abstractNumId w:val="13"/>
    <w:lvlOverride w:ilvl="0">
      <w:startOverride w:val="1"/>
    </w:lvlOverride>
  </w:num>
  <w:num w:numId="12">
    <w:abstractNumId w:val="4"/>
  </w:num>
  <w:num w:numId="13">
    <w:abstractNumId w:val="5"/>
  </w:num>
  <w:num w:numId="14">
    <w:abstractNumId w:val="13"/>
  </w:num>
  <w:num w:numId="15">
    <w:abstractNumId w:val="13"/>
  </w:num>
  <w:num w:numId="16">
    <w:abstractNumId w:val="13"/>
    <w:lvlOverride w:ilvl="0">
      <w:startOverride w:val="1"/>
    </w:lvlOverride>
  </w:num>
  <w:num w:numId="17">
    <w:abstractNumId w:val="13"/>
    <w:lvlOverride w:ilvl="0">
      <w:startOverride w:val="1"/>
    </w:lvlOverride>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2"/>
  </w:num>
  <w:num w:numId="25">
    <w:abstractNumId w:val="6"/>
  </w:num>
  <w:num w:numId="26">
    <w:abstractNumId w:val="2"/>
  </w:num>
  <w:num w:numId="27">
    <w:abstractNumId w:val="13"/>
    <w:lvlOverride w:ilvl="0">
      <w:startOverride w:val="1"/>
    </w:lvlOverride>
  </w:num>
  <w:num w:numId="28">
    <w:abstractNumId w:val="13"/>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13"/>
    <w:lvlOverride w:ilvl="0">
      <w:startOverride w:val="1"/>
    </w:lvlOverride>
  </w:num>
  <w:num w:numId="33">
    <w:abstractNumId w:val="13"/>
    <w:lvlOverride w:ilvl="0">
      <w:startOverride w:val="1"/>
    </w:lvlOverride>
  </w:num>
  <w:num w:numId="34">
    <w:abstractNumId w:val="13"/>
    <w:lvlOverride w:ilvl="0">
      <w:startOverride w:val="1"/>
    </w:lvlOverride>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iPriority="99" w:unhideWhenUsed="1" w:qFormat="1"/>
    <w:lsdException w:name="annotation reference" w:uiPriority="99"/>
    <w:lsdException w:name="Title" w:uiPriority="99" w:qFormat="1"/>
    <w:lsdException w:name="Default Paragraph Font" w:uiPriority="1"/>
    <w:lsdException w:name="Body Text" w:uiPriority="99"/>
    <w:lsdException w:name="Body Text Indent" w:uiPriority="99"/>
    <w:lsdException w:name="Subtitle" w:qFormat="1"/>
    <w:lsdException w:name="Body Text 3" w:uiPriority="99"/>
    <w:lsdException w:name="FollowedHyperlink" w:uiPriority="99"/>
    <w:lsdException w:name="Strong" w:uiPriority="99" w:qFormat="1"/>
    <w:lsdException w:name="Emphasis" w:uiPriority="99" w:qFormat="1"/>
    <w:lsdException w:name="Plain Text" w:uiPriority="99"/>
    <w:lsdException w:name="E-mail Signature" w:uiPriority="99"/>
    <w:lsdException w:name="Normal (Web)" w:uiPriority="99"/>
    <w:lsdException w:name="HTML Preformatted"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7EC8"/>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8F7EC8"/>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 Char,Heading 2 Char Char1,Heading 2 Char Char3 Char Char Char Char,Heading 2 Char1,Heading 2 Char1 Char Char Char Char1 Char Char,Heading 2 Char1 Char Char1 Char Char,UNDERRUBRIK 1-2 Char,h2 Char"/>
    <w:basedOn w:val="Normal"/>
    <w:next w:val="ParaNum"/>
    <w:link w:val="Heading2Char"/>
    <w:autoRedefine/>
    <w:qFormat/>
    <w:rsid w:val="008F7EC8"/>
    <w:pPr>
      <w:keepNext/>
      <w:numPr>
        <w:ilvl w:val="1"/>
        <w:numId w:val="2"/>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qFormat/>
    <w:rsid w:val="008F7EC8"/>
    <w:pPr>
      <w:keepNext/>
      <w:numPr>
        <w:ilvl w:val="2"/>
        <w:numId w:val="2"/>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link w:val="Heading4Char"/>
    <w:qFormat/>
    <w:rsid w:val="008F7EC8"/>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8F7EC8"/>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8F7EC8"/>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8F7EC8"/>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8F7EC8"/>
    <w:pPr>
      <w:numPr>
        <w:ilvl w:val="7"/>
        <w:numId w:val="2"/>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8F7EC8"/>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F7EC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7EC8"/>
  </w:style>
  <w:style w:type="paragraph" w:customStyle="1" w:styleId="ParaNum">
    <w:name w:val="ParaNum"/>
    <w:basedOn w:val="Normal"/>
    <w:link w:val="ParaNumChar"/>
    <w:rsid w:val="008F7EC8"/>
    <w:pPr>
      <w:numPr>
        <w:numId w:val="1"/>
      </w:numPr>
      <w:tabs>
        <w:tab w:val="clear" w:pos="1080"/>
        <w:tab w:val="num" w:pos="1440"/>
      </w:tabs>
      <w:spacing w:after="120"/>
    </w:pPr>
  </w:style>
  <w:style w:type="character" w:customStyle="1" w:styleId="ParaNumChar">
    <w:name w:val="ParaNum Char"/>
    <w:link w:val="ParaNum"/>
    <w:locked/>
    <w:rsid w:val="00915CB0"/>
    <w:rPr>
      <w:snapToGrid w:val="0"/>
      <w:kern w:val="28"/>
      <w:sz w:val="22"/>
    </w:rPr>
  </w:style>
  <w:style w:type="character" w:customStyle="1" w:styleId="Heading1Char">
    <w:name w:val="Heading 1 Char"/>
    <w:aliases w:val="Heading 1 Char Char Char Char,Heading 1 Char Char Char Char Char Char,Heading 1 Char Char Char1 Char,Heading 1 Char Char1 Char1,Heading 1 Char1 Char Char,Heading 1 Char1 Char Char Char Char,Heading 1 Char1 Char1 Char,Heading 1 Char2 Char"/>
    <w:link w:val="Heading1"/>
    <w:locked/>
    <w:rsid w:val="00915CB0"/>
    <w:rPr>
      <w:rFonts w:ascii="Times New Roman Bold" w:hAnsi="Times New Roman Bold"/>
      <w:b/>
      <w:caps/>
      <w:snapToGrid w:val="0"/>
      <w:kern w:val="28"/>
      <w:sz w:val="22"/>
    </w:rPr>
  </w:style>
  <w:style w:type="character" w:customStyle="1" w:styleId="Heading2Char">
    <w:name w:val="Heading 2 Char"/>
    <w:aliases w:val="Heading 2 Char Char Char Char Char,Heading 2 Char Char1 Char,Heading 2 Char Char3 Char Char Char Char Char,Heading 2 Char1 Char,Heading 2 Char1 Char Char1 Char Char Char,UNDERRUBRIK 1-2 Char Char,h2 Char Char"/>
    <w:link w:val="Heading2"/>
    <w:locked/>
    <w:rsid w:val="004E126B"/>
    <w:rPr>
      <w:b/>
      <w:snapToGrid w:val="0"/>
      <w:kern w:val="28"/>
      <w:sz w:val="22"/>
    </w:rPr>
  </w:style>
  <w:style w:type="character" w:customStyle="1" w:styleId="Heading3Char">
    <w:name w:val="Heading 3 Char"/>
    <w:aliases w:val="1 Char Char,1 Char1,3 Char Char,3 Char1,31 Char Char,31 Char1,?? 3 Char Char,?? 3 Char1,Heading 3 Char Char Char,Heading 3 Char1 Char,Heading 3 Char1 Char Char Char,Titre 3 Char Char,Titre 3 Char1,Titre 31 Char Char,Titre 31 Char1"/>
    <w:link w:val="Heading3"/>
    <w:locked/>
    <w:rsid w:val="00915CB0"/>
    <w:rPr>
      <w:b/>
      <w:snapToGrid w:val="0"/>
      <w:kern w:val="28"/>
      <w:sz w:val="22"/>
    </w:rPr>
  </w:style>
  <w:style w:type="character" w:customStyle="1" w:styleId="Heading4Char">
    <w:name w:val="Heading 4 Char"/>
    <w:aliases w:val="Heading 4 Char Char Char Char,Heading 4 Char Char Char1,Heading 4 Char Char1 Char,Heading 4 Char1 Char Char,Heading 4 Char1 Char1,Heading 4 Char1 Char1 Char Char Char,Heading 4 Char2 Char,Heading 4 Char2 Char Char Char"/>
    <w:link w:val="Heading4"/>
    <w:locked/>
    <w:rsid w:val="00915CB0"/>
    <w:rPr>
      <w:b/>
      <w:snapToGrid w:val="0"/>
      <w:kern w:val="28"/>
      <w:sz w:val="22"/>
    </w:rPr>
  </w:style>
  <w:style w:type="character" w:customStyle="1" w:styleId="Heading5Char">
    <w:name w:val="Heading 5 Char"/>
    <w:link w:val="Heading5"/>
    <w:locked/>
    <w:rsid w:val="00915CB0"/>
    <w:rPr>
      <w:b/>
      <w:snapToGrid w:val="0"/>
      <w:kern w:val="28"/>
      <w:sz w:val="22"/>
    </w:rPr>
  </w:style>
  <w:style w:type="character" w:customStyle="1" w:styleId="Heading6Char">
    <w:name w:val="Heading 6 Char"/>
    <w:aliases w:val="h6 Char"/>
    <w:link w:val="Heading6"/>
    <w:locked/>
    <w:rsid w:val="00915CB0"/>
    <w:rPr>
      <w:b/>
      <w:snapToGrid w:val="0"/>
      <w:kern w:val="28"/>
      <w:sz w:val="22"/>
    </w:rPr>
  </w:style>
  <w:style w:type="character" w:customStyle="1" w:styleId="Heading7Char">
    <w:name w:val="Heading 7 Char"/>
    <w:link w:val="Heading7"/>
    <w:locked/>
    <w:rsid w:val="00915CB0"/>
    <w:rPr>
      <w:b/>
      <w:snapToGrid w:val="0"/>
      <w:kern w:val="28"/>
      <w:sz w:val="22"/>
    </w:rPr>
  </w:style>
  <w:style w:type="character" w:customStyle="1" w:styleId="Heading8Char">
    <w:name w:val="Heading 8 Char"/>
    <w:link w:val="Heading8"/>
    <w:locked/>
    <w:rsid w:val="00915CB0"/>
    <w:rPr>
      <w:b/>
      <w:snapToGrid w:val="0"/>
      <w:kern w:val="28"/>
      <w:sz w:val="22"/>
    </w:rPr>
  </w:style>
  <w:style w:type="character" w:customStyle="1" w:styleId="Heading9Char">
    <w:name w:val="Heading 9 Char"/>
    <w:aliases w:val="9 Char,Heading 9.table Char,Titre 9 Char,Topic Char,t Char,table Char"/>
    <w:link w:val="Heading9"/>
    <w:locked/>
    <w:rsid w:val="00915CB0"/>
    <w:rPr>
      <w:b/>
      <w:snapToGrid w:val="0"/>
      <w:kern w:val="28"/>
      <w:sz w:val="22"/>
    </w:rPr>
  </w:style>
  <w:style w:type="paragraph" w:styleId="EndnoteText">
    <w:name w:val="endnote text"/>
    <w:basedOn w:val="Normal"/>
    <w:link w:val="EndnoteTextChar"/>
    <w:semiHidden/>
    <w:rsid w:val="008F7EC8"/>
    <w:rPr>
      <w:sz w:val="20"/>
    </w:rPr>
  </w:style>
  <w:style w:type="character" w:customStyle="1" w:styleId="EndnoteTextChar">
    <w:name w:val="Endnote Text Char"/>
    <w:link w:val="EndnoteText"/>
    <w:semiHidden/>
    <w:locked/>
    <w:rsid w:val="00915CB0"/>
    <w:rPr>
      <w:snapToGrid w:val="0"/>
      <w:kern w:val="28"/>
    </w:rPr>
  </w:style>
  <w:style w:type="character" w:styleId="EndnoteReference">
    <w:name w:val="endnote reference"/>
    <w:semiHidden/>
    <w:rsid w:val="008F7EC8"/>
    <w:rPr>
      <w:vertAlign w:val="superscript"/>
    </w:rPr>
  </w:style>
  <w:style w:type="paragraph" w:styleId="FootnoteText">
    <w:name w:val="footnote text"/>
    <w:aliases w:val="Footnote Text Char Char,Footnote Text Char Char Char,Footnote Text Char Char Char Char Char Char,Footnote Text Char1,Footnote Text Char1 Char Char Char,Footnote Text Char1 Char1,Footnote Text Char2,Footnote Text Char2 Char Char Char Char,f"/>
    <w:link w:val="FootnoteTextChar"/>
    <w:rsid w:val="008F7EC8"/>
    <w:pPr>
      <w:spacing w:after="120"/>
    </w:pPr>
  </w:style>
  <w:style w:type="character" w:customStyle="1" w:styleId="FootnoteTextChar">
    <w:name w:val="Footnote Text Char"/>
    <w:aliases w:val="Footnote Text Char Char Char Char,Footnote Text Char Char Char Char Char Char Char,Footnote Text Char1 Char Char Char Char,Footnote Text Char1 Char1 Char,Footnote Text Char2 Char,Footnote Text Char2 Char Char Char Char Char,f Char"/>
    <w:link w:val="FootnoteText"/>
    <w:rsid w:val="00915CB0"/>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8F7EC8"/>
    <w:rPr>
      <w:rFonts w:ascii="Times New Roman" w:hAnsi="Times New Roman"/>
      <w:dstrike w:val="0"/>
      <w:color w:val="auto"/>
      <w:sz w:val="20"/>
      <w:vertAlign w:val="superscript"/>
    </w:rPr>
  </w:style>
  <w:style w:type="paragraph" w:styleId="TOC1">
    <w:name w:val="toc 1"/>
    <w:basedOn w:val="Normal"/>
    <w:next w:val="Normal"/>
    <w:rsid w:val="008F7EC8"/>
    <w:pPr>
      <w:tabs>
        <w:tab w:val="left" w:pos="360"/>
        <w:tab w:val="right" w:leader="dot" w:pos="9360"/>
      </w:tabs>
      <w:suppressAutoHyphens/>
      <w:ind w:left="360" w:right="720" w:hanging="360"/>
    </w:pPr>
    <w:rPr>
      <w:caps/>
      <w:noProof/>
    </w:rPr>
  </w:style>
  <w:style w:type="paragraph" w:styleId="TOC2">
    <w:name w:val="toc 2"/>
    <w:basedOn w:val="Normal"/>
    <w:next w:val="Normal"/>
    <w:rsid w:val="008F7EC8"/>
    <w:pPr>
      <w:tabs>
        <w:tab w:val="left" w:pos="720"/>
        <w:tab w:val="right" w:leader="dot" w:pos="9360"/>
      </w:tabs>
      <w:suppressAutoHyphens/>
      <w:ind w:left="720" w:right="720" w:hanging="360"/>
    </w:pPr>
    <w:rPr>
      <w:noProof/>
    </w:rPr>
  </w:style>
  <w:style w:type="paragraph" w:styleId="TOC3">
    <w:name w:val="toc 3"/>
    <w:basedOn w:val="Normal"/>
    <w:next w:val="Normal"/>
    <w:rsid w:val="008F7EC8"/>
    <w:pPr>
      <w:tabs>
        <w:tab w:val="left" w:pos="1080"/>
        <w:tab w:val="right" w:leader="dot" w:pos="9360"/>
      </w:tabs>
      <w:suppressAutoHyphens/>
      <w:ind w:left="1080" w:right="720" w:hanging="360"/>
    </w:pPr>
    <w:rPr>
      <w:noProof/>
    </w:rPr>
  </w:style>
  <w:style w:type="paragraph" w:styleId="TOC4">
    <w:name w:val="toc 4"/>
    <w:basedOn w:val="Normal"/>
    <w:next w:val="Normal"/>
    <w:autoRedefine/>
    <w:rsid w:val="008F7EC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F7EC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F7EC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F7EC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F7EC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F7EC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F7EC8"/>
    <w:pPr>
      <w:tabs>
        <w:tab w:val="right" w:pos="9360"/>
      </w:tabs>
      <w:suppressAutoHyphens/>
    </w:pPr>
  </w:style>
  <w:style w:type="character" w:customStyle="1" w:styleId="EquationCaption">
    <w:name w:val="_Equation Caption"/>
    <w:rsid w:val="008F7EC8"/>
  </w:style>
  <w:style w:type="paragraph" w:styleId="Header">
    <w:name w:val="header"/>
    <w:basedOn w:val="Normal"/>
    <w:link w:val="HeaderChar"/>
    <w:autoRedefine/>
    <w:rsid w:val="008F7EC8"/>
    <w:pPr>
      <w:tabs>
        <w:tab w:val="center" w:pos="4680"/>
        <w:tab w:val="right" w:pos="9360"/>
      </w:tabs>
    </w:pPr>
    <w:rPr>
      <w:b/>
    </w:rPr>
  </w:style>
  <w:style w:type="character" w:customStyle="1" w:styleId="HeaderChar">
    <w:name w:val="Header Char"/>
    <w:link w:val="Header"/>
    <w:locked/>
    <w:rsid w:val="00915CB0"/>
    <w:rPr>
      <w:b/>
      <w:snapToGrid w:val="0"/>
      <w:kern w:val="28"/>
      <w:sz w:val="22"/>
    </w:rPr>
  </w:style>
  <w:style w:type="paragraph" w:styleId="Footer">
    <w:name w:val="footer"/>
    <w:basedOn w:val="Normal"/>
    <w:link w:val="FooterChar"/>
    <w:rsid w:val="008F7EC8"/>
    <w:pPr>
      <w:tabs>
        <w:tab w:val="center" w:pos="4320"/>
        <w:tab w:val="right" w:pos="8640"/>
      </w:tabs>
    </w:pPr>
  </w:style>
  <w:style w:type="character" w:customStyle="1" w:styleId="FooterChar">
    <w:name w:val="Footer Char"/>
    <w:link w:val="Footer"/>
    <w:locked/>
    <w:rsid w:val="00915CB0"/>
    <w:rPr>
      <w:snapToGrid w:val="0"/>
      <w:kern w:val="28"/>
      <w:sz w:val="22"/>
    </w:rPr>
  </w:style>
  <w:style w:type="character" w:styleId="PageNumber">
    <w:name w:val="page number"/>
    <w:basedOn w:val="DefaultParagraphFont"/>
    <w:rsid w:val="008F7EC8"/>
  </w:style>
  <w:style w:type="paragraph" w:styleId="BlockText">
    <w:name w:val="Block Text"/>
    <w:basedOn w:val="Normal"/>
    <w:rsid w:val="008F7EC8"/>
    <w:pPr>
      <w:spacing w:after="240"/>
      <w:ind w:left="1440" w:right="1440"/>
    </w:pPr>
  </w:style>
  <w:style w:type="paragraph" w:customStyle="1" w:styleId="Paratitle">
    <w:name w:val="Para title"/>
    <w:basedOn w:val="Normal"/>
    <w:rsid w:val="008F7EC8"/>
    <w:pPr>
      <w:tabs>
        <w:tab w:val="center" w:pos="9270"/>
      </w:tabs>
      <w:spacing w:after="240"/>
    </w:pPr>
    <w:rPr>
      <w:spacing w:val="-2"/>
    </w:rPr>
  </w:style>
  <w:style w:type="paragraph" w:customStyle="1" w:styleId="Bullet">
    <w:name w:val="Bullet"/>
    <w:basedOn w:val="Normal"/>
    <w:rsid w:val="008F7EC8"/>
    <w:pPr>
      <w:tabs>
        <w:tab w:val="left" w:pos="2160"/>
      </w:tabs>
      <w:spacing w:after="220"/>
      <w:ind w:left="2160" w:hanging="720"/>
    </w:pPr>
  </w:style>
  <w:style w:type="paragraph" w:customStyle="1" w:styleId="TableFormat">
    <w:name w:val="TableFormat"/>
    <w:basedOn w:val="Bullet"/>
    <w:rsid w:val="008F7EC8"/>
    <w:pPr>
      <w:tabs>
        <w:tab w:val="clear" w:pos="2160"/>
        <w:tab w:val="left" w:pos="5040"/>
      </w:tabs>
      <w:ind w:left="5040" w:hanging="3600"/>
    </w:pPr>
  </w:style>
  <w:style w:type="paragraph" w:customStyle="1" w:styleId="TOCTitle">
    <w:name w:val="TOC Title"/>
    <w:basedOn w:val="Normal"/>
    <w:rsid w:val="008F7EC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F7EC8"/>
    <w:pPr>
      <w:jc w:val="center"/>
    </w:pPr>
    <w:rPr>
      <w:rFonts w:ascii="Times New Roman Bold" w:hAnsi="Times New Roman Bold"/>
      <w:b/>
      <w:bCs/>
      <w:caps/>
      <w:szCs w:val="22"/>
    </w:rPr>
  </w:style>
  <w:style w:type="character" w:styleId="Hyperlink">
    <w:name w:val="Hyperlink"/>
    <w:rsid w:val="008F7EC8"/>
    <w:rPr>
      <w:color w:val="0000FF"/>
      <w:u w:val="single"/>
    </w:rPr>
  </w:style>
  <w:style w:type="paragraph" w:styleId="Caption">
    <w:name w:val="caption"/>
    <w:basedOn w:val="Normal"/>
    <w:next w:val="Normal"/>
    <w:uiPriority w:val="99"/>
    <w:qFormat/>
    <w:rsid w:val="00915CB0"/>
    <w:pPr>
      <w:spacing w:before="120" w:after="120"/>
    </w:pPr>
    <w:rPr>
      <w:b/>
    </w:rPr>
  </w:style>
  <w:style w:type="paragraph" w:styleId="BalloonText">
    <w:name w:val="Balloon Text"/>
    <w:basedOn w:val="Normal"/>
    <w:link w:val="BalloonTextChar"/>
    <w:uiPriority w:val="99"/>
    <w:rsid w:val="00915CB0"/>
    <w:rPr>
      <w:rFonts w:ascii="Tahoma" w:hAnsi="Tahoma" w:cs="Tahoma"/>
      <w:sz w:val="16"/>
      <w:szCs w:val="16"/>
    </w:rPr>
  </w:style>
  <w:style w:type="character" w:customStyle="1" w:styleId="BalloonTextChar">
    <w:name w:val="Balloon Text Char"/>
    <w:link w:val="BalloonText"/>
    <w:uiPriority w:val="99"/>
    <w:rsid w:val="00915CB0"/>
    <w:rPr>
      <w:rFonts w:ascii="Tahoma" w:hAnsi="Tahoma" w:cs="Tahoma"/>
      <w:snapToGrid w:val="0"/>
      <w:kern w:val="28"/>
      <w:sz w:val="16"/>
      <w:szCs w:val="16"/>
    </w:rPr>
  </w:style>
  <w:style w:type="character" w:customStyle="1" w:styleId="FootnoteTextChar2Char1">
    <w:name w:val="Footnote Text Char2 Char1"/>
    <w:aliases w:val="Footnote Text Char Char1 Char Char Char1,Footnote Text Char Char1 Char2,Footnote Text Char1 Char Char Char1 Char Char Char1,Footnote Text Char2 Char Char1 Char Char Char1,Footnote Text Char3 Char Char Char1,Footnote Text Char4"/>
    <w:locked/>
    <w:rsid w:val="00915CB0"/>
  </w:style>
  <w:style w:type="character" w:customStyle="1" w:styleId="FootnoteTextChar6">
    <w:name w:val="Footnote Text Char6"/>
    <w:aliases w:val="Footnote Text Char Char Char Char Char Char Char3,Footnote Text Char Char Char Char3,Footnote Text Char1 Char Char Char Char3,Footnote Text Char1 Char1 Char3,Footnote Text Char2 Char Char Char Char Char3,Footnote Text Char2 Char3"/>
    <w:uiPriority w:val="99"/>
    <w:locked/>
    <w:rsid w:val="00915CB0"/>
    <w:rPr>
      <w:kern w:val="28"/>
    </w:rPr>
  </w:style>
  <w:style w:type="paragraph" w:customStyle="1" w:styleId="ParaNumCharCharChar">
    <w:name w:val="ParaNum Char Char Char"/>
    <w:basedOn w:val="Normal"/>
    <w:link w:val="ParaNumCharCharCharChar"/>
    <w:uiPriority w:val="99"/>
    <w:rsid w:val="00915CB0"/>
    <w:pPr>
      <w:tabs>
        <w:tab w:val="num" w:pos="1080"/>
      </w:tabs>
      <w:spacing w:after="120"/>
      <w:ind w:firstLine="720"/>
    </w:pPr>
  </w:style>
  <w:style w:type="character" w:customStyle="1" w:styleId="ParaNumCharCharCharChar">
    <w:name w:val="ParaNum Char Char Char Char"/>
    <w:link w:val="ParaNumCharCharChar"/>
    <w:uiPriority w:val="99"/>
    <w:locked/>
    <w:rsid w:val="00915CB0"/>
    <w:rPr>
      <w:snapToGrid w:val="0"/>
      <w:kern w:val="28"/>
      <w:sz w:val="22"/>
    </w:rPr>
  </w:style>
  <w:style w:type="character" w:customStyle="1" w:styleId="FootnoteTextChar5">
    <w:name w:val="Footnote Text Char5"/>
    <w:aliases w:val="Footnote Text Char Char Char Char Char Char Char2,Footnote Text Char Char Char Char2,Footnote Text Char1 Char Char Char Char2,Footnote Text Char1 Char1 Char1,Footnote Text Char2 Char Char Char Char Char2,Footnote Text Char2 Char2"/>
    <w:uiPriority w:val="99"/>
    <w:rsid w:val="00915CB0"/>
    <w:rPr>
      <w:lang w:val="en-US" w:eastAsia="en-US"/>
    </w:rPr>
  </w:style>
  <w:style w:type="paragraph" w:styleId="NormalWeb">
    <w:name w:val="Normal (Web)"/>
    <w:basedOn w:val="Normal"/>
    <w:uiPriority w:val="99"/>
    <w:rsid w:val="00915CB0"/>
    <w:pPr>
      <w:spacing w:before="100" w:beforeAutospacing="1" w:after="100" w:afterAutospacing="1"/>
    </w:pPr>
    <w:rPr>
      <w:sz w:val="24"/>
      <w:szCs w:val="24"/>
    </w:rPr>
  </w:style>
  <w:style w:type="character" w:customStyle="1" w:styleId="documentbody">
    <w:name w:val="documentbody"/>
    <w:uiPriority w:val="99"/>
    <w:rsid w:val="00915CB0"/>
  </w:style>
  <w:style w:type="character" w:customStyle="1" w:styleId="groupheading">
    <w:name w:val="groupheading"/>
    <w:uiPriority w:val="99"/>
    <w:rsid w:val="00915CB0"/>
  </w:style>
  <w:style w:type="character" w:customStyle="1" w:styleId="resultsublistitem">
    <w:name w:val="resultsublistitem"/>
    <w:uiPriority w:val="99"/>
    <w:rsid w:val="00915CB0"/>
  </w:style>
  <w:style w:type="character" w:customStyle="1" w:styleId="FootnoteTextChar1Char">
    <w:name w:val="Footnote Text Char1 Char"/>
    <w:aliases w:val="Footnote Text Char1 Char Char Char Char Char Char,Footnote Text Char1 Char Char Char1 Char,Footnote Text Char1 Char1 Char Char Char,Footnote Text Char2 Char Char Char,Footnote Text Char3,Footnote Text Char3 Char1 Char Char Char"/>
    <w:uiPriority w:val="99"/>
    <w:rsid w:val="00915CB0"/>
    <w:rPr>
      <w:snapToGrid w:val="0"/>
      <w:kern w:val="28"/>
      <w:sz w:val="22"/>
      <w:lang w:val="en-US" w:eastAsia="en-US"/>
    </w:rPr>
  </w:style>
  <w:style w:type="character" w:customStyle="1" w:styleId="resultsublistitemfull">
    <w:name w:val="resultsublistitemfull"/>
    <w:uiPriority w:val="99"/>
    <w:rsid w:val="00915CB0"/>
  </w:style>
  <w:style w:type="character" w:customStyle="1" w:styleId="searchterm">
    <w:name w:val="searchterm"/>
    <w:uiPriority w:val="99"/>
    <w:rsid w:val="00915CB0"/>
  </w:style>
  <w:style w:type="character" w:customStyle="1" w:styleId="bestsection">
    <w:name w:val="bestsection"/>
    <w:uiPriority w:val="99"/>
    <w:rsid w:val="00915CB0"/>
  </w:style>
  <w:style w:type="character" w:customStyle="1" w:styleId="FootnoteTextCharChar1">
    <w:name w:val="Footnote Text Char Char1"/>
    <w:aliases w:val="Footnote Text Char Char1 Char2 Char,Footnote Text Char1 Char1 Char Char,Footnote Text Char2 Char Char,Footnote Text Char2 Char Char Char Char Char Char,Footnote Text Char2 Char1 Char,Footnote Text Char3 Char Char Char1 Char"/>
    <w:uiPriority w:val="99"/>
    <w:rsid w:val="00915CB0"/>
    <w:rPr>
      <w:lang w:val="en-US" w:eastAsia="en-US"/>
    </w:rPr>
  </w:style>
  <w:style w:type="paragraph" w:customStyle="1" w:styleId="Default">
    <w:name w:val="Default"/>
    <w:rsid w:val="00915CB0"/>
    <w:pPr>
      <w:autoSpaceDE w:val="0"/>
      <w:autoSpaceDN w:val="0"/>
      <w:adjustRightInd w:val="0"/>
    </w:pPr>
    <w:rPr>
      <w:rFonts w:ascii="NIJMAB+TimesNewRoman" w:hAnsi="NIJMAB+TimesNewRoman" w:cs="NIJMAB+TimesNewRoman"/>
      <w:color w:val="000000"/>
      <w:sz w:val="24"/>
      <w:szCs w:val="24"/>
    </w:rPr>
  </w:style>
  <w:style w:type="character" w:styleId="Strong">
    <w:name w:val="Strong"/>
    <w:uiPriority w:val="99"/>
    <w:qFormat/>
    <w:rsid w:val="00915CB0"/>
    <w:rPr>
      <w:rFonts w:cs="Times New Roman"/>
      <w:b/>
    </w:rPr>
  </w:style>
  <w:style w:type="character" w:customStyle="1" w:styleId="FootnoteTextChar3Char">
    <w:name w:val="Footnote Text Char3 Char"/>
    <w:aliases w:val="ALTS FOOTNOTE Char1 Char1 Char Char Char Char,Footnote Text Char Char Char Char Char,Footnote Text Char1 Char Char,Footnote Text Char1 Char Char Char Char Char,Footnote Text Char2 Char Char1,fn Char1 Char1 Char Char Char Char"/>
    <w:uiPriority w:val="99"/>
    <w:rsid w:val="00915CB0"/>
    <w:rPr>
      <w:lang w:val="en-US" w:eastAsia="en-US"/>
    </w:rPr>
  </w:style>
  <w:style w:type="character" w:customStyle="1" w:styleId="FootnoteTextChar5Char">
    <w:name w:val="Footnote Text Char5 Char"/>
    <w:aliases w:val="Char1 Char,Footnote Text Char2 Char1 Char1 Char Char40 Char,Footnote Text Char2 Char4 Char,Footnote Text Char2 Char4 Char Char Char,Footnote Text Char3 Char1 Char2 Char Char,Footnote Text Char5 Char Char Char1"/>
    <w:uiPriority w:val="99"/>
    <w:rsid w:val="00915CB0"/>
    <w:rPr>
      <w:rFonts w:ascii="Times New Roman" w:hAnsi="Times New Roman"/>
      <w:snapToGrid w:val="0"/>
      <w:sz w:val="20"/>
    </w:rPr>
  </w:style>
  <w:style w:type="character" w:customStyle="1" w:styleId="StyleFootnoteReference11pt">
    <w:name w:val="Style Footnote Reference + 11 pt"/>
    <w:uiPriority w:val="99"/>
    <w:rsid w:val="00915CB0"/>
    <w:rPr>
      <w:rFonts w:ascii="Times New Roman" w:hAnsi="Times New Roman"/>
      <w:color w:val="auto"/>
      <w:kern w:val="28"/>
      <w:sz w:val="20"/>
      <w:vertAlign w:val="superscript"/>
      <w:lang w:val="en-US"/>
    </w:rPr>
  </w:style>
  <w:style w:type="character" w:customStyle="1" w:styleId="FootnoteTextCharCharChar1">
    <w:name w:val="Footnote Text Char Char Char1"/>
    <w:aliases w:val="Footnote Text Char2 Char Char Char1,Footnote Text Char2 Char1 Char1 Char Char Char1,Footnote Text Char3 Char1 Char Char Char Char Char1,Footnote Text Char3 Char1 Char Char Char1,fn Char Char"/>
    <w:uiPriority w:val="99"/>
    <w:rsid w:val="00915CB0"/>
    <w:rPr>
      <w:lang w:val="en-US" w:eastAsia="en-US"/>
    </w:rPr>
  </w:style>
  <w:style w:type="character" w:styleId="CommentReference">
    <w:name w:val="annotation reference"/>
    <w:uiPriority w:val="99"/>
    <w:rsid w:val="00915CB0"/>
    <w:rPr>
      <w:rFonts w:cs="Times New Roman"/>
      <w:sz w:val="16"/>
    </w:rPr>
  </w:style>
  <w:style w:type="paragraph" w:styleId="CommentText">
    <w:name w:val="annotation text"/>
    <w:basedOn w:val="Normal"/>
    <w:link w:val="CommentTextChar"/>
    <w:uiPriority w:val="99"/>
    <w:rsid w:val="00915CB0"/>
    <w:rPr>
      <w:sz w:val="20"/>
    </w:rPr>
  </w:style>
  <w:style w:type="character" w:customStyle="1" w:styleId="CommentTextChar">
    <w:name w:val="Comment Text Char"/>
    <w:link w:val="CommentText"/>
    <w:uiPriority w:val="99"/>
    <w:rsid w:val="00915CB0"/>
    <w:rPr>
      <w:snapToGrid w:val="0"/>
      <w:kern w:val="28"/>
    </w:rPr>
  </w:style>
  <w:style w:type="paragraph" w:customStyle="1" w:styleId="ParaNumCharCharCharCharCharCharCharChar">
    <w:name w:val="ParaNum Char Char Char Char Char Char Char Char"/>
    <w:basedOn w:val="Normal"/>
    <w:link w:val="ParaNumCharCharCharCharCharCharCharCharChar"/>
    <w:uiPriority w:val="99"/>
    <w:rsid w:val="00915CB0"/>
    <w:pPr>
      <w:numPr>
        <w:numId w:val="4"/>
      </w:numPr>
      <w:tabs>
        <w:tab w:val="left" w:pos="1440"/>
      </w:tabs>
      <w:spacing w:after="220"/>
      <w:jc w:val="both"/>
    </w:pPr>
  </w:style>
  <w:style w:type="character" w:customStyle="1" w:styleId="ParaNumCharCharCharCharCharCharCharCharChar">
    <w:name w:val="ParaNum Char Char Char Char Char Char Char Char Char"/>
    <w:link w:val="ParaNumCharCharCharCharCharCharCharChar"/>
    <w:uiPriority w:val="99"/>
    <w:locked/>
    <w:rsid w:val="00915CB0"/>
    <w:rPr>
      <w:snapToGrid w:val="0"/>
      <w:kern w:val="28"/>
      <w:sz w:val="22"/>
    </w:rPr>
  </w:style>
  <w:style w:type="paragraph" w:customStyle="1" w:styleId="ParaNumCharChar">
    <w:name w:val="ParaNum Char Char"/>
    <w:basedOn w:val="Normal"/>
    <w:uiPriority w:val="99"/>
    <w:rsid w:val="00915CB0"/>
    <w:pPr>
      <w:numPr>
        <w:numId w:val="5"/>
      </w:numPr>
      <w:tabs>
        <w:tab w:val="left" w:pos="1260"/>
      </w:tabs>
      <w:spacing w:after="220"/>
    </w:pPr>
  </w:style>
  <w:style w:type="paragraph" w:customStyle="1" w:styleId="StyleParaNum11pt1CharCharCharCharCharCharCharCharCharCharCharCharCharCharChar">
    <w:name w:val="Style ParaNum + 11 pt1 Char Char Char Char Char Char Char Char Char Char Char Char Char Char Char"/>
    <w:basedOn w:val="Normal"/>
    <w:link w:val="StyleParaNum11pt1CharCharCharCharCharCharCharCharCharCharCharCharCharCharCharChar"/>
    <w:uiPriority w:val="99"/>
    <w:rsid w:val="00915CB0"/>
    <w:pPr>
      <w:tabs>
        <w:tab w:val="num" w:pos="720"/>
        <w:tab w:val="left" w:pos="1080"/>
      </w:tabs>
      <w:spacing w:after="240"/>
      <w:ind w:firstLine="360"/>
    </w:pPr>
  </w:style>
  <w:style w:type="character" w:customStyle="1" w:styleId="StyleParaNum11pt1CharCharCharCharCharCharCharCharCharCharCharCharCharCharCharChar">
    <w:name w:val="Style ParaNum + 11 pt1 Char Char Char Char Char Char Char Char Char Char Char Char Char Char Char Char"/>
    <w:link w:val="StyleParaNum11pt1CharCharCharCharCharCharCharCharCharCharCharCharCharCharChar"/>
    <w:uiPriority w:val="99"/>
    <w:locked/>
    <w:rsid w:val="00915CB0"/>
    <w:rPr>
      <w:snapToGrid w:val="0"/>
      <w:kern w:val="28"/>
      <w:sz w:val="22"/>
    </w:rPr>
  </w:style>
  <w:style w:type="character" w:customStyle="1" w:styleId="ParaNumChar1">
    <w:name w:val="ParaNum Char1"/>
    <w:uiPriority w:val="99"/>
    <w:rsid w:val="00915CB0"/>
    <w:rPr>
      <w:snapToGrid w:val="0"/>
      <w:kern w:val="28"/>
      <w:sz w:val="22"/>
      <w:lang w:val="en-US" w:eastAsia="en-US"/>
    </w:rPr>
  </w:style>
  <w:style w:type="paragraph" w:styleId="ListParagraph">
    <w:name w:val="List Paragraph"/>
    <w:basedOn w:val="Normal"/>
    <w:uiPriority w:val="99"/>
    <w:qFormat/>
    <w:rsid w:val="00915CB0"/>
    <w:pPr>
      <w:ind w:left="720"/>
      <w:contextualSpacing/>
    </w:pPr>
    <w:rPr>
      <w:sz w:val="24"/>
      <w:szCs w:val="24"/>
    </w:rPr>
  </w:style>
  <w:style w:type="paragraph" w:styleId="BodyText">
    <w:name w:val="Body Text"/>
    <w:basedOn w:val="Normal"/>
    <w:link w:val="BodyTextChar"/>
    <w:uiPriority w:val="99"/>
    <w:rsid w:val="00915CB0"/>
    <w:pPr>
      <w:spacing w:line="480" w:lineRule="auto"/>
      <w:jc w:val="both"/>
    </w:pPr>
    <w:rPr>
      <w:sz w:val="24"/>
    </w:rPr>
  </w:style>
  <w:style w:type="character" w:customStyle="1" w:styleId="BodyTextChar">
    <w:name w:val="Body Text Char"/>
    <w:link w:val="BodyText"/>
    <w:uiPriority w:val="99"/>
    <w:rsid w:val="00915CB0"/>
    <w:rPr>
      <w:snapToGrid w:val="0"/>
      <w:kern w:val="28"/>
      <w:sz w:val="24"/>
    </w:rPr>
  </w:style>
  <w:style w:type="paragraph" w:customStyle="1" w:styleId="Style11ptJustifiedFirstline05After11pt">
    <w:name w:val="Style 11 pt Justified First line:  0.5&quot; After:  11 pt"/>
    <w:basedOn w:val="Normal"/>
    <w:uiPriority w:val="99"/>
    <w:rsid w:val="00915CB0"/>
    <w:pPr>
      <w:numPr>
        <w:numId w:val="6"/>
      </w:numPr>
      <w:spacing w:after="220"/>
      <w:jc w:val="both"/>
    </w:pPr>
    <w:rPr>
      <w:rFonts w:eastAsia="Batang"/>
      <w:sz w:val="24"/>
      <w:lang w:eastAsia="ko-KR"/>
    </w:rPr>
  </w:style>
  <w:style w:type="paragraph" w:styleId="BodyTextIndent">
    <w:name w:val="Body Text Indent"/>
    <w:basedOn w:val="Normal"/>
    <w:link w:val="BodyTextIndentChar"/>
    <w:uiPriority w:val="99"/>
    <w:rsid w:val="00915CB0"/>
    <w:pPr>
      <w:spacing w:after="240"/>
      <w:ind w:firstLine="576"/>
      <w:jc w:val="both"/>
    </w:pPr>
    <w:rPr>
      <w:sz w:val="24"/>
    </w:rPr>
  </w:style>
  <w:style w:type="character" w:customStyle="1" w:styleId="BodyTextIndentChar">
    <w:name w:val="Body Text Indent Char"/>
    <w:link w:val="BodyTextIndent"/>
    <w:uiPriority w:val="99"/>
    <w:rsid w:val="00915CB0"/>
    <w:rPr>
      <w:snapToGrid w:val="0"/>
      <w:kern w:val="28"/>
      <w:sz w:val="24"/>
    </w:rPr>
  </w:style>
  <w:style w:type="paragraph" w:styleId="E-mailSignature">
    <w:name w:val="E-mail Signature"/>
    <w:basedOn w:val="Normal"/>
    <w:link w:val="E-mailSignatureChar"/>
    <w:uiPriority w:val="99"/>
    <w:rsid w:val="00915CB0"/>
    <w:rPr>
      <w:sz w:val="24"/>
    </w:rPr>
  </w:style>
  <w:style w:type="character" w:customStyle="1" w:styleId="E-mailSignatureChar">
    <w:name w:val="E-mail Signature Char"/>
    <w:link w:val="E-mailSignature"/>
    <w:uiPriority w:val="99"/>
    <w:rsid w:val="00915CB0"/>
    <w:rPr>
      <w:snapToGrid w:val="0"/>
      <w:kern w:val="28"/>
      <w:sz w:val="24"/>
    </w:rPr>
  </w:style>
  <w:style w:type="paragraph" w:styleId="BodyText3">
    <w:name w:val="Body Text 3"/>
    <w:basedOn w:val="Normal"/>
    <w:link w:val="BodyText3Char"/>
    <w:uiPriority w:val="99"/>
    <w:rsid w:val="00915CB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480" w:lineRule="auto"/>
      <w:jc w:val="both"/>
    </w:pPr>
    <w:rPr>
      <w:b/>
      <w:sz w:val="24"/>
      <w:u w:val="single"/>
    </w:rPr>
  </w:style>
  <w:style w:type="character" w:customStyle="1" w:styleId="BodyText3Char">
    <w:name w:val="Body Text 3 Char"/>
    <w:link w:val="BodyText3"/>
    <w:uiPriority w:val="99"/>
    <w:rsid w:val="00915CB0"/>
    <w:rPr>
      <w:b/>
      <w:snapToGrid w:val="0"/>
      <w:kern w:val="28"/>
      <w:sz w:val="24"/>
      <w:u w:val="single"/>
    </w:rPr>
  </w:style>
  <w:style w:type="paragraph" w:styleId="CommentSubject">
    <w:name w:val="annotation subject"/>
    <w:basedOn w:val="CommentText"/>
    <w:next w:val="CommentText"/>
    <w:link w:val="CommentSubjectChar"/>
    <w:uiPriority w:val="99"/>
    <w:rsid w:val="00915CB0"/>
    <w:rPr>
      <w:b/>
      <w:bCs/>
    </w:rPr>
  </w:style>
  <w:style w:type="character" w:customStyle="1" w:styleId="CommentSubjectChar">
    <w:name w:val="Comment Subject Char"/>
    <w:link w:val="CommentSubject"/>
    <w:uiPriority w:val="99"/>
    <w:rsid w:val="00915CB0"/>
    <w:rPr>
      <w:b/>
      <w:bCs/>
      <w:snapToGrid w:val="0"/>
      <w:kern w:val="28"/>
    </w:rPr>
  </w:style>
  <w:style w:type="paragraph" w:styleId="Title">
    <w:name w:val="Title"/>
    <w:basedOn w:val="Normal"/>
    <w:link w:val="TitleChar"/>
    <w:uiPriority w:val="99"/>
    <w:qFormat/>
    <w:rsid w:val="00915CB0"/>
    <w:pPr>
      <w:jc w:val="center"/>
    </w:pPr>
    <w:rPr>
      <w:rFonts w:ascii="Cambria" w:hAnsi="Cambria"/>
      <w:b/>
      <w:bCs/>
      <w:sz w:val="32"/>
      <w:szCs w:val="32"/>
    </w:rPr>
  </w:style>
  <w:style w:type="character" w:customStyle="1" w:styleId="TitleChar">
    <w:name w:val="Title Char"/>
    <w:link w:val="Title"/>
    <w:uiPriority w:val="99"/>
    <w:rsid w:val="00915CB0"/>
    <w:rPr>
      <w:rFonts w:ascii="Cambria" w:hAnsi="Cambria"/>
      <w:b/>
      <w:bCs/>
      <w:snapToGrid w:val="0"/>
      <w:kern w:val="28"/>
      <w:sz w:val="32"/>
      <w:szCs w:val="32"/>
    </w:rPr>
  </w:style>
  <w:style w:type="character" w:customStyle="1" w:styleId="pmterms21">
    <w:name w:val="pmterms21"/>
    <w:uiPriority w:val="99"/>
    <w:rsid w:val="00915CB0"/>
    <w:rPr>
      <w:b/>
      <w:color w:val="000000"/>
    </w:rPr>
  </w:style>
  <w:style w:type="paragraph" w:styleId="Revision">
    <w:name w:val="Revision"/>
    <w:hidden/>
    <w:uiPriority w:val="99"/>
    <w:semiHidden/>
    <w:rsid w:val="00915CB0"/>
    <w:rPr>
      <w:kern w:val="28"/>
      <w:sz w:val="22"/>
    </w:rPr>
  </w:style>
  <w:style w:type="character" w:customStyle="1" w:styleId="term1">
    <w:name w:val="term1"/>
    <w:uiPriority w:val="99"/>
    <w:rsid w:val="00915CB0"/>
    <w:rPr>
      <w:b/>
    </w:rPr>
  </w:style>
  <w:style w:type="character" w:styleId="Emphasis">
    <w:name w:val="Emphasis"/>
    <w:uiPriority w:val="99"/>
    <w:qFormat/>
    <w:rsid w:val="00915CB0"/>
    <w:rPr>
      <w:rFonts w:cs="Times New Roman"/>
      <w:i/>
    </w:rPr>
  </w:style>
  <w:style w:type="character" w:styleId="FollowedHyperlink">
    <w:name w:val="FollowedHyperlink"/>
    <w:uiPriority w:val="99"/>
    <w:rsid w:val="00915CB0"/>
    <w:rPr>
      <w:rFonts w:cs="Times New Roman"/>
      <w:color w:val="800080"/>
      <w:u w:val="single"/>
    </w:rPr>
  </w:style>
  <w:style w:type="paragraph" w:customStyle="1" w:styleId="typelabel">
    <w:name w:val="typelabel"/>
    <w:basedOn w:val="Normal"/>
    <w:uiPriority w:val="99"/>
    <w:rsid w:val="00915CB0"/>
    <w:pPr>
      <w:spacing w:before="100" w:beforeAutospacing="1" w:after="100" w:afterAutospacing="1"/>
    </w:pPr>
    <w:rPr>
      <w:sz w:val="24"/>
      <w:szCs w:val="24"/>
    </w:rPr>
  </w:style>
  <w:style w:type="paragraph" w:customStyle="1" w:styleId="paranum0">
    <w:name w:val="paranum"/>
    <w:basedOn w:val="Normal"/>
    <w:link w:val="paranumChar0"/>
    <w:uiPriority w:val="99"/>
    <w:rsid w:val="00915CB0"/>
    <w:pPr>
      <w:tabs>
        <w:tab w:val="num" w:pos="1080"/>
      </w:tabs>
      <w:spacing w:after="120"/>
      <w:ind w:firstLine="720"/>
    </w:pPr>
  </w:style>
  <w:style w:type="character" w:customStyle="1" w:styleId="paranumChar0">
    <w:name w:val="paranum Char"/>
    <w:link w:val="paranum0"/>
    <w:uiPriority w:val="99"/>
    <w:locked/>
    <w:rsid w:val="00915CB0"/>
    <w:rPr>
      <w:snapToGrid w:val="0"/>
      <w:kern w:val="28"/>
      <w:sz w:val="22"/>
    </w:rPr>
  </w:style>
  <w:style w:type="character" w:customStyle="1" w:styleId="pmterms11">
    <w:name w:val="pmterms11"/>
    <w:uiPriority w:val="99"/>
    <w:rsid w:val="00915CB0"/>
    <w:rPr>
      <w:b/>
      <w:color w:val="000000"/>
    </w:rPr>
  </w:style>
  <w:style w:type="character" w:customStyle="1" w:styleId="Footnote">
    <w:name w:val="Footnote"/>
    <w:uiPriority w:val="99"/>
    <w:rsid w:val="00915CB0"/>
  </w:style>
  <w:style w:type="character" w:customStyle="1" w:styleId="Heading2CharChar2">
    <w:name w:val="Heading 2 Char Char2"/>
    <w:uiPriority w:val="99"/>
    <w:rsid w:val="00915CB0"/>
    <w:rPr>
      <w:b/>
      <w:snapToGrid w:val="0"/>
      <w:kern w:val="28"/>
      <w:sz w:val="24"/>
      <w:lang w:val="en-US" w:eastAsia="en-US"/>
    </w:rPr>
  </w:style>
  <w:style w:type="character" w:customStyle="1" w:styleId="FootnoteTextCharCharCharChar3CharCharChar1">
    <w:name w:val="Footnote Text Char Char Char Char3 Char Char Char1"/>
    <w:aliases w:val="Footnote Text Char Char Char Char3 Char,Footnote Text Char Char3 Char,Footnote Text Char1 Char Char3 Char"/>
    <w:uiPriority w:val="99"/>
    <w:rsid w:val="00915CB0"/>
    <w:rPr>
      <w:lang w:val="en-US" w:eastAsia="en-US"/>
    </w:rPr>
  </w:style>
  <w:style w:type="paragraph" w:customStyle="1" w:styleId="StyleParaNum">
    <w:name w:val="Style ParaNum +"/>
    <w:basedOn w:val="ParaNum"/>
    <w:link w:val="StyleParaNumChar"/>
    <w:autoRedefine/>
    <w:uiPriority w:val="99"/>
    <w:rsid w:val="00915CB0"/>
    <w:pPr>
      <w:numPr>
        <w:numId w:val="0"/>
      </w:numPr>
      <w:ind w:firstLine="720"/>
    </w:pPr>
  </w:style>
  <w:style w:type="character" w:customStyle="1" w:styleId="StyleParaNumChar">
    <w:name w:val="Style ParaNum + Char"/>
    <w:link w:val="StyleParaNum"/>
    <w:uiPriority w:val="99"/>
    <w:locked/>
    <w:rsid w:val="00915CB0"/>
    <w:rPr>
      <w:snapToGrid w:val="0"/>
      <w:kern w:val="28"/>
      <w:sz w:val="22"/>
    </w:rPr>
  </w:style>
  <w:style w:type="paragraph" w:customStyle="1" w:styleId="ParaNumAppndx">
    <w:name w:val="ParaNum Appndx"/>
    <w:basedOn w:val="ParaNum"/>
    <w:uiPriority w:val="99"/>
    <w:rsid w:val="00915CB0"/>
    <w:pPr>
      <w:numPr>
        <w:numId w:val="0"/>
      </w:numPr>
      <w:ind w:firstLine="720"/>
    </w:pPr>
  </w:style>
  <w:style w:type="paragraph" w:customStyle="1" w:styleId="ParaNumChar1Char">
    <w:name w:val="ParaNum Char1 Char"/>
    <w:basedOn w:val="Normal"/>
    <w:link w:val="ParaNumChar1CharChar"/>
    <w:uiPriority w:val="99"/>
    <w:rsid w:val="00915CB0"/>
    <w:pPr>
      <w:tabs>
        <w:tab w:val="num" w:pos="1080"/>
        <w:tab w:val="left" w:pos="1440"/>
      </w:tabs>
      <w:spacing w:after="220"/>
      <w:ind w:firstLine="720"/>
    </w:pPr>
  </w:style>
  <w:style w:type="character" w:customStyle="1" w:styleId="ParaNumChar1CharChar">
    <w:name w:val="ParaNum Char1 Char Char"/>
    <w:link w:val="ParaNumChar1Char"/>
    <w:uiPriority w:val="99"/>
    <w:locked/>
    <w:rsid w:val="00915CB0"/>
    <w:rPr>
      <w:snapToGrid w:val="0"/>
      <w:kern w:val="28"/>
      <w:sz w:val="22"/>
    </w:rPr>
  </w:style>
  <w:style w:type="character" w:customStyle="1" w:styleId="StyleFootnoteReferenceStyle13Style12NECGFootnoteReferenc">
    <w:name w:val="Style Footnote ReferenceStyle 13Style 12(NECG) Footnote Referenc..."/>
    <w:uiPriority w:val="99"/>
    <w:rsid w:val="00915CB0"/>
    <w:rPr>
      <w:rFonts w:ascii="Times New Roman" w:hAnsi="Times New Roman"/>
      <w:color w:val="auto"/>
      <w:sz w:val="20"/>
      <w:vertAlign w:val="superscript"/>
    </w:rPr>
  </w:style>
  <w:style w:type="paragraph" w:styleId="PlainText">
    <w:name w:val="Plain Text"/>
    <w:basedOn w:val="Normal"/>
    <w:link w:val="PlainTextChar"/>
    <w:uiPriority w:val="99"/>
    <w:rsid w:val="00915CB0"/>
    <w:rPr>
      <w:rFonts w:ascii="Courier New" w:hAnsi="Courier New"/>
      <w:sz w:val="20"/>
    </w:rPr>
  </w:style>
  <w:style w:type="character" w:customStyle="1" w:styleId="PlainTextChar">
    <w:name w:val="Plain Text Char"/>
    <w:link w:val="PlainText"/>
    <w:uiPriority w:val="99"/>
    <w:rsid w:val="00915CB0"/>
    <w:rPr>
      <w:rFonts w:ascii="Courier New" w:hAnsi="Courier New"/>
      <w:snapToGrid w:val="0"/>
      <w:kern w:val="28"/>
    </w:rPr>
  </w:style>
  <w:style w:type="paragraph" w:customStyle="1" w:styleId="Title1">
    <w:name w:val="Title1"/>
    <w:basedOn w:val="Normal"/>
    <w:uiPriority w:val="99"/>
    <w:rsid w:val="00915CB0"/>
    <w:pPr>
      <w:spacing w:before="100" w:beforeAutospacing="1" w:after="100" w:afterAutospacing="1"/>
    </w:pPr>
    <w:rPr>
      <w:rFonts w:ascii="Arial" w:hAnsi="Arial" w:cs="Arial"/>
      <w:b/>
      <w:bCs/>
      <w:sz w:val="20"/>
    </w:rPr>
  </w:style>
  <w:style w:type="character" w:customStyle="1" w:styleId="informationalsmall">
    <w:name w:val="informationalsmall"/>
    <w:uiPriority w:val="99"/>
    <w:rsid w:val="00915CB0"/>
    <w:rPr>
      <w:rFonts w:cs="Times New Roman"/>
    </w:rPr>
  </w:style>
  <w:style w:type="paragraph" w:customStyle="1" w:styleId="StyleParaNumLeftAfter6pt">
    <w:name w:val="Style ParaNum + Left After:  6 pt"/>
    <w:basedOn w:val="ParaNum"/>
    <w:uiPriority w:val="99"/>
    <w:rsid w:val="00915CB0"/>
    <w:pPr>
      <w:numPr>
        <w:numId w:val="0"/>
      </w:numPr>
      <w:tabs>
        <w:tab w:val="left" w:pos="1440"/>
      </w:tabs>
      <w:spacing w:after="220"/>
      <w:ind w:firstLine="720"/>
      <w:jc w:val="both"/>
    </w:pPr>
  </w:style>
  <w:style w:type="character" w:customStyle="1" w:styleId="CITE">
    <w:name w:val="CITE"/>
    <w:uiPriority w:val="99"/>
    <w:rsid w:val="00915CB0"/>
    <w:rPr>
      <w:i/>
    </w:rPr>
  </w:style>
  <w:style w:type="paragraph" w:customStyle="1" w:styleId="RuleNum">
    <w:name w:val="Rule Num"/>
    <w:basedOn w:val="Normal"/>
    <w:uiPriority w:val="99"/>
    <w:rsid w:val="00915CB0"/>
    <w:pPr>
      <w:numPr>
        <w:numId w:val="7"/>
      </w:numPr>
      <w:tabs>
        <w:tab w:val="left" w:pos="0"/>
        <w:tab w:val="left" w:pos="270"/>
        <w:tab w:val="left" w:pos="990"/>
        <w:tab w:val="left" w:pos="2160"/>
        <w:tab w:val="left" w:pos="4320"/>
      </w:tabs>
      <w:suppressAutoHyphens/>
      <w:jc w:val="both"/>
    </w:pPr>
    <w:rPr>
      <w:rFonts w:ascii="Times" w:hAnsi="Times"/>
      <w:spacing w:val="-3"/>
    </w:rPr>
  </w:style>
  <w:style w:type="paragraph" w:customStyle="1" w:styleId="gpotblnote">
    <w:name w:val="gpotbl_note"/>
    <w:basedOn w:val="Normal"/>
    <w:uiPriority w:val="99"/>
    <w:rsid w:val="00915CB0"/>
    <w:pPr>
      <w:spacing w:before="100" w:beforeAutospacing="1" w:after="100" w:afterAutospacing="1"/>
    </w:pPr>
    <w:rPr>
      <w:sz w:val="24"/>
      <w:szCs w:val="24"/>
    </w:rPr>
  </w:style>
  <w:style w:type="paragraph" w:customStyle="1" w:styleId="gpotbltitle">
    <w:name w:val="gpotbl_title"/>
    <w:basedOn w:val="Normal"/>
    <w:rsid w:val="00915CB0"/>
    <w:pPr>
      <w:spacing w:before="100" w:beforeAutospacing="1" w:after="100" w:afterAutospacing="1"/>
      <w:jc w:val="center"/>
    </w:pPr>
    <w:rPr>
      <w:b/>
      <w:bCs/>
      <w:sz w:val="24"/>
      <w:szCs w:val="24"/>
    </w:rPr>
  </w:style>
  <w:style w:type="paragraph" w:customStyle="1" w:styleId="gpotbldescription">
    <w:name w:val="gpotbl_description"/>
    <w:basedOn w:val="Normal"/>
    <w:uiPriority w:val="99"/>
    <w:rsid w:val="00915CB0"/>
    <w:pPr>
      <w:spacing w:before="100" w:beforeAutospacing="1" w:after="100" w:afterAutospacing="1"/>
      <w:jc w:val="center"/>
    </w:pPr>
    <w:rPr>
      <w:sz w:val="24"/>
      <w:szCs w:val="24"/>
    </w:rPr>
  </w:style>
  <w:style w:type="paragraph" w:customStyle="1" w:styleId="date1">
    <w:name w:val="date1"/>
    <w:basedOn w:val="Normal"/>
    <w:uiPriority w:val="99"/>
    <w:rsid w:val="00915CB0"/>
    <w:pPr>
      <w:spacing w:after="150"/>
      <w:ind w:left="300" w:right="300"/>
    </w:pPr>
    <w:rPr>
      <w:rFonts w:ascii="Verdana" w:hAnsi="Verdana"/>
      <w:color w:val="666666"/>
      <w:sz w:val="17"/>
      <w:szCs w:val="17"/>
    </w:rPr>
  </w:style>
  <w:style w:type="character" w:customStyle="1" w:styleId="ParaNumCharChar1">
    <w:name w:val="ParaNum Char Char1"/>
    <w:locked/>
    <w:rsid w:val="00915CB0"/>
    <w:rPr>
      <w:kern w:val="28"/>
    </w:rPr>
  </w:style>
  <w:style w:type="paragraph" w:customStyle="1" w:styleId="StyleParaNumItalic1">
    <w:name w:val="Style ParaNum + Italic1"/>
    <w:basedOn w:val="ParaNum"/>
    <w:link w:val="StyleParaNumItalic1Char"/>
    <w:uiPriority w:val="99"/>
    <w:rsid w:val="00915CB0"/>
    <w:pPr>
      <w:numPr>
        <w:numId w:val="9"/>
      </w:numPr>
      <w:tabs>
        <w:tab w:val="left" w:pos="1440"/>
      </w:tabs>
    </w:pPr>
    <w:rPr>
      <w:i/>
      <w:snapToGrid/>
      <w:sz w:val="20"/>
    </w:rPr>
  </w:style>
  <w:style w:type="character" w:customStyle="1" w:styleId="StyleParaNumItalic1Char">
    <w:name w:val="Style ParaNum + Italic1 Char"/>
    <w:link w:val="StyleParaNumItalic1"/>
    <w:uiPriority w:val="99"/>
    <w:locked/>
    <w:rsid w:val="00915CB0"/>
    <w:rPr>
      <w:i/>
      <w:kern w:val="28"/>
    </w:rPr>
  </w:style>
  <w:style w:type="character" w:customStyle="1" w:styleId="documentbody1">
    <w:name w:val="documentbody1"/>
    <w:rsid w:val="005B0A07"/>
    <w:rPr>
      <w:rFonts w:ascii="Verdana" w:hAnsi="Verdana" w:hint="default"/>
      <w:sz w:val="19"/>
      <w:szCs w:val="19"/>
      <w:shd w:val="clear" w:color="auto" w:fill="FFFFFF"/>
    </w:rPr>
  </w:style>
  <w:style w:type="character" w:customStyle="1" w:styleId="UnresolvedMention1">
    <w:name w:val="Unresolved Mention1"/>
    <w:basedOn w:val="DefaultParagraphFont"/>
    <w:uiPriority w:val="99"/>
    <w:semiHidden/>
    <w:unhideWhenUsed/>
    <w:rsid w:val="006A0B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