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9551B" w:rsidRPr="00282168">
      <w:pPr>
        <w:spacing w:before="20"/>
        <w:ind w:left="120"/>
        <w:rPr>
          <w:rFonts w:ascii="Times New Roman" w:eastAsia="Arial" w:hAnsi="Times New Roman" w:cs="Times New Roman"/>
          <w:sz w:val="96"/>
          <w:szCs w:val="96"/>
        </w:rPr>
      </w:pPr>
      <w:r w:rsidRPr="00282168">
        <w:rPr>
          <w:rFonts w:ascii="Times New Roman" w:hAnsi="Times New Roman" w:cs="Times New Roman"/>
          <w:noProof/>
        </w:rPr>
        <w:drawing>
          <wp:inline distT="0" distB="0" distL="0" distR="0">
            <wp:extent cx="533400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168">
        <w:rPr>
          <w:rFonts w:ascii="Times New Roman" w:hAnsi="Times New Roman" w:cs="Times New Roman"/>
          <w:sz w:val="20"/>
        </w:rPr>
        <w:t xml:space="preserve">     </w:t>
      </w:r>
      <w:r w:rsidRPr="00282168">
        <w:rPr>
          <w:rFonts w:ascii="Times New Roman" w:hAnsi="Times New Roman" w:cs="Times New Roman"/>
          <w:b/>
          <w:spacing w:val="-1"/>
          <w:sz w:val="96"/>
        </w:rPr>
        <w:t>PUBLIC</w:t>
      </w:r>
      <w:r w:rsidRPr="00282168">
        <w:rPr>
          <w:rFonts w:ascii="Times New Roman" w:hAnsi="Times New Roman" w:cs="Times New Roman"/>
          <w:b/>
          <w:spacing w:val="-33"/>
          <w:sz w:val="9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96"/>
        </w:rPr>
        <w:t>NOTICE</w:t>
      </w:r>
    </w:p>
    <w:p w:rsidR="0019551B" w:rsidRPr="00282168">
      <w:pPr>
        <w:pStyle w:val="Heading1"/>
        <w:spacing w:before="95" w:line="246" w:lineRule="exact"/>
        <w:rPr>
          <w:rFonts w:eastAsia="Arial" w:cs="Times New Roman"/>
          <w:b w:val="0"/>
          <w:bCs w:val="0"/>
        </w:rPr>
      </w:pPr>
      <w:r w:rsidRPr="00282168">
        <w:rPr>
          <w:rFonts w:cs="Times New Roman"/>
          <w:spacing w:val="-1"/>
        </w:rPr>
        <w:t>Federal</w:t>
      </w:r>
      <w:r w:rsidRPr="00282168">
        <w:rPr>
          <w:rFonts w:cs="Times New Roman"/>
          <w:spacing w:val="-15"/>
        </w:rPr>
        <w:t xml:space="preserve"> </w:t>
      </w:r>
      <w:r w:rsidRPr="00282168">
        <w:rPr>
          <w:rFonts w:cs="Times New Roman"/>
          <w:spacing w:val="-1"/>
        </w:rPr>
        <w:t>Communications</w:t>
      </w:r>
      <w:r w:rsidRPr="00282168">
        <w:rPr>
          <w:rFonts w:cs="Times New Roman"/>
          <w:spacing w:val="-16"/>
        </w:rPr>
        <w:t xml:space="preserve"> </w:t>
      </w:r>
      <w:r w:rsidRPr="00282168">
        <w:rPr>
          <w:rFonts w:cs="Times New Roman"/>
          <w:spacing w:val="-1"/>
        </w:rPr>
        <w:t>Commission</w:t>
      </w:r>
    </w:p>
    <w:p w:rsidR="0019551B" w:rsidRPr="00282168">
      <w:pPr>
        <w:spacing w:before="6"/>
        <w:ind w:left="173"/>
        <w:rPr>
          <w:rFonts w:ascii="Times New Roman" w:eastAsia="Arial" w:hAnsi="Times New Roman" w:cs="Times New Roman"/>
        </w:rPr>
      </w:pPr>
      <w:r w:rsidRPr="00282168">
        <w:rPr>
          <w:rFonts w:ascii="Times New Roman" w:hAnsi="Times New Roman" w:cs="Times New Roman"/>
          <w:b/>
          <w:spacing w:val="-1"/>
        </w:rPr>
        <w:t>445</w:t>
      </w:r>
      <w:r w:rsidRPr="00282168">
        <w:rPr>
          <w:rFonts w:ascii="Times New Roman" w:hAnsi="Times New Roman" w:cs="Times New Roman"/>
          <w:b/>
          <w:spacing w:val="-4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12</w:t>
      </w:r>
      <w:r w:rsidRPr="00282168">
        <w:rPr>
          <w:rFonts w:ascii="Times New Roman" w:hAnsi="Times New Roman" w:cs="Times New Roman"/>
          <w:b/>
          <w:spacing w:val="-1"/>
          <w:position w:val="7"/>
          <w:sz w:val="14"/>
        </w:rPr>
        <w:t>th</w:t>
      </w:r>
      <w:r w:rsidRPr="00282168">
        <w:rPr>
          <w:rFonts w:ascii="Times New Roman" w:hAnsi="Times New Roman" w:cs="Times New Roman"/>
          <w:b/>
          <w:spacing w:val="19"/>
          <w:position w:val="7"/>
          <w:sz w:val="14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St.,</w:t>
      </w:r>
      <w:r w:rsidRPr="00282168">
        <w:rPr>
          <w:rFonts w:ascii="Times New Roman" w:hAnsi="Times New Roman" w:cs="Times New Roman"/>
          <w:b/>
          <w:spacing w:val="-3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S.W.</w:t>
      </w:r>
    </w:p>
    <w:p w:rsidR="0019551B" w:rsidRPr="00282168">
      <w:pPr>
        <w:ind w:left="173"/>
        <w:rPr>
          <w:rFonts w:ascii="Times New Roman" w:eastAsia="Arial" w:hAnsi="Times New Roman" w:cs="Times New Roman"/>
        </w:rPr>
      </w:pPr>
      <w:r w:rsidRPr="00282168">
        <w:rPr>
          <w:rFonts w:ascii="Times New Roman" w:hAnsi="Times New Roman" w:cs="Times New Roman"/>
          <w:b/>
          <w:spacing w:val="-1"/>
        </w:rPr>
        <w:t>Washington,</w:t>
      </w:r>
      <w:r w:rsidRPr="00282168">
        <w:rPr>
          <w:rFonts w:ascii="Times New Roman" w:hAnsi="Times New Roman" w:cs="Times New Roman"/>
          <w:b/>
          <w:spacing w:val="-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D.C.</w:t>
      </w:r>
      <w:r w:rsidRPr="00282168">
        <w:rPr>
          <w:rFonts w:ascii="Times New Roman" w:hAnsi="Times New Roman" w:cs="Times New Roman"/>
          <w:b/>
          <w:spacing w:val="-7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20554</w:t>
      </w:r>
    </w:p>
    <w:p w:rsidR="00467DD3" w:rsidRPr="00282168">
      <w:pPr>
        <w:spacing w:line="164" w:lineRule="exact"/>
        <w:ind w:right="178"/>
        <w:jc w:val="right"/>
        <w:rPr>
          <w:rFonts w:ascii="Times New Roman" w:hAnsi="Times New Roman" w:cs="Times New Roman"/>
        </w:rPr>
        <w:sectPr w:rsidSect="009C591C">
          <w:footerReference w:type="default" r:id="rId6"/>
          <w:pgSz w:w="12240" w:h="15840"/>
          <w:pgMar w:top="1380" w:right="1340" w:bottom="280" w:left="1320" w:header="720" w:footer="1440" w:gutter="0"/>
          <w:cols w:space="720"/>
          <w:titlePg/>
          <w:docGrid w:linePitch="299"/>
        </w:sectPr>
      </w:pPr>
    </w:p>
    <w:p w:rsidR="0019551B" w:rsidRPr="00282168">
      <w:pPr>
        <w:spacing w:line="164" w:lineRule="exact"/>
        <w:ind w:right="178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282168">
        <w:rPr>
          <w:rFonts w:ascii="Times New Roman" w:hAnsi="Times New Roman" w:cs="Times New Roman"/>
          <w:b/>
          <w:spacing w:val="-1"/>
          <w:sz w:val="16"/>
        </w:rPr>
        <w:t>News</w:t>
      </w:r>
      <w:r w:rsidRPr="00282168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z w:val="16"/>
        </w:rPr>
        <w:t>Media</w:t>
      </w:r>
      <w:r w:rsidRPr="00282168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16"/>
        </w:rPr>
        <w:t>Information</w:t>
      </w:r>
      <w:r w:rsidRPr="00282168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16"/>
        </w:rPr>
        <w:t>202</w:t>
      </w:r>
      <w:r w:rsidRPr="00282168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z w:val="16"/>
        </w:rPr>
        <w:t>/</w:t>
      </w:r>
      <w:r w:rsidRPr="00282168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16"/>
        </w:rPr>
        <w:t>418-0500</w:t>
      </w:r>
    </w:p>
    <w:p w:rsidR="0019551B" w:rsidRPr="00282168">
      <w:pPr>
        <w:ind w:left="1596" w:right="178" w:hanging="658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28216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399415</wp:posOffset>
                </wp:positionV>
                <wp:extent cx="5943600" cy="1270"/>
                <wp:effectExtent l="13970" t="8255" r="508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1270"/>
                          <a:chOff x="1433" y="629"/>
                          <a:chExt cx="9360" cy="2"/>
                        </a:xfrm>
                      </wpg:grpSpPr>
                      <wps:wsp xmlns:wps="http://schemas.microsoft.com/office/word/2010/wordprocessingShape">
                        <wps:cNvPr id="9" name="Freeform 9"/>
                        <wps:cNvSpPr/>
                        <wps:spPr bwMode="auto">
                          <a:xfrm>
                            <a:off x="1433" y="629"/>
                            <a:ext cx="9360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60"/>
                              <a:gd name="T2" fmla="+- 0 10793 1433"/>
                              <a:gd name="T3" fmla="*/ T2 w 9360"/>
                            </a:gdLst>
                            <a:rect l="0" t="0" r="r" b="b"/>
                            <a:pathLst>
                              <a:path fill="norm" w="9360" stroke="1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5" style="width:468pt;height:0.1pt;margin-top:31.45pt;margin-left:71.6pt;mso-position-horizontal-relative:page;position:absolute;z-index:251659264" coordorigin="1433,629" coordsize="9360,2">
                <v:shape id="Freeform 9" o:spid="_x0000_s1026" style="width:9360;height:2;left:1433;mso-wrap-style:square;position:absolute;top:629;visibility:visible;v-text-anchor:top" coordsize="9360,2" path="m,l9360,e" filled="f">
                  <v:path arrowok="t" o:connecttype="custom" o:connectlocs="0,0;9360,0" o:connectangles="0,0"/>
                </v:shape>
              </v:group>
            </w:pict>
          </mc:Fallback>
        </mc:AlternateContent>
      </w:r>
      <w:r w:rsidRPr="00282168">
        <w:rPr>
          <w:rFonts w:ascii="Times New Roman" w:hAnsi="Times New Roman" w:cs="Times New Roman"/>
          <w:b/>
          <w:spacing w:val="-1"/>
          <w:sz w:val="16"/>
        </w:rPr>
        <w:t>Internet:</w:t>
      </w:r>
      <w:r w:rsidRPr="00282168">
        <w:rPr>
          <w:rFonts w:ascii="Times New Roman" w:hAnsi="Times New Roman" w:cs="Times New Roman"/>
          <w:b/>
          <w:spacing w:val="-15"/>
          <w:sz w:val="16"/>
        </w:rPr>
        <w:t xml:space="preserve"> </w:t>
      </w:r>
      <w:r>
        <w:fldChar w:fldCharType="begin"/>
      </w:r>
      <w:r>
        <w:instrText xml:space="preserve"> HYPERLINK "http://www.fcc.gov/" </w:instrText>
      </w:r>
      <w:r>
        <w:fldChar w:fldCharType="separate"/>
      </w:r>
      <w:r w:rsidRPr="00282168">
        <w:rPr>
          <w:rFonts w:ascii="Times New Roman" w:hAnsi="Times New Roman" w:cs="Times New Roman"/>
          <w:b/>
          <w:spacing w:val="-1"/>
          <w:sz w:val="16"/>
        </w:rPr>
        <w:t>https://www.fcc.gov</w:t>
      </w:r>
      <w:r>
        <w:fldChar w:fldCharType="end"/>
      </w:r>
      <w:r w:rsidRPr="00282168">
        <w:rPr>
          <w:rFonts w:ascii="Times New Roman" w:hAnsi="Times New Roman" w:cs="Times New Roman"/>
          <w:b/>
          <w:spacing w:val="21"/>
          <w:w w:val="99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16"/>
        </w:rPr>
        <w:t>TTY:</w:t>
      </w:r>
      <w:r w:rsidRPr="00282168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  <w:sz w:val="16"/>
        </w:rPr>
        <w:t>1-888-835-5322</w:t>
      </w:r>
    </w:p>
    <w:p w:rsidR="0019551B" w:rsidRPr="00282168">
      <w:pPr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19551B" w:rsidRPr="00282168">
      <w:pPr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19551B" w:rsidRPr="00282168">
      <w:pPr>
        <w:spacing w:before="6"/>
        <w:rPr>
          <w:rFonts w:ascii="Times New Roman" w:eastAsia="Arial" w:hAnsi="Times New Roman" w:cs="Times New Roman"/>
          <w:b/>
          <w:bCs/>
          <w:sz w:val="13"/>
          <w:szCs w:val="13"/>
        </w:rPr>
      </w:pPr>
    </w:p>
    <w:p w:rsidR="0019551B" w:rsidRPr="00282168" w:rsidP="003D5477">
      <w:pPr>
        <w:pStyle w:val="Heading1"/>
        <w:spacing w:after="240"/>
        <w:ind w:left="0" w:right="98"/>
        <w:contextualSpacing/>
        <w:jc w:val="right"/>
        <w:rPr>
          <w:rFonts w:cs="Times New Roman"/>
          <w:b w:val="0"/>
          <w:bCs w:val="0"/>
        </w:rPr>
      </w:pPr>
      <w:r w:rsidRPr="00282168">
        <w:rPr>
          <w:rFonts w:cs="Times New Roman"/>
          <w:spacing w:val="-1"/>
        </w:rPr>
        <w:t xml:space="preserve">DA </w:t>
      </w:r>
      <w:r w:rsidRPr="00282168">
        <w:rPr>
          <w:rFonts w:cs="Times New Roman"/>
        </w:rPr>
        <w:t>18-</w:t>
      </w:r>
      <w:r>
        <w:rPr>
          <w:rFonts w:cs="Times New Roman"/>
        </w:rPr>
        <w:t>724</w:t>
      </w:r>
    </w:p>
    <w:p w:rsidR="00535394" w:rsidRPr="00282168" w:rsidP="003D5477">
      <w:pPr>
        <w:spacing w:after="240"/>
        <w:ind w:right="98"/>
        <w:contextualSpacing/>
        <w:jc w:val="right"/>
        <w:rPr>
          <w:rFonts w:ascii="Times New Roman" w:hAnsi="Times New Roman" w:cs="Times New Roman"/>
          <w:b/>
        </w:rPr>
      </w:pPr>
      <w:r w:rsidRPr="00282168">
        <w:rPr>
          <w:rFonts w:ascii="Times New Roman" w:hAnsi="Times New Roman" w:cs="Times New Roman"/>
          <w:b/>
          <w:spacing w:val="-1"/>
        </w:rPr>
        <w:t>Released:</w:t>
      </w:r>
      <w:r w:rsidRPr="00282168">
        <w:rPr>
          <w:rFonts w:ascii="Times New Roman" w:hAnsi="Times New Roman" w:cs="Times New Roman"/>
          <w:b/>
          <w:spacing w:val="50"/>
        </w:rPr>
        <w:t xml:space="preserve"> </w:t>
      </w:r>
      <w:r w:rsidRPr="00282168">
        <w:rPr>
          <w:rFonts w:ascii="Times New Roman" w:hAnsi="Times New Roman" w:cs="Times New Roman"/>
          <w:b/>
        </w:rPr>
        <w:t>Ju</w:t>
      </w:r>
      <w:r w:rsidRPr="00282168">
        <w:rPr>
          <w:rFonts w:ascii="Times New Roman" w:hAnsi="Times New Roman" w:cs="Times New Roman"/>
          <w:b/>
        </w:rPr>
        <w:t>ly</w:t>
      </w:r>
      <w:r w:rsidRPr="00282168">
        <w:rPr>
          <w:rFonts w:ascii="Times New Roman" w:hAnsi="Times New Roman" w:cs="Times New Roman"/>
          <w:b/>
          <w:spacing w:val="-3"/>
        </w:rPr>
        <w:t xml:space="preserve"> </w:t>
      </w:r>
      <w:r w:rsidRPr="00282168">
        <w:rPr>
          <w:rFonts w:ascii="Times New Roman" w:hAnsi="Times New Roman" w:cs="Times New Roman"/>
          <w:b/>
          <w:spacing w:val="-3"/>
        </w:rPr>
        <w:t>1</w:t>
      </w:r>
      <w:r w:rsidRPr="00282168">
        <w:rPr>
          <w:rFonts w:ascii="Times New Roman" w:hAnsi="Times New Roman" w:cs="Times New Roman"/>
          <w:b/>
          <w:spacing w:val="-3"/>
        </w:rPr>
        <w:t>2</w:t>
      </w:r>
      <w:r w:rsidRPr="00282168">
        <w:rPr>
          <w:rFonts w:ascii="Times New Roman" w:hAnsi="Times New Roman" w:cs="Times New Roman"/>
          <w:b/>
        </w:rPr>
        <w:t>,</w:t>
      </w:r>
      <w:r w:rsidRPr="00282168">
        <w:rPr>
          <w:rFonts w:ascii="Times New Roman" w:hAnsi="Times New Roman" w:cs="Times New Roman"/>
          <w:b/>
          <w:spacing w:val="-3"/>
        </w:rPr>
        <w:t xml:space="preserve"> </w:t>
      </w:r>
      <w:r w:rsidRPr="00282168">
        <w:rPr>
          <w:rFonts w:ascii="Times New Roman" w:hAnsi="Times New Roman" w:cs="Times New Roman"/>
          <w:b/>
        </w:rPr>
        <w:t>2018</w:t>
      </w:r>
    </w:p>
    <w:p w:rsidR="00535394" w:rsidRPr="00234034" w:rsidP="003D5477">
      <w:pPr>
        <w:spacing w:after="240"/>
        <w:ind w:right="98"/>
        <w:contextualSpacing/>
        <w:jc w:val="center"/>
        <w:rPr>
          <w:rFonts w:ascii="Times New Roman" w:hAnsi="Times New Roman" w:cs="Times New Roman"/>
          <w:spacing w:val="-1"/>
        </w:rPr>
      </w:pPr>
    </w:p>
    <w:p w:rsidR="0067411C" w:rsidRPr="00282168" w:rsidP="003D5477">
      <w:pPr>
        <w:spacing w:after="240"/>
        <w:contextualSpacing/>
        <w:jc w:val="center"/>
        <w:rPr>
          <w:rFonts w:ascii="Times New Roman" w:hAnsi="Times New Roman" w:cs="Times New Roman"/>
          <w:b/>
          <w:spacing w:val="-1"/>
        </w:rPr>
      </w:pPr>
      <w:r w:rsidRPr="00282168">
        <w:rPr>
          <w:rFonts w:ascii="Times New Roman" w:hAnsi="Times New Roman" w:cs="Times New Roman"/>
          <w:b/>
          <w:spacing w:val="-1"/>
        </w:rPr>
        <w:t>TRIBAL WORKSHOP</w:t>
      </w:r>
    </w:p>
    <w:p w:rsidR="009E0157" w:rsidRPr="00282168" w:rsidP="003D5477">
      <w:pPr>
        <w:tabs>
          <w:tab w:val="left" w:pos="9360"/>
        </w:tabs>
        <w:spacing w:after="240"/>
        <w:contextualSpacing/>
        <w:jc w:val="center"/>
        <w:rPr>
          <w:rFonts w:ascii="Times New Roman" w:hAnsi="Times New Roman" w:cs="Times New Roman"/>
          <w:b/>
          <w:spacing w:val="-1"/>
        </w:rPr>
      </w:pPr>
      <w:r w:rsidRPr="00282168">
        <w:rPr>
          <w:rFonts w:ascii="Times New Roman" w:hAnsi="Times New Roman" w:cs="Times New Roman"/>
          <w:b/>
          <w:spacing w:val="-1"/>
        </w:rPr>
        <w:t>PRESENTATIONS AND INTERACTIVE DISCUSSIONS</w:t>
      </w:r>
    </w:p>
    <w:p w:rsidR="0019551B" w:rsidRPr="00282168" w:rsidP="003D5477">
      <w:pPr>
        <w:tabs>
          <w:tab w:val="left" w:pos="9360"/>
        </w:tabs>
        <w:spacing w:after="240"/>
        <w:contextualSpacing/>
        <w:jc w:val="center"/>
        <w:rPr>
          <w:rFonts w:ascii="Times New Roman" w:eastAsia="Times New Roman" w:hAnsi="Times New Roman" w:cs="Times New Roman"/>
        </w:rPr>
      </w:pPr>
      <w:r w:rsidRPr="00282168">
        <w:rPr>
          <w:rFonts w:ascii="Times New Roman" w:hAnsi="Times New Roman" w:cs="Times New Roman"/>
          <w:b/>
          <w:spacing w:val="-1"/>
        </w:rPr>
        <w:t>WITH</w:t>
      </w:r>
      <w:r w:rsidRPr="00282168">
        <w:rPr>
          <w:rFonts w:ascii="Times New Roman" w:hAnsi="Times New Roman" w:cs="Times New Roman"/>
          <w:b/>
          <w:spacing w:val="-1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TRIBAL GOVERNMENT OFFICIALS</w:t>
      </w:r>
      <w:r w:rsidRPr="00282168">
        <w:rPr>
          <w:rFonts w:ascii="Times New Roman" w:hAnsi="Times New Roman" w:cs="Times New Roman"/>
          <w:b/>
          <w:spacing w:val="-1"/>
        </w:rPr>
        <w:t xml:space="preserve"> AND EMPLOYEES</w:t>
      </w:r>
    </w:p>
    <w:p w:rsidR="0019551B" w:rsidRPr="00234034" w:rsidP="003D5477">
      <w:pPr>
        <w:spacing w:after="24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19551B" w:rsidRPr="00282168" w:rsidP="003D5477">
      <w:pPr>
        <w:spacing w:after="240"/>
        <w:ind w:right="940"/>
        <w:contextualSpacing/>
        <w:jc w:val="center"/>
        <w:rPr>
          <w:rFonts w:ascii="Times New Roman" w:hAnsi="Times New Roman" w:cs="Times New Roman"/>
          <w:b/>
        </w:rPr>
      </w:pPr>
      <w:r w:rsidRPr="00282168">
        <w:rPr>
          <w:rFonts w:ascii="Times New Roman" w:hAnsi="Times New Roman" w:cs="Times New Roman"/>
          <w:b/>
        </w:rPr>
        <w:t>Workshop</w:t>
      </w:r>
      <w:r w:rsidRPr="00282168">
        <w:rPr>
          <w:rFonts w:ascii="Times New Roman" w:hAnsi="Times New Roman" w:cs="Times New Roman"/>
          <w:b/>
          <w:spacing w:val="-2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will</w:t>
      </w:r>
      <w:r w:rsidRPr="00282168">
        <w:rPr>
          <w:rFonts w:ascii="Times New Roman" w:hAnsi="Times New Roman" w:cs="Times New Roman"/>
          <w:b/>
          <w:spacing w:val="-2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be</w:t>
      </w:r>
      <w:r w:rsidRPr="00282168">
        <w:rPr>
          <w:rFonts w:ascii="Times New Roman" w:hAnsi="Times New Roman" w:cs="Times New Roman"/>
          <w:b/>
          <w:spacing w:val="-3"/>
        </w:rPr>
        <w:t xml:space="preserve"> </w:t>
      </w:r>
      <w:r w:rsidRPr="00282168">
        <w:rPr>
          <w:rFonts w:ascii="Times New Roman" w:hAnsi="Times New Roman" w:cs="Times New Roman"/>
          <w:b/>
          <w:spacing w:val="-1"/>
        </w:rPr>
        <w:t>held</w:t>
      </w:r>
      <w:r w:rsidRPr="00282168">
        <w:rPr>
          <w:rFonts w:ascii="Times New Roman" w:hAnsi="Times New Roman" w:cs="Times New Roman"/>
          <w:b/>
          <w:spacing w:val="-2"/>
        </w:rPr>
        <w:t xml:space="preserve"> </w:t>
      </w:r>
      <w:r w:rsidRPr="00282168">
        <w:rPr>
          <w:rFonts w:ascii="Times New Roman" w:hAnsi="Times New Roman" w:cs="Times New Roman"/>
          <w:b/>
        </w:rPr>
        <w:t>from</w:t>
      </w:r>
      <w:r w:rsidRPr="00282168">
        <w:rPr>
          <w:rFonts w:ascii="Times New Roman" w:hAnsi="Times New Roman" w:cs="Times New Roman"/>
          <w:b/>
          <w:spacing w:val="-2"/>
        </w:rPr>
        <w:t xml:space="preserve"> </w:t>
      </w:r>
      <w:r w:rsidRPr="00282168">
        <w:rPr>
          <w:rFonts w:ascii="Times New Roman" w:hAnsi="Times New Roman" w:cs="Times New Roman"/>
          <w:b/>
        </w:rPr>
        <w:t>8</w:t>
      </w:r>
      <w:r w:rsidRPr="00282168">
        <w:rPr>
          <w:rFonts w:ascii="Times New Roman" w:hAnsi="Times New Roman" w:cs="Times New Roman"/>
          <w:b/>
        </w:rPr>
        <w:t>:</w:t>
      </w:r>
      <w:r w:rsidRPr="00282168">
        <w:rPr>
          <w:rFonts w:ascii="Times New Roman" w:hAnsi="Times New Roman" w:cs="Times New Roman"/>
          <w:b/>
        </w:rPr>
        <w:t>3</w:t>
      </w:r>
      <w:r w:rsidRPr="00282168">
        <w:rPr>
          <w:rFonts w:ascii="Times New Roman" w:hAnsi="Times New Roman" w:cs="Times New Roman"/>
          <w:b/>
        </w:rPr>
        <w:t>0</w:t>
      </w:r>
      <w:r w:rsidRPr="00282168">
        <w:rPr>
          <w:rFonts w:ascii="Times New Roman" w:hAnsi="Times New Roman" w:cs="Times New Roman"/>
          <w:b/>
        </w:rPr>
        <w:t xml:space="preserve"> am </w:t>
      </w:r>
      <w:r w:rsidRPr="00282168">
        <w:rPr>
          <w:rFonts w:ascii="Times New Roman" w:hAnsi="Times New Roman" w:cs="Times New Roman"/>
          <w:b/>
        </w:rPr>
        <w:t xml:space="preserve">to </w:t>
      </w:r>
      <w:r w:rsidRPr="00282168">
        <w:rPr>
          <w:rFonts w:ascii="Times New Roman" w:hAnsi="Times New Roman" w:cs="Times New Roman"/>
          <w:b/>
          <w:spacing w:val="-2"/>
        </w:rPr>
        <w:t>5:30</w:t>
      </w:r>
      <w:r w:rsidRPr="00282168">
        <w:rPr>
          <w:rFonts w:ascii="Times New Roman" w:hAnsi="Times New Roman" w:cs="Times New Roman"/>
          <w:b/>
          <w:spacing w:val="-2"/>
        </w:rPr>
        <w:t xml:space="preserve"> pm</w:t>
      </w:r>
      <w:r w:rsidRPr="00282168">
        <w:rPr>
          <w:rFonts w:ascii="Times New Roman" w:hAnsi="Times New Roman" w:cs="Times New Roman"/>
          <w:b/>
          <w:spacing w:val="-2"/>
        </w:rPr>
        <w:t xml:space="preserve"> CDT</w:t>
      </w:r>
      <w:r w:rsidRPr="00282168">
        <w:rPr>
          <w:rFonts w:ascii="Times New Roman" w:hAnsi="Times New Roman" w:cs="Times New Roman"/>
          <w:b/>
          <w:spacing w:val="-2"/>
        </w:rPr>
        <w:t xml:space="preserve"> </w:t>
      </w:r>
      <w:r w:rsidRPr="00282168">
        <w:rPr>
          <w:rFonts w:ascii="Times New Roman" w:hAnsi="Times New Roman" w:cs="Times New Roman"/>
          <w:b/>
        </w:rPr>
        <w:t>on</w:t>
      </w:r>
      <w:r w:rsidRPr="00282168">
        <w:rPr>
          <w:rFonts w:ascii="Times New Roman" w:hAnsi="Times New Roman" w:cs="Times New Roman"/>
          <w:b/>
          <w:spacing w:val="-1"/>
        </w:rPr>
        <w:t xml:space="preserve"> </w:t>
      </w:r>
      <w:r w:rsidRPr="00282168">
        <w:rPr>
          <w:rFonts w:ascii="Times New Roman" w:hAnsi="Times New Roman" w:cs="Times New Roman"/>
          <w:b/>
        </w:rPr>
        <w:t>Ju</w:t>
      </w:r>
      <w:r w:rsidRPr="00282168">
        <w:rPr>
          <w:rFonts w:ascii="Times New Roman" w:hAnsi="Times New Roman" w:cs="Times New Roman"/>
          <w:b/>
        </w:rPr>
        <w:t>ly</w:t>
      </w:r>
      <w:r w:rsidRPr="00282168">
        <w:rPr>
          <w:rFonts w:ascii="Times New Roman" w:hAnsi="Times New Roman" w:cs="Times New Roman"/>
          <w:b/>
          <w:spacing w:val="-3"/>
        </w:rPr>
        <w:t xml:space="preserve"> </w:t>
      </w:r>
      <w:r w:rsidRPr="00282168">
        <w:rPr>
          <w:rFonts w:ascii="Times New Roman" w:hAnsi="Times New Roman" w:cs="Times New Roman"/>
          <w:b/>
          <w:spacing w:val="-3"/>
        </w:rPr>
        <w:t>31</w:t>
      </w:r>
      <w:r w:rsidRPr="00282168">
        <w:rPr>
          <w:rFonts w:ascii="Times New Roman" w:hAnsi="Times New Roman" w:cs="Times New Roman"/>
          <w:b/>
        </w:rPr>
        <w:t>,</w:t>
      </w:r>
      <w:r w:rsidRPr="00282168">
        <w:rPr>
          <w:rFonts w:ascii="Times New Roman" w:hAnsi="Times New Roman" w:cs="Times New Roman"/>
          <w:b/>
          <w:spacing w:val="-1"/>
        </w:rPr>
        <w:t xml:space="preserve"> </w:t>
      </w:r>
      <w:r w:rsidRPr="00282168">
        <w:rPr>
          <w:rFonts w:ascii="Times New Roman" w:hAnsi="Times New Roman" w:cs="Times New Roman"/>
          <w:b/>
        </w:rPr>
        <w:t>2018</w:t>
      </w:r>
    </w:p>
    <w:p w:rsidR="006A0916" w:rsidRPr="00282168" w:rsidP="003D5477">
      <w:pPr>
        <w:spacing w:after="240"/>
        <w:ind w:right="940"/>
        <w:contextualSpacing/>
        <w:jc w:val="center"/>
        <w:rPr>
          <w:rFonts w:ascii="Times New Roman" w:eastAsia="Times New Roman" w:hAnsi="Times New Roman" w:cs="Times New Roman"/>
        </w:rPr>
      </w:pPr>
      <w:r w:rsidRPr="00282168">
        <w:rPr>
          <w:rFonts w:ascii="Times New Roman" w:hAnsi="Times New Roman" w:cs="Times New Roman"/>
          <w:b/>
        </w:rPr>
        <w:t>Lac du Flambeau Reservation, Wisconsin</w:t>
      </w:r>
    </w:p>
    <w:p w:rsidR="0019551B" w:rsidRPr="00234034" w:rsidP="003D5477">
      <w:pPr>
        <w:spacing w:after="240"/>
        <w:contextualSpacing/>
        <w:rPr>
          <w:rFonts w:ascii="Times New Roman" w:eastAsia="Times New Roman" w:hAnsi="Times New Roman" w:cs="Times New Roman"/>
          <w:bCs/>
        </w:rPr>
      </w:pPr>
    </w:p>
    <w:p w:rsidR="00AB3B4C" w:rsidP="00AB3B4C">
      <w:pPr>
        <w:pStyle w:val="BodyText"/>
        <w:spacing w:before="0" w:after="240"/>
        <w:ind w:left="0" w:right="150"/>
        <w:contextualSpacing/>
        <w:rPr>
          <w:rFonts w:cs="Times New Roman"/>
          <w:spacing w:val="-1"/>
        </w:rPr>
      </w:pPr>
      <w:r w:rsidRPr="00282168">
        <w:rPr>
          <w:rFonts w:cs="Times New Roman"/>
          <w:spacing w:val="-1"/>
        </w:rPr>
        <w:t>By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this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Public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Notice,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5"/>
        </w:rPr>
        <w:t xml:space="preserve">the </w:t>
      </w:r>
      <w:r w:rsidRPr="00282168">
        <w:rPr>
          <w:rFonts w:cs="Times New Roman"/>
          <w:spacing w:val="-5"/>
        </w:rPr>
        <w:t>Federal Communications Commission (</w:t>
      </w:r>
      <w:r w:rsidRPr="00282168">
        <w:rPr>
          <w:rFonts w:cs="Times New Roman"/>
          <w:spacing w:val="-5"/>
        </w:rPr>
        <w:t>Commission</w:t>
      </w:r>
      <w:r w:rsidRPr="00282168">
        <w:rPr>
          <w:rFonts w:cs="Times New Roman"/>
          <w:spacing w:val="-5"/>
        </w:rPr>
        <w:t>)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announce</w:t>
      </w:r>
      <w:r w:rsidRPr="00282168">
        <w:rPr>
          <w:rFonts w:cs="Times New Roman"/>
          <w:spacing w:val="-1"/>
        </w:rPr>
        <w:t>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upcoming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w</w:t>
      </w:r>
      <w:r w:rsidRPr="00282168">
        <w:rPr>
          <w:rFonts w:cs="Times New Roman"/>
          <w:spacing w:val="-1"/>
        </w:rPr>
        <w:t>orkshop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Tribal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governments</w:t>
      </w:r>
      <w:r w:rsidRPr="00282168">
        <w:rPr>
          <w:rFonts w:cs="Times New Roman"/>
        </w:rPr>
        <w:t>.  The workshop will include an introduction</w:t>
      </w:r>
      <w:r>
        <w:rPr>
          <w:rFonts w:cs="Times New Roman"/>
        </w:rPr>
        <w:t xml:space="preserve"> about the mission and work of </w:t>
      </w:r>
      <w:r w:rsidRPr="00282168">
        <w:rPr>
          <w:rFonts w:cs="Times New Roman"/>
        </w:rPr>
        <w:t>the</w:t>
      </w:r>
      <w:r w:rsidRPr="00282168">
        <w:rPr>
          <w:rFonts w:cs="Times New Roman"/>
        </w:rPr>
        <w:t xml:space="preserve"> </w:t>
      </w:r>
      <w:r w:rsidRPr="00282168">
        <w:rPr>
          <w:rFonts w:cs="Times New Roman"/>
        </w:rPr>
        <w:t xml:space="preserve">Commission </w:t>
      </w:r>
      <w:r w:rsidRPr="00282168">
        <w:rPr>
          <w:rFonts w:cs="Times New Roman"/>
        </w:rPr>
        <w:t>and a presentation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process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29"/>
        </w:rPr>
        <w:t xml:space="preserve"> </w:t>
      </w:r>
      <w:r w:rsidRPr="00282168">
        <w:rPr>
          <w:rFonts w:cs="Times New Roman"/>
          <w:spacing w:val="-1"/>
        </w:rPr>
        <w:t>challenging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areas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initially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deemed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ineligible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universal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service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funding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 xml:space="preserve">in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28"/>
          <w:w w:val="99"/>
        </w:rPr>
        <w:t xml:space="preserve"> </w:t>
      </w:r>
      <w:r w:rsidRPr="00282168">
        <w:rPr>
          <w:rFonts w:cs="Times New Roman"/>
          <w:spacing w:val="-1"/>
        </w:rPr>
        <w:t>Mobility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Fund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Phase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II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(MF-II)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reverse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auction.</w:t>
      </w:r>
      <w:r w:rsidRPr="00282168">
        <w:rPr>
          <w:rFonts w:cs="Times New Roman"/>
          <w:spacing w:val="-1"/>
        </w:rPr>
        <w:t xml:space="preserve">  There will also be presentations on other </w:t>
      </w:r>
      <w:r w:rsidRPr="00282168">
        <w:rPr>
          <w:rFonts w:cs="Times New Roman"/>
          <w:spacing w:val="-1"/>
        </w:rPr>
        <w:t xml:space="preserve">Commission </w:t>
      </w:r>
      <w:r w:rsidRPr="00282168">
        <w:rPr>
          <w:rFonts w:cs="Times New Roman"/>
          <w:spacing w:val="-1"/>
        </w:rPr>
        <w:t xml:space="preserve">proceedings and programs of Tribal interest, including overviews of the Universal Service Fund, the Tribal Radio Priority, and the Tribal Engagement Obligation.  </w:t>
      </w:r>
      <w:r w:rsidRPr="00282168">
        <w:rPr>
          <w:rFonts w:cs="Times New Roman"/>
          <w:spacing w:val="-1"/>
        </w:rPr>
        <w:t>In addition, t</w:t>
      </w:r>
      <w:r w:rsidRPr="00282168">
        <w:rPr>
          <w:rFonts w:cs="Times New Roman"/>
          <w:spacing w:val="-1"/>
        </w:rPr>
        <w:t xml:space="preserve">here will be an opportunity for </w:t>
      </w:r>
      <w:r w:rsidRPr="00282168">
        <w:rPr>
          <w:rFonts w:cs="Times New Roman"/>
          <w:spacing w:val="-1"/>
        </w:rPr>
        <w:t>government-to-government consultations with Tribal leaders or their designees in a collaborative and constructive environment.</w:t>
      </w:r>
    </w:p>
    <w:p w:rsidR="00AB3B4C" w:rsidP="00234034">
      <w:pPr>
        <w:pStyle w:val="BodyText"/>
        <w:spacing w:before="0" w:after="240"/>
        <w:ind w:left="0" w:right="150" w:firstLine="0"/>
        <w:contextualSpacing/>
        <w:rPr>
          <w:rFonts w:cs="Times New Roman"/>
          <w:spacing w:val="-1"/>
        </w:rPr>
      </w:pPr>
    </w:p>
    <w:p w:rsidR="00AB3B4C" w:rsidP="00AB3B4C">
      <w:pPr>
        <w:pStyle w:val="BodyText"/>
        <w:spacing w:before="0" w:after="240"/>
        <w:ind w:left="0" w:right="150"/>
        <w:contextualSpacing/>
        <w:rPr>
          <w:rFonts w:cs="Times New Roman"/>
          <w:spacing w:val="-1"/>
        </w:rPr>
      </w:pPr>
      <w:r w:rsidRPr="00282168">
        <w:rPr>
          <w:rFonts w:cs="Times New Roman"/>
          <w:spacing w:val="-1"/>
        </w:rPr>
        <w:t>Last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year,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Commission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adopted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rules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governing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MF-II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reverse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auction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award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universal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s</w:t>
      </w:r>
      <w:r w:rsidRPr="00282168">
        <w:rPr>
          <w:rFonts w:cs="Times New Roman"/>
          <w:spacing w:val="-1"/>
        </w:rPr>
        <w:t>ervice</w:t>
      </w:r>
      <w:r w:rsidRPr="00282168">
        <w:rPr>
          <w:rFonts w:cs="Times New Roman"/>
          <w:spacing w:val="29"/>
          <w:w w:val="99"/>
        </w:rPr>
        <w:t xml:space="preserve"> </w:t>
      </w:r>
      <w:r w:rsidRPr="00282168">
        <w:rPr>
          <w:rFonts w:cs="Times New Roman"/>
          <w:spacing w:val="-1"/>
        </w:rPr>
        <w:t>support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mobile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wireless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carriers.</w:t>
      </w:r>
      <w:r>
        <w:rPr>
          <w:rStyle w:val="FootnoteReference"/>
          <w:rFonts w:cs="Times New Roman"/>
          <w:spacing w:val="-1"/>
        </w:rPr>
        <w:footnoteReference w:id="2"/>
      </w:r>
      <w:r w:rsidRPr="00282168">
        <w:rPr>
          <w:rFonts w:cs="Times New Roman"/>
          <w:spacing w:val="-1"/>
        </w:rPr>
        <w:t xml:space="preserve"> 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Commission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established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a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budget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</w:rPr>
        <w:t>$4.53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billion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over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ten</w:t>
      </w:r>
      <w:r w:rsidRPr="00282168">
        <w:rPr>
          <w:rFonts w:cs="Times New Roman"/>
          <w:spacing w:val="-1"/>
          <w:w w:val="99"/>
        </w:rPr>
        <w:t xml:space="preserve"> </w:t>
      </w:r>
      <w:r w:rsidRPr="00282168">
        <w:rPr>
          <w:rFonts w:cs="Times New Roman"/>
        </w:rPr>
        <w:t>years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support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provision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service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areas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that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lack</w:t>
      </w:r>
      <w:r w:rsidRPr="00282168">
        <w:rPr>
          <w:rFonts w:cs="Times New Roman"/>
        </w:rPr>
        <w:t xml:space="preserve"> </w:t>
      </w:r>
      <w:r w:rsidRPr="00282168">
        <w:rPr>
          <w:rFonts w:cs="Times New Roman"/>
          <w:spacing w:val="-1"/>
        </w:rPr>
        <w:t>adequate</w:t>
      </w:r>
      <w:r w:rsidRPr="00282168">
        <w:rPr>
          <w:rFonts w:cs="Times New Roman"/>
          <w:spacing w:val="20"/>
          <w:w w:val="99"/>
        </w:rPr>
        <w:t xml:space="preserve"> </w:t>
      </w:r>
      <w:r w:rsidRPr="00282168">
        <w:rPr>
          <w:rFonts w:cs="Times New Roman"/>
          <w:spacing w:val="-1"/>
        </w:rPr>
        <w:t>mobile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voice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broadband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coverage.</w:t>
      </w:r>
      <w:r w:rsidRPr="00282168">
        <w:rPr>
          <w:rFonts w:cs="Times New Roman"/>
          <w:spacing w:val="42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MF-II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auction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will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include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a</w:t>
      </w:r>
      <w:r w:rsidRPr="00282168">
        <w:rPr>
          <w:rFonts w:cs="Times New Roman"/>
          <w:spacing w:val="-5"/>
        </w:rPr>
        <w:t xml:space="preserve"> T</w:t>
      </w:r>
      <w:r w:rsidRPr="00282168">
        <w:rPr>
          <w:rFonts w:cs="Times New Roman"/>
          <w:spacing w:val="-1"/>
        </w:rPr>
        <w:t xml:space="preserve">ribal </w:t>
      </w:r>
      <w:r w:rsidRPr="00282168">
        <w:rPr>
          <w:rFonts w:cs="Times New Roman"/>
        </w:rPr>
        <w:t>reserve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ensure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some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support</w:t>
      </w:r>
      <w:r w:rsidRPr="00282168">
        <w:rPr>
          <w:rFonts w:cs="Times New Roman"/>
          <w:spacing w:val="24"/>
        </w:rPr>
        <w:t xml:space="preserve"> </w:t>
      </w:r>
      <w:r w:rsidRPr="00282168">
        <w:rPr>
          <w:rFonts w:cs="Times New Roman"/>
          <w:spacing w:val="-1"/>
        </w:rPr>
        <w:t>awarded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in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auction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is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directed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5"/>
        </w:rPr>
        <w:t xml:space="preserve"> T</w:t>
      </w:r>
      <w:r w:rsidRPr="00282168">
        <w:rPr>
          <w:rFonts w:cs="Times New Roman"/>
          <w:spacing w:val="-1"/>
        </w:rPr>
        <w:t>ribal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lands.</w:t>
      </w:r>
      <w:r>
        <w:rPr>
          <w:rStyle w:val="FootnoteReference"/>
          <w:rFonts w:cs="Times New Roman"/>
          <w:spacing w:val="-1"/>
        </w:rPr>
        <w:footnoteReference w:id="3"/>
      </w:r>
      <w:r w:rsidRPr="00282168">
        <w:rPr>
          <w:rFonts w:cs="Times New Roman"/>
          <w:spacing w:val="-1"/>
        </w:rPr>
        <w:t xml:space="preserve">  </w:t>
      </w:r>
      <w:r w:rsidRPr="00282168">
        <w:rPr>
          <w:rFonts w:cs="Times New Roman"/>
          <w:spacing w:val="-1"/>
        </w:rPr>
        <w:t>Geographic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areas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lacking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unsubsidized,</w:t>
      </w:r>
      <w:r w:rsidRPr="00282168">
        <w:rPr>
          <w:rFonts w:cs="Times New Roman"/>
          <w:spacing w:val="-8"/>
        </w:rPr>
        <w:t xml:space="preserve"> </w:t>
      </w:r>
      <w:r w:rsidRPr="00282168">
        <w:rPr>
          <w:rFonts w:cs="Times New Roman"/>
        </w:rPr>
        <w:t>qualified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4G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LTE</w:t>
      </w:r>
      <w:r w:rsidRPr="00282168">
        <w:rPr>
          <w:rFonts w:cs="Times New Roman"/>
          <w:spacing w:val="-8"/>
        </w:rPr>
        <w:t xml:space="preserve"> </w:t>
      </w:r>
      <w:r w:rsidRPr="00282168">
        <w:rPr>
          <w:rFonts w:cs="Times New Roman"/>
          <w:spacing w:val="-1"/>
        </w:rPr>
        <w:t>service</w:t>
      </w:r>
      <w:r w:rsidRPr="00282168">
        <w:rPr>
          <w:rFonts w:cs="Times New Roman"/>
          <w:spacing w:val="27"/>
          <w:w w:val="99"/>
        </w:rPr>
        <w:t xml:space="preserve"> </w:t>
      </w:r>
      <w:r w:rsidRPr="00282168">
        <w:rPr>
          <w:rFonts w:cs="Times New Roman"/>
        </w:rPr>
        <w:t>have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been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initially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deemed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“eligible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areas”</w:t>
      </w:r>
      <w:r>
        <w:rPr>
          <w:rStyle w:val="FootnoteReference"/>
          <w:rFonts w:cs="Times New Roman"/>
          <w:spacing w:val="-1"/>
        </w:rPr>
        <w:footnoteReference w:id="4"/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MF-II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support;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those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with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such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service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have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been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deemed</w:t>
      </w:r>
      <w:r w:rsidRPr="00282168">
        <w:rPr>
          <w:rFonts w:cs="Times New Roman"/>
          <w:spacing w:val="30"/>
          <w:w w:val="99"/>
        </w:rPr>
        <w:t xml:space="preserve"> </w:t>
      </w:r>
      <w:r w:rsidRPr="00282168">
        <w:rPr>
          <w:rFonts w:cs="Times New Roman"/>
          <w:spacing w:val="-1"/>
        </w:rPr>
        <w:t>initially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“ineligible.”</w:t>
      </w:r>
      <w:r w:rsidRPr="00282168">
        <w:rPr>
          <w:rFonts w:cs="Times New Roman"/>
          <w:spacing w:val="49"/>
        </w:rPr>
        <w:t xml:space="preserve"> </w:t>
      </w:r>
      <w:r w:rsidRPr="00282168">
        <w:rPr>
          <w:rFonts w:cs="Times New Roman"/>
          <w:spacing w:val="49"/>
        </w:rPr>
        <w:t xml:space="preserve"> </w:t>
      </w:r>
      <w:r w:rsidRPr="00282168">
        <w:rPr>
          <w:rFonts w:cs="Times New Roman"/>
          <w:spacing w:val="-1"/>
        </w:rPr>
        <w:t>Tribal</w:t>
      </w:r>
      <w:r w:rsidRPr="00282168">
        <w:rPr>
          <w:rFonts w:cs="Times New Roman"/>
          <w:spacing w:val="-1"/>
        </w:rPr>
        <w:t>,</w:t>
      </w:r>
      <w:r w:rsidRPr="00282168">
        <w:rPr>
          <w:rFonts w:cs="Times New Roman"/>
          <w:spacing w:val="-1"/>
        </w:rPr>
        <w:t xml:space="preserve"> as well as state and local</w:t>
      </w:r>
      <w:r w:rsidRPr="00282168">
        <w:rPr>
          <w:rFonts w:cs="Times New Roman"/>
          <w:spacing w:val="-1"/>
        </w:rPr>
        <w:t>,</w:t>
      </w:r>
      <w:r w:rsidRPr="00282168">
        <w:rPr>
          <w:rFonts w:cs="Times New Roman"/>
          <w:spacing w:val="-1"/>
        </w:rPr>
        <w:t xml:space="preserve"> governments are being given an opp</w:t>
      </w:r>
      <w:r w:rsidRPr="00282168">
        <w:rPr>
          <w:rFonts w:cs="Times New Roman"/>
          <w:spacing w:val="-1"/>
        </w:rPr>
        <w:t>ortunity to challenge initial ineligibility determinations, potentially increasing the areas eligible for support in the MF-II auction</w:t>
      </w:r>
      <w:r w:rsidRPr="00282168">
        <w:rPr>
          <w:rFonts w:cs="Times New Roman"/>
          <w:spacing w:val="-1"/>
        </w:rPr>
        <w:t xml:space="preserve"> if their challenges</w:t>
      </w:r>
      <w:r w:rsidRPr="00282168">
        <w:rPr>
          <w:rFonts w:cs="Times New Roman"/>
          <w:spacing w:val="-1"/>
        </w:rPr>
        <w:t xml:space="preserve"> are successful</w:t>
      </w:r>
      <w:r w:rsidRPr="00282168">
        <w:rPr>
          <w:rFonts w:cs="Times New Roman"/>
          <w:spacing w:val="-1"/>
        </w:rPr>
        <w:t>.</w:t>
      </w:r>
      <w:r>
        <w:rPr>
          <w:rStyle w:val="FootnoteReference"/>
          <w:rFonts w:cs="Times New Roman"/>
          <w:spacing w:val="-1"/>
        </w:rPr>
        <w:footnoteReference w:id="5"/>
      </w:r>
      <w:r w:rsidRPr="00282168">
        <w:rPr>
          <w:rFonts w:cs="Times New Roman"/>
          <w:spacing w:val="-1"/>
        </w:rPr>
        <w:t xml:space="preserve">  The MF-II portion of the workshop will </w:t>
      </w:r>
      <w:r w:rsidRPr="00282168">
        <w:rPr>
          <w:rFonts w:cs="Times New Roman"/>
        </w:rPr>
        <w:t>focus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issues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that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affect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4"/>
        </w:rPr>
        <w:t>T</w:t>
      </w:r>
      <w:r w:rsidRPr="00282168">
        <w:rPr>
          <w:rFonts w:cs="Times New Roman"/>
          <w:spacing w:val="-1"/>
        </w:rPr>
        <w:t>ribal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government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offices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agencies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20"/>
          <w:w w:val="99"/>
        </w:rPr>
        <w:t xml:space="preserve"> </w:t>
      </w:r>
      <w:r w:rsidRPr="00282168">
        <w:rPr>
          <w:rFonts w:cs="Times New Roman"/>
          <w:spacing w:val="-1"/>
        </w:rPr>
        <w:t>will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explain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MF-II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challenge process</w:t>
      </w:r>
      <w:r w:rsidRPr="00282168">
        <w:rPr>
          <w:rFonts w:cs="Times New Roman"/>
          <w:spacing w:val="-1"/>
        </w:rPr>
        <w:t>,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how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determine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if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</w:rPr>
        <w:t>a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locality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has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been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deemed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ineligible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support</w:t>
      </w:r>
      <w:r w:rsidRPr="00282168">
        <w:rPr>
          <w:rFonts w:cs="Times New Roman"/>
          <w:spacing w:val="-1"/>
        </w:rPr>
        <w:t>,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how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challenge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that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determination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seek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inclusion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locality</w:t>
      </w:r>
      <w:r w:rsidRPr="00282168">
        <w:rPr>
          <w:rFonts w:cs="Times New Roman"/>
          <w:spacing w:val="20"/>
          <w:w w:val="99"/>
        </w:rPr>
        <w:t xml:space="preserve"> </w:t>
      </w:r>
      <w:r w:rsidRPr="00282168">
        <w:rPr>
          <w:rFonts w:cs="Times New Roman"/>
          <w:spacing w:val="-1"/>
        </w:rPr>
        <w:t>among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areas identified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as eligible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support.</w:t>
      </w:r>
    </w:p>
    <w:p w:rsidR="00AB3B4C" w:rsidP="00234034">
      <w:pPr>
        <w:pStyle w:val="BodyText"/>
        <w:spacing w:before="0" w:after="240"/>
        <w:ind w:left="0" w:right="150" w:firstLine="0"/>
        <w:contextualSpacing/>
        <w:rPr>
          <w:rFonts w:cs="Times New Roman"/>
          <w:spacing w:val="-1"/>
        </w:rPr>
      </w:pPr>
    </w:p>
    <w:p w:rsidR="00AB3B4C" w:rsidP="00AB3B4C">
      <w:pPr>
        <w:pStyle w:val="BodyText"/>
        <w:spacing w:before="0" w:after="240"/>
        <w:ind w:left="0" w:right="150"/>
        <w:contextualSpacing/>
        <w:rPr>
          <w:rFonts w:cs="Times New Roman"/>
          <w:spacing w:val="-1"/>
        </w:rPr>
      </w:pPr>
      <w:r w:rsidRPr="00282168">
        <w:rPr>
          <w:rFonts w:cs="Times New Roman"/>
          <w:spacing w:val="-1"/>
        </w:rPr>
        <w:t xml:space="preserve">In addition, </w:t>
      </w:r>
      <w:r w:rsidRPr="00282168">
        <w:rPr>
          <w:rFonts w:cs="Times New Roman"/>
          <w:spacing w:val="-1"/>
        </w:rPr>
        <w:t xml:space="preserve">Commission </w:t>
      </w:r>
      <w:r w:rsidRPr="00282168">
        <w:rPr>
          <w:rFonts w:cs="Times New Roman"/>
          <w:spacing w:val="-1"/>
        </w:rPr>
        <w:t xml:space="preserve">staff will present information on the structure and mission of the </w:t>
      </w:r>
      <w:r w:rsidRPr="00282168">
        <w:rPr>
          <w:rFonts w:cs="Times New Roman"/>
          <w:spacing w:val="-1"/>
        </w:rPr>
        <w:t>Commission</w:t>
      </w:r>
      <w:r w:rsidRPr="00282168">
        <w:rPr>
          <w:rFonts w:cs="Times New Roman"/>
          <w:spacing w:val="-1"/>
        </w:rPr>
        <w:t>, as well as</w:t>
      </w:r>
      <w:r w:rsidRPr="00282168">
        <w:rPr>
          <w:rFonts w:cs="Times New Roman"/>
          <w:spacing w:val="-1"/>
        </w:rPr>
        <w:t xml:space="preserve"> other </w:t>
      </w:r>
      <w:r w:rsidRPr="00282168">
        <w:rPr>
          <w:rFonts w:cs="Times New Roman"/>
          <w:spacing w:val="-1"/>
        </w:rPr>
        <w:t xml:space="preserve">regulations and programs affecting Tribal interests.  </w:t>
      </w:r>
      <w:r w:rsidRPr="00282168">
        <w:rPr>
          <w:rFonts w:cs="Times New Roman"/>
          <w:spacing w:val="-1"/>
        </w:rPr>
        <w:t>Topics covered will include, among others, the Universal Service Fund programs that provide phone and broadband discounts to qualifying low-income individuals, schools, libraries and rural healthcare pr</w:t>
      </w:r>
      <w:r w:rsidRPr="00282168">
        <w:rPr>
          <w:rFonts w:cs="Times New Roman"/>
          <w:spacing w:val="-1"/>
        </w:rPr>
        <w:t xml:space="preserve">oviders, </w:t>
      </w:r>
      <w:r w:rsidRPr="00282168">
        <w:rPr>
          <w:rFonts w:cs="Times New Roman"/>
          <w:spacing w:val="-1"/>
        </w:rPr>
        <w:t xml:space="preserve">as well </w:t>
      </w:r>
      <w:r w:rsidRPr="00282168">
        <w:rPr>
          <w:rFonts w:cs="Times New Roman"/>
          <w:spacing w:val="-1"/>
        </w:rPr>
        <w:t xml:space="preserve">as </w:t>
      </w:r>
      <w:r w:rsidRPr="00282168">
        <w:rPr>
          <w:rFonts w:cs="Times New Roman"/>
          <w:spacing w:val="-1"/>
        </w:rPr>
        <w:t xml:space="preserve">the preferential treatment afforded Tribes in certain circumstances to license new radio stations to serve Tribal communities. </w:t>
      </w:r>
      <w:r w:rsidRPr="00282168">
        <w:rPr>
          <w:rFonts w:cs="Times New Roman"/>
          <w:spacing w:val="-1"/>
        </w:rPr>
        <w:t xml:space="preserve"> Commission staff will also share information on how to learn about and comment on proposed rulemakings</w:t>
      </w:r>
      <w:r w:rsidRPr="00282168">
        <w:rPr>
          <w:rFonts w:cs="Times New Roman"/>
          <w:spacing w:val="-1"/>
        </w:rPr>
        <w:t xml:space="preserve">, and </w:t>
      </w:r>
      <w:r w:rsidRPr="00282168">
        <w:rPr>
          <w:rFonts w:cs="Times New Roman"/>
          <w:spacing w:val="-1"/>
        </w:rPr>
        <w:t>on the obligation of Eligible Telecommuni</w:t>
      </w:r>
      <w:r w:rsidRPr="00282168">
        <w:rPr>
          <w:rFonts w:cs="Times New Roman"/>
          <w:spacing w:val="-1"/>
        </w:rPr>
        <w:t xml:space="preserve">cation Carriers to </w:t>
      </w:r>
      <w:r w:rsidRPr="00282168">
        <w:rPr>
          <w:rFonts w:cs="Times New Roman"/>
          <w:spacing w:val="-1"/>
        </w:rPr>
        <w:t>engage with the Tribes they serve on an annual basis.</w:t>
      </w:r>
    </w:p>
    <w:p w:rsidR="00AB3B4C" w:rsidP="00234034">
      <w:pPr>
        <w:pStyle w:val="BodyText"/>
        <w:spacing w:before="0" w:after="240"/>
        <w:ind w:left="0" w:right="150" w:firstLine="0"/>
        <w:contextualSpacing/>
        <w:rPr>
          <w:rFonts w:cs="Times New Roman"/>
          <w:spacing w:val="-1"/>
        </w:rPr>
      </w:pPr>
    </w:p>
    <w:p w:rsidR="00AB3B4C" w:rsidP="00AB3B4C">
      <w:pPr>
        <w:pStyle w:val="BodyText"/>
        <w:spacing w:before="0" w:after="240"/>
        <w:ind w:left="0" w:right="150"/>
        <w:contextualSpacing/>
        <w:rPr>
          <w:rFonts w:cs="Times New Roman"/>
          <w:spacing w:val="-1"/>
        </w:rPr>
      </w:pPr>
      <w:r w:rsidRPr="00282168">
        <w:rPr>
          <w:rFonts w:cs="Times New Roman"/>
          <w:spacing w:val="-1"/>
        </w:rPr>
        <w:t>The workshop will be held on July 31</w:t>
      </w:r>
      <w:r w:rsidRPr="00282168">
        <w:rPr>
          <w:rFonts w:cs="Times New Roman"/>
          <w:spacing w:val="-1"/>
        </w:rPr>
        <w:t>, 2018,</w:t>
      </w:r>
      <w:r w:rsidRPr="00282168">
        <w:rPr>
          <w:rFonts w:cs="Times New Roman"/>
          <w:spacing w:val="-1"/>
        </w:rPr>
        <w:t xml:space="preserve"> at the Lac du Flambeau Reservation in Wisconsin.  A limited block of rooms is being held through </w:t>
      </w:r>
      <w:r w:rsidRPr="00282168">
        <w:rPr>
          <w:rFonts w:cs="Times New Roman"/>
          <w:spacing w:val="-1"/>
        </w:rPr>
        <w:t>July 16 at the Lake of the Torches Resort Casino.  Reservations can be made at 1-800-258-6724.</w:t>
      </w:r>
    </w:p>
    <w:p w:rsidR="00AB3B4C" w:rsidP="00234034">
      <w:pPr>
        <w:pStyle w:val="BodyText"/>
        <w:spacing w:before="0" w:after="240"/>
        <w:ind w:left="0" w:right="150" w:firstLine="0"/>
        <w:contextualSpacing/>
        <w:rPr>
          <w:rFonts w:cs="Times New Roman"/>
          <w:spacing w:val="-1"/>
        </w:rPr>
      </w:pPr>
    </w:p>
    <w:p w:rsidR="00AB3B4C" w:rsidP="00AB3B4C">
      <w:pPr>
        <w:pStyle w:val="BodyText"/>
        <w:spacing w:before="0" w:after="240"/>
        <w:ind w:left="0" w:right="150"/>
        <w:contextualSpacing/>
        <w:rPr>
          <w:rFonts w:cs="Times New Roman"/>
        </w:rPr>
      </w:pPr>
      <w:r w:rsidRPr="00282168">
        <w:rPr>
          <w:rFonts w:cs="Times New Roman"/>
          <w:spacing w:val="-1"/>
        </w:rPr>
        <w:t>To register for the workshop, send you</w:t>
      </w:r>
      <w:r w:rsidRPr="00282168">
        <w:rPr>
          <w:rFonts w:cs="Times New Roman"/>
          <w:spacing w:val="-1"/>
        </w:rPr>
        <w:t>r</w:t>
      </w:r>
      <w:r w:rsidRPr="00282168">
        <w:rPr>
          <w:rFonts w:cs="Times New Roman"/>
          <w:spacing w:val="-1"/>
        </w:rPr>
        <w:t xml:space="preserve"> name, title, Tribal affiliation</w:t>
      </w:r>
      <w:r w:rsidRPr="00282168">
        <w:rPr>
          <w:rFonts w:cs="Times New Roman"/>
          <w:spacing w:val="-1"/>
        </w:rPr>
        <w:t>,</w:t>
      </w:r>
      <w:r w:rsidRPr="00282168">
        <w:rPr>
          <w:rFonts w:cs="Times New Roman"/>
          <w:spacing w:val="-1"/>
        </w:rPr>
        <w:t xml:space="preserve"> and contact information to </w:t>
      </w:r>
      <w:r>
        <w:fldChar w:fldCharType="begin"/>
      </w:r>
      <w:r>
        <w:instrText xml:space="preserve"> HYPERLINK "mailto:native@fcc.gov" </w:instrText>
      </w:r>
      <w:r>
        <w:fldChar w:fldCharType="separate"/>
      </w:r>
      <w:r w:rsidRPr="00282168">
        <w:rPr>
          <w:rStyle w:val="Hyperlink"/>
          <w:rFonts w:cs="Times New Roman"/>
          <w:spacing w:val="-1"/>
        </w:rPr>
        <w:t>native@fcc.gov</w:t>
      </w:r>
      <w:r>
        <w:fldChar w:fldCharType="end"/>
      </w:r>
      <w:r w:rsidRPr="00282168">
        <w:rPr>
          <w:rFonts w:cs="Times New Roman"/>
          <w:spacing w:val="-1"/>
        </w:rPr>
        <w:t>.  For</w:t>
      </w:r>
      <w:r w:rsidRPr="00282168">
        <w:rPr>
          <w:rFonts w:cs="Times New Roman"/>
          <w:spacing w:val="-6"/>
        </w:rPr>
        <w:t xml:space="preserve"> w</w:t>
      </w:r>
      <w:r w:rsidRPr="00282168">
        <w:rPr>
          <w:rFonts w:cs="Times New Roman"/>
          <w:spacing w:val="-6"/>
        </w:rPr>
        <w:t xml:space="preserve">orkshop registration questions, </w:t>
      </w:r>
      <w:r w:rsidRPr="00282168">
        <w:rPr>
          <w:rFonts w:cs="Times New Roman"/>
        </w:rPr>
        <w:t>please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contact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Carolyn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Conyers,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3"/>
        </w:rPr>
        <w:t>Program A</w:t>
      </w:r>
      <w:r w:rsidRPr="00282168">
        <w:rPr>
          <w:rFonts w:cs="Times New Roman"/>
          <w:spacing w:val="-3"/>
        </w:rPr>
        <w:t>dvisor</w:t>
      </w:r>
      <w:r w:rsidRPr="00282168">
        <w:rPr>
          <w:rFonts w:cs="Times New Roman"/>
          <w:spacing w:val="-3"/>
        </w:rPr>
        <w:t xml:space="preserve">, </w:t>
      </w:r>
      <w:r w:rsidRPr="00282168">
        <w:rPr>
          <w:rFonts w:cs="Times New Roman"/>
          <w:spacing w:val="-1"/>
        </w:rPr>
        <w:t>Office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Native</w:t>
      </w:r>
      <w:r w:rsidRPr="00282168">
        <w:rPr>
          <w:rFonts w:cs="Times New Roman"/>
          <w:spacing w:val="20"/>
          <w:w w:val="99"/>
        </w:rPr>
        <w:t xml:space="preserve"> </w:t>
      </w:r>
      <w:r w:rsidRPr="00282168">
        <w:rPr>
          <w:rFonts w:cs="Times New Roman"/>
          <w:spacing w:val="-1"/>
        </w:rPr>
        <w:t>Affairs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Policy,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at</w:t>
      </w:r>
      <w:r w:rsidRPr="00282168">
        <w:rPr>
          <w:rFonts w:cs="Times New Roman"/>
          <w:spacing w:val="-5"/>
        </w:rPr>
        <w:t xml:space="preserve"> </w:t>
      </w:r>
      <w:r>
        <w:fldChar w:fldCharType="begin"/>
      </w:r>
      <w:r>
        <w:instrText xml:space="preserve"> HYPERLINK "mailto:carolyn.conyers@fcc.gov" </w:instrText>
      </w:r>
      <w:r>
        <w:fldChar w:fldCharType="separate"/>
      </w:r>
      <w:r w:rsidRPr="00282168">
        <w:rPr>
          <w:rStyle w:val="Hyperlink"/>
          <w:rFonts w:cs="Times New Roman"/>
          <w:spacing w:val="-1"/>
        </w:rPr>
        <w:t>carolyn.conyers@fcc.gov</w:t>
      </w:r>
      <w:r>
        <w:fldChar w:fldCharType="end"/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</w:rPr>
        <w:t>or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(202)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418-2002.</w:t>
      </w:r>
      <w:r w:rsidRPr="00282168">
        <w:rPr>
          <w:rFonts w:cs="Times New Roman"/>
          <w:spacing w:val="45"/>
        </w:rPr>
        <w:t xml:space="preserve"> </w:t>
      </w:r>
      <w:r w:rsidRPr="00282168">
        <w:rPr>
          <w:rFonts w:cs="Times New Roman"/>
          <w:spacing w:val="-1"/>
        </w:rPr>
        <w:t>Tribal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governments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  <w:spacing w:val="-1"/>
        </w:rPr>
        <w:t>are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welcome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28"/>
          <w:w w:val="99"/>
        </w:rPr>
        <w:t xml:space="preserve"> </w:t>
      </w:r>
      <w:r w:rsidRPr="00282168">
        <w:rPr>
          <w:rFonts w:cs="Times New Roman"/>
          <w:spacing w:val="-1"/>
        </w:rPr>
        <w:t>contact</w:t>
      </w:r>
      <w:r w:rsidRPr="00282168">
        <w:rPr>
          <w:rFonts w:cs="Times New Roman"/>
          <w:spacing w:val="-5"/>
        </w:rPr>
        <w:t xml:space="preserve"> Janet Sievert, </w:t>
      </w:r>
      <w:r w:rsidRPr="00282168">
        <w:rPr>
          <w:rFonts w:cs="Times New Roman"/>
          <w:spacing w:val="-5"/>
        </w:rPr>
        <w:t xml:space="preserve">Legal Advisor, </w:t>
      </w:r>
      <w:r w:rsidRPr="00282168">
        <w:rPr>
          <w:rFonts w:cs="Times New Roman"/>
          <w:spacing w:val="-1"/>
        </w:rPr>
        <w:t>Office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Native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Affairs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Policy,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additional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information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about</w:t>
      </w:r>
      <w:r w:rsidRPr="00282168">
        <w:rPr>
          <w:rFonts w:cs="Times New Roman"/>
          <w:spacing w:val="-5"/>
        </w:rPr>
        <w:t xml:space="preserve"> the workshop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at</w:t>
      </w:r>
      <w:r w:rsidRPr="00282168">
        <w:rPr>
          <w:rFonts w:cs="Times New Roman"/>
          <w:spacing w:val="-6"/>
        </w:rPr>
        <w:t xml:space="preserve"> </w:t>
      </w:r>
      <w:r>
        <w:fldChar w:fldCharType="begin"/>
      </w:r>
      <w:r>
        <w:instrText xml:space="preserve"> HYPERLINK "mailto:janet.sievert@fcc.gov" </w:instrText>
      </w:r>
      <w:r>
        <w:fldChar w:fldCharType="separate"/>
      </w:r>
      <w:r w:rsidRPr="00282168">
        <w:rPr>
          <w:rStyle w:val="Hyperlink"/>
          <w:rFonts w:cs="Times New Roman"/>
          <w:spacing w:val="-1"/>
        </w:rPr>
        <w:t>janet.sievert@fcc.gov</w:t>
      </w:r>
      <w:r>
        <w:fldChar w:fldCharType="end"/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or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(202)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418-1362.</w:t>
      </w:r>
    </w:p>
    <w:p w:rsidR="00AB3B4C" w:rsidP="00234034">
      <w:pPr>
        <w:pStyle w:val="BodyText"/>
        <w:spacing w:before="0" w:after="240"/>
        <w:ind w:left="0" w:right="150" w:firstLine="0"/>
        <w:contextualSpacing/>
        <w:rPr>
          <w:rFonts w:cs="Times New Roman"/>
        </w:rPr>
      </w:pPr>
      <w:bookmarkStart w:id="0" w:name="_GoBack"/>
      <w:bookmarkEnd w:id="0"/>
    </w:p>
    <w:p w:rsidR="0019551B" w:rsidP="00AB3B4C">
      <w:pPr>
        <w:pStyle w:val="BodyText"/>
        <w:spacing w:before="0" w:after="240"/>
        <w:ind w:left="0" w:right="150"/>
        <w:contextualSpacing/>
        <w:rPr>
          <w:rFonts w:cs="Times New Roman"/>
        </w:rPr>
      </w:pPr>
      <w:r>
        <w:rPr>
          <w:rFonts w:cs="Times New Roman"/>
        </w:rPr>
        <w:t>R</w:t>
      </w:r>
      <w:r w:rsidRPr="00282168">
        <w:rPr>
          <w:rFonts w:cs="Times New Roman"/>
          <w:spacing w:val="-1"/>
        </w:rPr>
        <w:t>easonable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accommodations</w:t>
      </w:r>
      <w:r w:rsidRPr="00282168">
        <w:rPr>
          <w:rFonts w:cs="Times New Roman"/>
          <w:spacing w:val="-3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people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with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</w:rPr>
        <w:t>disabilities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are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available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upon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request.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7"/>
        </w:rPr>
        <w:t xml:space="preserve"> </w:t>
      </w:r>
      <w:r w:rsidRPr="00282168">
        <w:rPr>
          <w:rFonts w:cs="Times New Roman"/>
          <w:spacing w:val="-1"/>
        </w:rPr>
        <w:t>Send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an</w:t>
      </w:r>
      <w:r w:rsidRPr="00282168">
        <w:rPr>
          <w:rFonts w:cs="Times New Roman"/>
          <w:spacing w:val="26"/>
          <w:w w:val="99"/>
        </w:rPr>
        <w:t xml:space="preserve"> </w:t>
      </w:r>
      <w:r w:rsidRPr="00282168">
        <w:rPr>
          <w:rFonts w:cs="Times New Roman"/>
          <w:spacing w:val="-1"/>
        </w:rPr>
        <w:t>email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4"/>
        </w:rPr>
        <w:t xml:space="preserve">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E83AC4">
        <w:rPr>
          <w:rStyle w:val="Hyperlink"/>
          <w:rFonts w:cs="Times New Roman"/>
        </w:rPr>
        <w:t>fcc504@fcc.gov</w:t>
      </w:r>
      <w:r>
        <w:fldChar w:fldCharType="end"/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or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call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Consumer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Governmental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Affairs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Bureau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202-418-0530 (voice)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or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202-418-0432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(TTY).</w:t>
      </w:r>
      <w:r w:rsidRPr="00282168">
        <w:rPr>
          <w:rFonts w:cs="Times New Roman"/>
          <w:spacing w:val="47"/>
        </w:rPr>
        <w:t xml:space="preserve"> </w:t>
      </w:r>
      <w:r w:rsidRPr="00282168">
        <w:rPr>
          <w:rFonts w:cs="Times New Roman"/>
          <w:spacing w:val="-1"/>
        </w:rPr>
        <w:t>Please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include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a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description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of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the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accommodation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you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will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need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  <w:spacing w:val="-1"/>
        </w:rPr>
        <w:t>and</w:t>
      </w:r>
      <w:r w:rsidRPr="00282168">
        <w:rPr>
          <w:rFonts w:cs="Times New Roman"/>
          <w:spacing w:val="25"/>
          <w:w w:val="99"/>
        </w:rPr>
        <w:t xml:space="preserve"> </w:t>
      </w:r>
      <w:r w:rsidRPr="00282168">
        <w:rPr>
          <w:rFonts w:cs="Times New Roman"/>
          <w:spacing w:val="-1"/>
        </w:rPr>
        <w:t>tell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us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how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contact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</w:rPr>
        <w:t>you.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Requests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</w:rPr>
        <w:t>for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special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accommodation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should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be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made as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early</w:t>
      </w:r>
      <w:r w:rsidRPr="00282168">
        <w:rPr>
          <w:rFonts w:cs="Times New Roman"/>
          <w:spacing w:val="-4"/>
        </w:rPr>
        <w:t xml:space="preserve"> </w:t>
      </w:r>
      <w:r w:rsidRPr="00282168">
        <w:rPr>
          <w:rFonts w:cs="Times New Roman"/>
          <w:spacing w:val="-1"/>
        </w:rPr>
        <w:t>as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possible.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Last</w:t>
      </w:r>
      <w:r w:rsidRPr="00282168">
        <w:rPr>
          <w:rFonts w:cs="Times New Roman"/>
          <w:spacing w:val="22"/>
          <w:w w:val="99"/>
        </w:rPr>
        <w:t xml:space="preserve"> </w:t>
      </w:r>
      <w:r w:rsidRPr="00282168">
        <w:rPr>
          <w:rFonts w:cs="Times New Roman"/>
          <w:spacing w:val="-1"/>
        </w:rPr>
        <w:t>minute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requests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will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</w:rPr>
        <w:t>be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accepted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but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may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</w:rPr>
        <w:t>be</w:t>
      </w:r>
      <w:r w:rsidRPr="00282168">
        <w:rPr>
          <w:rFonts w:cs="Times New Roman"/>
          <w:spacing w:val="-6"/>
        </w:rPr>
        <w:t xml:space="preserve"> </w:t>
      </w:r>
      <w:r w:rsidRPr="00282168">
        <w:rPr>
          <w:rFonts w:cs="Times New Roman"/>
          <w:spacing w:val="-1"/>
        </w:rPr>
        <w:t>impossible</w:t>
      </w:r>
      <w:r w:rsidRPr="00282168">
        <w:rPr>
          <w:rFonts w:cs="Times New Roman"/>
          <w:spacing w:val="-5"/>
        </w:rPr>
        <w:t xml:space="preserve"> </w:t>
      </w:r>
      <w:r w:rsidRPr="00282168">
        <w:rPr>
          <w:rFonts w:cs="Times New Roman"/>
          <w:spacing w:val="-1"/>
        </w:rPr>
        <w:t>to</w:t>
      </w:r>
      <w:r w:rsidRPr="00282168">
        <w:rPr>
          <w:rFonts w:cs="Times New Roman"/>
          <w:spacing w:val="-2"/>
        </w:rPr>
        <w:t xml:space="preserve"> </w:t>
      </w:r>
      <w:r w:rsidRPr="00282168">
        <w:rPr>
          <w:rFonts w:cs="Times New Roman"/>
        </w:rPr>
        <w:t>fill.</w:t>
      </w:r>
    </w:p>
    <w:p w:rsidR="00282168" w:rsidRPr="00282168" w:rsidP="00234034">
      <w:pPr>
        <w:pStyle w:val="BodyText"/>
        <w:spacing w:before="0" w:after="240"/>
        <w:ind w:left="0" w:right="257" w:firstLine="0"/>
        <w:contextualSpacing/>
        <w:rPr>
          <w:rFonts w:cs="Times New Roman"/>
        </w:rPr>
      </w:pPr>
    </w:p>
    <w:p w:rsidR="0019551B" w:rsidRPr="00282168" w:rsidP="00AB3B4C">
      <w:pPr>
        <w:pStyle w:val="Heading1"/>
        <w:spacing w:after="240"/>
        <w:ind w:left="0"/>
        <w:contextualSpacing/>
        <w:jc w:val="center"/>
        <w:rPr>
          <w:rFonts w:cs="Times New Roman"/>
          <w:b w:val="0"/>
          <w:bCs w:val="0"/>
        </w:rPr>
      </w:pPr>
      <w:r w:rsidRPr="00282168">
        <w:rPr>
          <w:rFonts w:cs="Times New Roman"/>
          <w:color w:val="010101"/>
        </w:rPr>
        <w:t>-FCC-</w:t>
      </w:r>
    </w:p>
    <w:sectPr w:rsidSect="00F70AD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5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2DBC" w:rsidP="00322AAA">
      <w:r>
        <w:separator/>
      </w:r>
    </w:p>
  </w:footnote>
  <w:footnote w:type="continuationSeparator" w:id="1">
    <w:p w:rsidR="00D82DBC" w:rsidP="00322AAA">
      <w:r>
        <w:continuationSeparator/>
      </w:r>
    </w:p>
  </w:footnote>
  <w:footnote w:id="2">
    <w:p w:rsidR="00322AAA" w:rsidRPr="008B6F90" w:rsidP="00322AAA">
      <w:pPr>
        <w:spacing w:before="87" w:after="120"/>
        <w:ind w:right="187"/>
        <w:jc w:val="both"/>
        <w:rPr>
          <w:rFonts w:ascii="Times New Roman" w:hAnsi="Times New Roman" w:cs="Times New Roman"/>
          <w:sz w:val="20"/>
          <w:szCs w:val="20"/>
        </w:rPr>
      </w:pPr>
      <w:r w:rsidRPr="008B6F9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B6F90">
        <w:rPr>
          <w:rFonts w:ascii="Times New Roman" w:hAnsi="Times New Roman" w:cs="Times New Roman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Connect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America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Fund;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Universal</w:t>
      </w:r>
      <w:r w:rsidRPr="008B6F9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Service</w:t>
      </w:r>
      <w:r w:rsidRPr="008B6F9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Reform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Mobility</w:t>
      </w:r>
      <w:r w:rsidRPr="008B6F9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Fund,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Order</w:t>
      </w:r>
      <w:r w:rsidRPr="008B6F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Second</w:t>
      </w:r>
      <w:r w:rsidRPr="008B6F9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 w:rsidRPr="008B6F90">
        <w:rPr>
          <w:rFonts w:ascii="Times New Roman" w:eastAsia="Times New Roman" w:hAnsi="Times New Roman" w:cs="Times New Roman"/>
          <w:spacing w:val="20"/>
          <w:w w:val="99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Order,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32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6282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(2017);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Connect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America</w:t>
      </w:r>
      <w:r w:rsidRPr="008B6F9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Fund;</w:t>
      </w:r>
      <w:r w:rsidRPr="008B6F9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Universal</w:t>
      </w:r>
      <w:r w:rsidRPr="008B6F9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Service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Reform</w:t>
      </w:r>
      <w:r w:rsidRPr="008B6F9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Mobility</w:t>
      </w:r>
      <w:r w:rsidRPr="008B6F9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Fund</w:t>
      </w:r>
      <w:r w:rsidRPr="008B6F9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i/>
          <w:sz w:val="20"/>
          <w:szCs w:val="20"/>
        </w:rPr>
        <w:t>II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Report</w:t>
      </w:r>
      <w:r w:rsidRPr="008B6F90">
        <w:rPr>
          <w:rFonts w:ascii="Times New Roman" w:eastAsia="Times New Roman" w:hAnsi="Times New Roman" w:cs="Times New Roman"/>
          <w:spacing w:val="20"/>
          <w:w w:val="99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Order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8B6F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Further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Notice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Rulemaking,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32</w:t>
      </w:r>
      <w:r w:rsidRPr="008B6F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 w:rsidRPr="008B6F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 w:rsidRPr="008B6F9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2152</w:t>
      </w:r>
      <w:r w:rsidRPr="008B6F9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eastAsia="Times New Roman" w:hAnsi="Times New Roman" w:cs="Times New Roman"/>
          <w:sz w:val="20"/>
          <w:szCs w:val="20"/>
        </w:rPr>
        <w:t>(2017).</w:t>
      </w:r>
    </w:p>
  </w:footnote>
  <w:footnote w:id="3">
    <w:p w:rsidR="00625798" w:rsidRPr="008B6F90" w:rsidP="00625798">
      <w:pPr>
        <w:pStyle w:val="FootnoteText"/>
        <w:rPr>
          <w:rFonts w:ascii="Times New Roman" w:hAnsi="Times New Roman" w:cs="Times New Roman"/>
        </w:rPr>
      </w:pPr>
      <w:r w:rsidRPr="008B6F90">
        <w:rPr>
          <w:rStyle w:val="FootnoteReference"/>
          <w:rFonts w:ascii="Times New Roman" w:hAnsi="Times New Roman" w:cs="Times New Roman"/>
        </w:rPr>
        <w:footnoteRef/>
      </w:r>
      <w:r w:rsidRPr="008B6F90">
        <w:rPr>
          <w:rFonts w:ascii="Times New Roman" w:hAnsi="Times New Roman" w:cs="Times New Roman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For</w:t>
      </w:r>
      <w:r w:rsidRPr="008B6F90">
        <w:rPr>
          <w:rFonts w:ascii="Times New Roman" w:hAnsi="Times New Roman" w:cs="Times New Roman"/>
          <w:spacing w:val="-6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more</w:t>
      </w:r>
      <w:r w:rsidRPr="008B6F90">
        <w:rPr>
          <w:rFonts w:ascii="Times New Roman" w:hAnsi="Times New Roman" w:cs="Times New Roman"/>
          <w:spacing w:val="-7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information</w:t>
      </w:r>
      <w:r w:rsidRPr="008B6F90">
        <w:rPr>
          <w:rFonts w:ascii="Times New Roman" w:hAnsi="Times New Roman" w:cs="Times New Roman"/>
          <w:spacing w:val="-7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about</w:t>
      </w:r>
      <w:r w:rsidRPr="008B6F90">
        <w:rPr>
          <w:rFonts w:ascii="Times New Roman" w:hAnsi="Times New Roman" w:cs="Times New Roman"/>
          <w:spacing w:val="-6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MF-II,</w:t>
      </w:r>
      <w:r w:rsidRPr="008B6F90">
        <w:rPr>
          <w:rFonts w:ascii="Times New Roman" w:hAnsi="Times New Roman" w:cs="Times New Roman"/>
          <w:spacing w:val="-7"/>
        </w:rPr>
        <w:t xml:space="preserve"> </w:t>
      </w:r>
      <w:r w:rsidRPr="008B6F90">
        <w:rPr>
          <w:rFonts w:ascii="Times New Roman" w:hAnsi="Times New Roman" w:cs="Times New Roman"/>
        </w:rPr>
        <w:t>please</w:t>
      </w:r>
      <w:r w:rsidRPr="008B6F90">
        <w:rPr>
          <w:rFonts w:ascii="Times New Roman" w:hAnsi="Times New Roman" w:cs="Times New Roman"/>
          <w:spacing w:val="-8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see:</w:t>
      </w:r>
      <w:r w:rsidRPr="008B6F90">
        <w:rPr>
          <w:rFonts w:ascii="Times New Roman" w:hAnsi="Times New Roman" w:cs="Times New Roman"/>
          <w:spacing w:val="-7"/>
        </w:rPr>
        <w:t xml:space="preserve"> </w:t>
      </w:r>
      <w:r>
        <w:fldChar w:fldCharType="begin"/>
      </w:r>
      <w:r>
        <w:instrText xml:space="preserve"> HYPERLINK "http://www.fcc.gov/mobility-fund-phase-ii-mf-ii" </w:instrText>
      </w:r>
      <w:r>
        <w:fldChar w:fldCharType="separate"/>
      </w:r>
      <w:r w:rsidRPr="008B6F90">
        <w:rPr>
          <w:rFonts w:ascii="Times New Roman" w:hAnsi="Times New Roman" w:cs="Times New Roman"/>
        </w:rPr>
        <w:t>https://www.fcc.gov/mobility-fund-phase-ii-mf-ii</w:t>
      </w:r>
      <w:r>
        <w:fldChar w:fldCharType="end"/>
      </w:r>
      <w:r w:rsidRPr="008B6F90">
        <w:rPr>
          <w:rFonts w:ascii="Times New Roman" w:hAnsi="Times New Roman" w:cs="Times New Roman"/>
          <w:spacing w:val="-10"/>
        </w:rPr>
        <w:t xml:space="preserve"> </w:t>
      </w:r>
      <w:r w:rsidRPr="008B6F90">
        <w:rPr>
          <w:rFonts w:ascii="Times New Roman" w:hAnsi="Times New Roman" w:cs="Times New Roman"/>
        </w:rPr>
        <w:t>(FCC</w:t>
      </w:r>
      <w:r w:rsidRPr="008B6F90">
        <w:rPr>
          <w:rFonts w:ascii="Times New Roman" w:hAnsi="Times New Roman" w:cs="Times New Roman"/>
          <w:spacing w:val="-8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MF-II</w:t>
      </w:r>
      <w:r w:rsidRPr="008B6F90">
        <w:rPr>
          <w:rFonts w:ascii="Times New Roman" w:hAnsi="Times New Roman" w:cs="Times New Roman"/>
          <w:spacing w:val="26"/>
        </w:rPr>
        <w:t xml:space="preserve"> </w:t>
      </w:r>
      <w:r w:rsidRPr="008B6F90">
        <w:rPr>
          <w:rFonts w:ascii="Times New Roman" w:hAnsi="Times New Roman" w:cs="Times New Roman"/>
        </w:rPr>
        <w:t>resource</w:t>
      </w:r>
      <w:r w:rsidRPr="008B6F90">
        <w:rPr>
          <w:rFonts w:ascii="Times New Roman" w:hAnsi="Times New Roman" w:cs="Times New Roman"/>
          <w:spacing w:val="-12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webpage)</w:t>
      </w:r>
      <w:r w:rsidRPr="008B6F90">
        <w:rPr>
          <w:rFonts w:ascii="Times New Roman" w:hAnsi="Times New Roman" w:cs="Times New Roman"/>
          <w:spacing w:val="-12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and</w:t>
      </w:r>
      <w:r w:rsidRPr="008B6F90">
        <w:rPr>
          <w:rFonts w:ascii="Times New Roman" w:hAnsi="Times New Roman" w:cs="Times New Roman"/>
          <w:spacing w:val="-11"/>
        </w:rPr>
        <w:t xml:space="preserve"> </w:t>
      </w:r>
      <w:r>
        <w:fldChar w:fldCharType="begin"/>
      </w:r>
      <w:r>
        <w:instrText xml:space="preserve"> HYPERLINK "http://www.usac.org/hc/MFII-challenge-process.aspx" </w:instrText>
      </w:r>
      <w:r>
        <w:fldChar w:fldCharType="separate"/>
      </w:r>
      <w:r w:rsidRPr="008B6F90">
        <w:rPr>
          <w:rFonts w:ascii="Times New Roman" w:hAnsi="Times New Roman" w:cs="Times New Roman"/>
        </w:rPr>
        <w:t>https://www.usac.org/hc/MFII-challenge-process.aspx</w:t>
      </w:r>
      <w:r>
        <w:fldChar w:fldCharType="end"/>
      </w:r>
      <w:r w:rsidRPr="008B6F90">
        <w:rPr>
          <w:rFonts w:ascii="Times New Roman" w:hAnsi="Times New Roman" w:cs="Times New Roman"/>
          <w:spacing w:val="-10"/>
        </w:rPr>
        <w:t xml:space="preserve"> </w:t>
      </w:r>
      <w:r w:rsidRPr="008B6F90">
        <w:rPr>
          <w:rFonts w:ascii="Times New Roman" w:hAnsi="Times New Roman" w:cs="Times New Roman"/>
        </w:rPr>
        <w:t>(USAC</w:t>
      </w:r>
      <w:r w:rsidRPr="008B6F90">
        <w:rPr>
          <w:rFonts w:ascii="Times New Roman" w:hAnsi="Times New Roman" w:cs="Times New Roman"/>
          <w:spacing w:val="-11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MF-II</w:t>
      </w:r>
      <w:r w:rsidRPr="008B6F90">
        <w:rPr>
          <w:rFonts w:ascii="Times New Roman" w:hAnsi="Times New Roman" w:cs="Times New Roman"/>
          <w:spacing w:val="-11"/>
        </w:rPr>
        <w:t xml:space="preserve"> </w:t>
      </w:r>
      <w:r w:rsidRPr="008B6F90">
        <w:rPr>
          <w:rFonts w:ascii="Times New Roman" w:hAnsi="Times New Roman" w:cs="Times New Roman"/>
        </w:rPr>
        <w:t>resource</w:t>
      </w:r>
      <w:r w:rsidRPr="008B6F90">
        <w:rPr>
          <w:rFonts w:ascii="Times New Roman" w:hAnsi="Times New Roman" w:cs="Times New Roman"/>
          <w:spacing w:val="-11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webpage).</w:t>
      </w:r>
    </w:p>
  </w:footnote>
  <w:footnote w:id="4">
    <w:p w:rsidR="00322AAA" w:rsidRPr="008B6F90" w:rsidP="00B201A4">
      <w:pPr>
        <w:pStyle w:val="FootnoteText"/>
        <w:spacing w:before="120" w:after="120"/>
        <w:rPr>
          <w:rFonts w:ascii="Times New Roman" w:hAnsi="Times New Roman" w:cs="Times New Roman"/>
        </w:rPr>
      </w:pPr>
      <w:r w:rsidRPr="008B6F90">
        <w:rPr>
          <w:rStyle w:val="FootnoteReference"/>
          <w:rFonts w:ascii="Times New Roman" w:hAnsi="Times New Roman" w:cs="Times New Roman"/>
        </w:rPr>
        <w:footnoteRef/>
      </w:r>
      <w:r w:rsidRPr="008B6F90">
        <w:rPr>
          <w:rFonts w:ascii="Times New Roman" w:hAnsi="Times New Roman" w:cs="Times New Roman"/>
        </w:rPr>
        <w:t xml:space="preserve"> </w:t>
      </w:r>
      <w:r w:rsidRPr="008B6F90">
        <w:rPr>
          <w:rFonts w:ascii="Times New Roman" w:hAnsi="Times New Roman" w:cs="Times New Roman"/>
          <w:i/>
        </w:rPr>
        <w:t>Mobility</w:t>
      </w:r>
      <w:r w:rsidRPr="008B6F90">
        <w:rPr>
          <w:rFonts w:ascii="Times New Roman" w:hAnsi="Times New Roman" w:cs="Times New Roman"/>
          <w:i/>
          <w:spacing w:val="-4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</w:rPr>
        <w:t>Fund</w:t>
      </w:r>
      <w:r w:rsidRPr="008B6F90">
        <w:rPr>
          <w:rFonts w:ascii="Times New Roman" w:hAnsi="Times New Roman" w:cs="Times New Roman"/>
          <w:i/>
          <w:spacing w:val="-2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</w:rPr>
        <w:t>Phase</w:t>
      </w:r>
      <w:r w:rsidRPr="008B6F90">
        <w:rPr>
          <w:rFonts w:ascii="Times New Roman" w:hAnsi="Times New Roman" w:cs="Times New Roman"/>
          <w:i/>
          <w:spacing w:val="-3"/>
        </w:rPr>
        <w:t xml:space="preserve"> </w:t>
      </w:r>
      <w:r w:rsidRPr="008B6F90">
        <w:rPr>
          <w:rFonts w:ascii="Times New Roman" w:hAnsi="Times New Roman" w:cs="Times New Roman"/>
          <w:i/>
        </w:rPr>
        <w:t>II</w:t>
      </w:r>
      <w:r w:rsidRPr="008B6F90">
        <w:rPr>
          <w:rFonts w:ascii="Times New Roman" w:hAnsi="Times New Roman" w:cs="Times New Roman"/>
          <w:i/>
          <w:spacing w:val="-3"/>
        </w:rPr>
        <w:t xml:space="preserve"> </w:t>
      </w:r>
      <w:r w:rsidRPr="008B6F90">
        <w:rPr>
          <w:rFonts w:ascii="Times New Roman" w:hAnsi="Times New Roman" w:cs="Times New Roman"/>
          <w:i/>
        </w:rPr>
        <w:t>Initial</w:t>
      </w:r>
      <w:r w:rsidRPr="008B6F90">
        <w:rPr>
          <w:rFonts w:ascii="Times New Roman" w:hAnsi="Times New Roman" w:cs="Times New Roman"/>
          <w:i/>
          <w:spacing w:val="-4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</w:rPr>
        <w:t>Eligible</w:t>
      </w:r>
      <w:r w:rsidRPr="008B6F90">
        <w:rPr>
          <w:rFonts w:ascii="Times New Roman" w:hAnsi="Times New Roman" w:cs="Times New Roman"/>
          <w:i/>
          <w:spacing w:val="-2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</w:rPr>
        <w:t>Areas</w:t>
      </w:r>
      <w:r w:rsidRPr="008B6F90">
        <w:rPr>
          <w:rFonts w:ascii="Times New Roman" w:hAnsi="Times New Roman" w:cs="Times New Roman"/>
          <w:i/>
          <w:spacing w:val="-3"/>
        </w:rPr>
        <w:t xml:space="preserve"> </w:t>
      </w:r>
      <w:r w:rsidRPr="008B6F90">
        <w:rPr>
          <w:rFonts w:ascii="Times New Roman" w:hAnsi="Times New Roman" w:cs="Times New Roman"/>
          <w:i/>
        </w:rPr>
        <w:t>Map</w:t>
      </w:r>
      <w:r w:rsidRPr="008B6F90">
        <w:rPr>
          <w:rFonts w:ascii="Times New Roman" w:hAnsi="Times New Roman" w:cs="Times New Roman"/>
        </w:rPr>
        <w:t>,</w:t>
      </w:r>
      <w:r w:rsidRPr="008B6F90">
        <w:rPr>
          <w:rFonts w:ascii="Times New Roman" w:hAnsi="Times New Roman" w:cs="Times New Roman"/>
          <w:spacing w:val="-3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Public</w:t>
      </w:r>
      <w:r w:rsidRPr="008B6F90">
        <w:rPr>
          <w:rFonts w:ascii="Times New Roman" w:hAnsi="Times New Roman" w:cs="Times New Roman"/>
          <w:spacing w:val="-3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Notice,</w:t>
      </w:r>
      <w:r w:rsidRPr="008B6F90">
        <w:rPr>
          <w:rFonts w:ascii="Times New Roman" w:hAnsi="Times New Roman" w:cs="Times New Roman"/>
          <w:spacing w:val="-3"/>
        </w:rPr>
        <w:t xml:space="preserve"> </w:t>
      </w:r>
      <w:r w:rsidRPr="008B6F90">
        <w:rPr>
          <w:rFonts w:ascii="Times New Roman" w:hAnsi="Times New Roman" w:cs="Times New Roman"/>
          <w:spacing w:val="-1"/>
        </w:rPr>
        <w:t>33 FCC Rcd 2041</w:t>
      </w:r>
      <w:r w:rsidRPr="008B6F90">
        <w:rPr>
          <w:rFonts w:ascii="Times New Roman" w:hAnsi="Times New Roman" w:cs="Times New Roman"/>
          <w:spacing w:val="-3"/>
        </w:rPr>
        <w:t xml:space="preserve"> </w:t>
      </w:r>
      <w:r w:rsidRPr="008B6F90">
        <w:rPr>
          <w:rFonts w:ascii="Times New Roman" w:hAnsi="Times New Roman" w:cs="Times New Roman"/>
        </w:rPr>
        <w:t>(WTB/WCB</w:t>
      </w:r>
      <w:r w:rsidRPr="008B6F90">
        <w:rPr>
          <w:rFonts w:ascii="Times New Roman" w:hAnsi="Times New Roman" w:cs="Times New Roman"/>
          <w:spacing w:val="-5"/>
        </w:rPr>
        <w:t xml:space="preserve"> </w:t>
      </w:r>
      <w:r w:rsidRPr="008B6F90">
        <w:rPr>
          <w:rFonts w:ascii="Times New Roman" w:hAnsi="Times New Roman" w:cs="Times New Roman"/>
        </w:rPr>
        <w:t>2018).</w:t>
      </w:r>
    </w:p>
  </w:footnote>
  <w:footnote w:id="5">
    <w:p w:rsidR="00322AAA" w:rsidRPr="008B6F90" w:rsidP="00B201A4">
      <w:pPr>
        <w:spacing w:before="120"/>
        <w:ind w:right="230"/>
        <w:rPr>
          <w:rFonts w:ascii="Times New Roman" w:eastAsia="Times New Roman" w:hAnsi="Times New Roman" w:cs="Times New Roman"/>
          <w:sz w:val="20"/>
          <w:szCs w:val="20"/>
        </w:rPr>
      </w:pPr>
      <w:r w:rsidRPr="008B6F9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B6F90">
        <w:rPr>
          <w:rFonts w:ascii="Times New Roman" w:hAnsi="Times New Roman" w:cs="Times New Roman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Procedures</w:t>
      </w:r>
      <w:r w:rsidRPr="008B6F9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for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the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z w:val="20"/>
          <w:szCs w:val="20"/>
        </w:rPr>
        <w:t>Mobility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Fund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Phase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z w:val="20"/>
          <w:szCs w:val="20"/>
        </w:rPr>
        <w:t>II</w:t>
      </w:r>
      <w:r w:rsidRPr="008B6F9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Challenge</w:t>
      </w:r>
      <w:r w:rsidRPr="008B6F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i/>
          <w:spacing w:val="-1"/>
          <w:sz w:val="20"/>
          <w:szCs w:val="20"/>
        </w:rPr>
        <w:t>Process</w:t>
      </w:r>
      <w:r w:rsidRPr="008B6F90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8B6F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spacing w:val="-1"/>
          <w:sz w:val="20"/>
          <w:szCs w:val="20"/>
        </w:rPr>
        <w:t>Public</w:t>
      </w:r>
      <w:r w:rsidRPr="008B6F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spacing w:val="-1"/>
          <w:sz w:val="20"/>
          <w:szCs w:val="20"/>
        </w:rPr>
        <w:t>Notice,</w:t>
      </w:r>
      <w:r w:rsidRPr="008B6F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spacing w:val="-1"/>
          <w:sz w:val="20"/>
          <w:szCs w:val="20"/>
        </w:rPr>
        <w:t>33 FCC Rcd 1985</w:t>
      </w:r>
      <w:r w:rsidRPr="008B6F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sz w:val="20"/>
          <w:szCs w:val="20"/>
        </w:rPr>
        <w:t>(WTB/WCB</w:t>
      </w:r>
      <w:r w:rsidRPr="008B6F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B6F90">
        <w:rPr>
          <w:rFonts w:ascii="Times New Roman" w:hAnsi="Times New Roman" w:cs="Times New Roman"/>
          <w:sz w:val="20"/>
          <w:szCs w:val="20"/>
        </w:rPr>
        <w:t>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22A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A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D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D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00"/>
  </w:style>
  <w:style w:type="paragraph" w:styleId="Footer">
    <w:name w:val="footer"/>
    <w:basedOn w:val="Normal"/>
    <w:link w:val="FooterChar"/>
    <w:uiPriority w:val="99"/>
    <w:unhideWhenUsed/>
    <w:rsid w:val="00733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00"/>
  </w:style>
  <w:style w:type="character" w:styleId="CommentReference">
    <w:name w:val="annotation reference"/>
    <w:basedOn w:val="DefaultParagraphFont"/>
    <w:uiPriority w:val="99"/>
    <w:semiHidden/>
    <w:unhideWhenUsed/>
    <w:rsid w:val="00AD5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3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