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13A8B" w:rsidRPr="00B20363" w:rsidP="00013A8B">
      <w:pPr>
        <w:jc w:val="right"/>
        <w:rPr>
          <w:b/>
          <w:sz w:val="24"/>
        </w:rPr>
      </w:pPr>
      <w:r>
        <w:rPr>
          <w:b/>
          <w:sz w:val="24"/>
        </w:rPr>
        <w:t>DA 18-</w:t>
      </w:r>
      <w:r w:rsidR="006D7B13">
        <w:rPr>
          <w:b/>
          <w:sz w:val="24"/>
        </w:rPr>
        <w:t>886</w:t>
      </w:r>
    </w:p>
    <w:p w:rsidR="00013A8B" w:rsidRPr="00B20363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F607AE">
        <w:rPr>
          <w:b/>
          <w:sz w:val="24"/>
        </w:rPr>
        <w:t xml:space="preserve">August </w:t>
      </w:r>
      <w:r w:rsidR="006D7B13">
        <w:rPr>
          <w:b/>
          <w:sz w:val="24"/>
        </w:rPr>
        <w:t>2</w:t>
      </w:r>
      <w:r w:rsidR="00A91292">
        <w:rPr>
          <w:b/>
          <w:sz w:val="24"/>
        </w:rPr>
        <w:t>8</w:t>
      </w:r>
      <w:bookmarkStart w:id="0" w:name="_GoBack"/>
      <w:bookmarkEnd w:id="0"/>
      <w:r w:rsidR="00F607AE">
        <w:rPr>
          <w:b/>
          <w:sz w:val="24"/>
        </w:rPr>
        <w:t>, 2018</w:t>
      </w:r>
    </w:p>
    <w:p w:rsidR="00013A8B" w:rsidP="00013A8B">
      <w:pPr>
        <w:jc w:val="right"/>
        <w:rPr>
          <w:sz w:val="24"/>
        </w:rPr>
      </w:pPr>
    </w:p>
    <w:p w:rsidR="00C02628" w:rsidP="00C02628">
      <w:pPr>
        <w:spacing w:line="241" w:lineRule="auto"/>
        <w:ind w:left="625" w:right="605"/>
        <w:jc w:val="center"/>
        <w:rPr>
          <w:b/>
          <w:bCs/>
          <w:color w:val="020100"/>
        </w:rPr>
      </w:pPr>
      <w:bookmarkStart w:id="1" w:name="_Hlk523146877"/>
      <w:r>
        <w:rPr>
          <w:b/>
          <w:bCs/>
          <w:color w:val="020100"/>
        </w:rPr>
        <w:t>WIRELESS</w:t>
      </w:r>
      <w:r>
        <w:rPr>
          <w:b/>
          <w:bCs/>
          <w:color w:val="020100"/>
          <w:spacing w:val="-12"/>
        </w:rPr>
        <w:t xml:space="preserve"> </w:t>
      </w:r>
      <w:r>
        <w:rPr>
          <w:b/>
          <w:bCs/>
          <w:color w:val="020100"/>
          <w:w w:val="99"/>
        </w:rPr>
        <w:t xml:space="preserve">TELECOMMUNICATIONS </w:t>
      </w:r>
      <w:r>
        <w:rPr>
          <w:b/>
          <w:bCs/>
          <w:color w:val="020100"/>
        </w:rPr>
        <w:t>BUREAU</w:t>
      </w:r>
      <w:r>
        <w:rPr>
          <w:b/>
          <w:bCs/>
          <w:color w:val="020100"/>
          <w:spacing w:val="-10"/>
        </w:rPr>
        <w:t xml:space="preserve"> </w:t>
      </w:r>
      <w:r>
        <w:rPr>
          <w:b/>
          <w:bCs/>
          <w:color w:val="020100"/>
        </w:rPr>
        <w:t xml:space="preserve">ANNOUNCES </w:t>
      </w:r>
    </w:p>
    <w:p w:rsidR="00C02628" w:rsidP="00C02628">
      <w:pPr>
        <w:spacing w:line="241" w:lineRule="auto"/>
        <w:ind w:left="625" w:right="605"/>
        <w:jc w:val="center"/>
        <w:rPr>
          <w:b/>
          <w:bCs/>
          <w:color w:val="020100"/>
          <w:spacing w:val="-20"/>
        </w:rPr>
      </w:pPr>
      <w:r>
        <w:rPr>
          <w:b/>
          <w:bCs/>
          <w:color w:val="020100"/>
        </w:rPr>
        <w:t>OCTOBER 11</w:t>
      </w:r>
      <w:r w:rsidR="00042B0B">
        <w:rPr>
          <w:b/>
          <w:bCs/>
          <w:color w:val="020100"/>
        </w:rPr>
        <w:t>-</w:t>
      </w:r>
      <w:r>
        <w:rPr>
          <w:b/>
          <w:bCs/>
          <w:color w:val="020100"/>
        </w:rPr>
        <w:t>12, 2018 WORKSHOP</w:t>
      </w:r>
      <w:r>
        <w:rPr>
          <w:b/>
          <w:bCs/>
          <w:color w:val="020100"/>
          <w:spacing w:val="-10"/>
        </w:rPr>
        <w:t xml:space="preserve"> </w:t>
      </w:r>
      <w:r>
        <w:rPr>
          <w:b/>
          <w:bCs/>
          <w:color w:val="020100"/>
          <w:spacing w:val="1"/>
          <w:w w:val="99"/>
        </w:rPr>
        <w:t xml:space="preserve">ON </w:t>
      </w:r>
      <w:r>
        <w:rPr>
          <w:b/>
          <w:bCs/>
          <w:color w:val="020100"/>
        </w:rPr>
        <w:t>ENVIRONMENTAL</w:t>
      </w:r>
      <w:r>
        <w:rPr>
          <w:b/>
          <w:bCs/>
          <w:color w:val="020100"/>
          <w:spacing w:val="-20"/>
        </w:rPr>
        <w:t xml:space="preserve"> </w:t>
      </w:r>
    </w:p>
    <w:p w:rsidR="00C02628" w:rsidP="00C02628">
      <w:pPr>
        <w:spacing w:line="241" w:lineRule="auto"/>
        <w:ind w:left="625" w:right="605"/>
        <w:jc w:val="center"/>
      </w:pPr>
      <w:r>
        <w:rPr>
          <w:b/>
          <w:bCs/>
          <w:color w:val="020100"/>
        </w:rPr>
        <w:t>COMPLIANCE</w:t>
      </w:r>
      <w:r>
        <w:rPr>
          <w:b/>
          <w:bCs/>
          <w:color w:val="020100"/>
          <w:spacing w:val="-15"/>
        </w:rPr>
        <w:t xml:space="preserve"> </w:t>
      </w:r>
      <w:r>
        <w:rPr>
          <w:b/>
          <w:bCs/>
          <w:color w:val="020100"/>
        </w:rPr>
        <w:t>AND</w:t>
      </w:r>
      <w:r>
        <w:rPr>
          <w:b/>
          <w:bCs/>
          <w:color w:val="020100"/>
          <w:spacing w:val="-5"/>
        </w:rPr>
        <w:t xml:space="preserve"> </w:t>
      </w:r>
      <w:r>
        <w:rPr>
          <w:b/>
          <w:bCs/>
          <w:color w:val="020100"/>
        </w:rPr>
        <w:t>HISTORIC</w:t>
      </w:r>
      <w:r>
        <w:rPr>
          <w:b/>
          <w:bCs/>
          <w:color w:val="020100"/>
          <w:spacing w:val="-11"/>
        </w:rPr>
        <w:t xml:space="preserve"> </w:t>
      </w:r>
      <w:r>
        <w:rPr>
          <w:b/>
          <w:bCs/>
          <w:color w:val="020100"/>
        </w:rPr>
        <w:t>PRESERVATION</w:t>
      </w:r>
      <w:r>
        <w:rPr>
          <w:b/>
          <w:bCs/>
          <w:color w:val="020100"/>
          <w:spacing w:val="-17"/>
        </w:rPr>
        <w:t xml:space="preserve"> </w:t>
      </w:r>
      <w:r>
        <w:rPr>
          <w:b/>
          <w:bCs/>
          <w:color w:val="020100"/>
          <w:w w:val="99"/>
        </w:rPr>
        <w:t>REVIEW PROCEDURES</w:t>
      </w:r>
    </w:p>
    <w:p w:rsidR="00C02628" w:rsidP="00C02628">
      <w:pPr>
        <w:ind w:right="522" w:firstLine="625"/>
        <w:rPr>
          <w:color w:val="020100"/>
        </w:rPr>
      </w:pPr>
      <w:bookmarkEnd w:id="1"/>
    </w:p>
    <w:p w:rsidR="0060138C" w:rsidRPr="0060138C" w:rsidP="00550908">
      <w:pPr>
        <w:ind w:left="144" w:right="144" w:firstLine="625"/>
        <w:rPr>
          <w:color w:val="020100"/>
          <w:position w:val="-1"/>
        </w:rPr>
      </w:pPr>
      <w:bookmarkStart w:id="2" w:name="_Hlk523146806"/>
      <w:r w:rsidRPr="00945C79">
        <w:rPr>
          <w:color w:val="020100"/>
        </w:rPr>
        <w:t>The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FCC</w:t>
      </w:r>
      <w:r w:rsidRPr="00945C79">
        <w:rPr>
          <w:color w:val="020100"/>
          <w:spacing w:val="-4"/>
        </w:rPr>
        <w:t xml:space="preserve"> </w:t>
      </w:r>
      <w:r w:rsidRPr="00945C79">
        <w:rPr>
          <w:color w:val="020100"/>
        </w:rPr>
        <w:t>Wireless</w:t>
      </w:r>
      <w:r w:rsidRPr="00945C79">
        <w:rPr>
          <w:color w:val="020100"/>
          <w:spacing w:val="-8"/>
        </w:rPr>
        <w:t xml:space="preserve"> </w:t>
      </w:r>
      <w:r w:rsidRPr="00945C79">
        <w:rPr>
          <w:color w:val="020100"/>
        </w:rPr>
        <w:t>Telecommunications</w:t>
      </w:r>
      <w:r w:rsidRPr="00945C79">
        <w:rPr>
          <w:color w:val="020100"/>
          <w:spacing w:val="-18"/>
        </w:rPr>
        <w:t xml:space="preserve"> </w:t>
      </w:r>
      <w:r w:rsidRPr="00945C79">
        <w:rPr>
          <w:color w:val="020100"/>
        </w:rPr>
        <w:t>Bureau</w:t>
      </w:r>
      <w:r w:rsidRPr="00945C79">
        <w:rPr>
          <w:color w:val="020100"/>
          <w:spacing w:val="-6"/>
        </w:rPr>
        <w:t xml:space="preserve"> </w:t>
      </w:r>
      <w:r w:rsidRPr="00945C79">
        <w:rPr>
          <w:color w:val="020100"/>
        </w:rPr>
        <w:t>will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host</w:t>
      </w:r>
      <w:r w:rsidRPr="00945C79">
        <w:rPr>
          <w:color w:val="020100"/>
          <w:spacing w:val="-4"/>
        </w:rPr>
        <w:t xml:space="preserve"> </w:t>
      </w:r>
      <w:r w:rsidRPr="00945C79">
        <w:rPr>
          <w:color w:val="020100"/>
        </w:rPr>
        <w:t>its</w:t>
      </w:r>
      <w:r w:rsidRPr="00945C79">
        <w:rPr>
          <w:color w:val="020100"/>
          <w:spacing w:val="-2"/>
        </w:rPr>
        <w:t xml:space="preserve"> </w:t>
      </w:r>
      <w:r w:rsidRPr="00945C79">
        <w:rPr>
          <w:color w:val="020100"/>
        </w:rPr>
        <w:t>annual</w:t>
      </w:r>
      <w:r w:rsidRPr="00945C79">
        <w:rPr>
          <w:color w:val="020100"/>
          <w:spacing w:val="-6"/>
        </w:rPr>
        <w:t xml:space="preserve"> </w:t>
      </w:r>
      <w:r w:rsidRPr="00945C79">
        <w:rPr>
          <w:color w:val="020100"/>
        </w:rPr>
        <w:t>workshop</w:t>
      </w:r>
      <w:r w:rsidRPr="00945C79">
        <w:rPr>
          <w:color w:val="020100"/>
          <w:spacing w:val="-9"/>
        </w:rPr>
        <w:t xml:space="preserve"> </w:t>
      </w:r>
      <w:r w:rsidRPr="00945C79">
        <w:rPr>
          <w:color w:val="020100"/>
        </w:rPr>
        <w:t>on</w:t>
      </w:r>
      <w:r w:rsidRPr="00945C79">
        <w:rPr>
          <w:color w:val="020100"/>
          <w:spacing w:val="-2"/>
        </w:rPr>
        <w:t xml:space="preserve"> </w:t>
      </w:r>
      <w:r w:rsidRPr="00945C79">
        <w:rPr>
          <w:color w:val="020100"/>
        </w:rPr>
        <w:t>the environmental</w:t>
      </w:r>
      <w:r w:rsidRPr="00945C79">
        <w:rPr>
          <w:color w:val="020100"/>
          <w:spacing w:val="-13"/>
        </w:rPr>
        <w:t xml:space="preserve"> </w:t>
      </w:r>
      <w:r w:rsidRPr="00945C79">
        <w:rPr>
          <w:color w:val="020100"/>
        </w:rPr>
        <w:t>compliance</w:t>
      </w:r>
      <w:r w:rsidRPr="00945C79">
        <w:rPr>
          <w:color w:val="020100"/>
          <w:spacing w:val="-10"/>
        </w:rPr>
        <w:t xml:space="preserve"> </w:t>
      </w:r>
      <w:r w:rsidRPr="00945C79">
        <w:rPr>
          <w:color w:val="020100"/>
        </w:rPr>
        <w:t>and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historic</w:t>
      </w:r>
      <w:r w:rsidRPr="00945C79">
        <w:rPr>
          <w:color w:val="020100"/>
          <w:spacing w:val="-7"/>
        </w:rPr>
        <w:t xml:space="preserve"> </w:t>
      </w:r>
      <w:r w:rsidRPr="00945C79">
        <w:rPr>
          <w:color w:val="020100"/>
        </w:rPr>
        <w:t>preservation</w:t>
      </w:r>
      <w:r w:rsidRPr="00945C79">
        <w:rPr>
          <w:color w:val="020100"/>
          <w:spacing w:val="-11"/>
        </w:rPr>
        <w:t xml:space="preserve"> </w:t>
      </w:r>
      <w:r w:rsidRPr="00945C79">
        <w:rPr>
          <w:color w:val="020100"/>
        </w:rPr>
        <w:t>review</w:t>
      </w:r>
      <w:r w:rsidRPr="00945C79">
        <w:rPr>
          <w:color w:val="020100"/>
          <w:spacing w:val="-6"/>
        </w:rPr>
        <w:t xml:space="preserve"> </w:t>
      </w:r>
      <w:r w:rsidRPr="00945C79">
        <w:rPr>
          <w:color w:val="020100"/>
        </w:rPr>
        <w:t>process</w:t>
      </w:r>
      <w:r w:rsidRPr="00945C79">
        <w:rPr>
          <w:color w:val="020100"/>
          <w:spacing w:val="-7"/>
        </w:rPr>
        <w:t xml:space="preserve"> </w:t>
      </w:r>
      <w:r w:rsidRPr="00945C79">
        <w:rPr>
          <w:color w:val="020100"/>
        </w:rPr>
        <w:t>required</w:t>
      </w:r>
      <w:r w:rsidRPr="00945C79">
        <w:rPr>
          <w:color w:val="020100"/>
          <w:spacing w:val="-7"/>
        </w:rPr>
        <w:t xml:space="preserve"> </w:t>
      </w:r>
      <w:r w:rsidRPr="00945C79">
        <w:rPr>
          <w:color w:val="020100"/>
        </w:rPr>
        <w:t>for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the</w:t>
      </w:r>
      <w:r w:rsidRPr="00945C79">
        <w:rPr>
          <w:color w:val="020100"/>
          <w:spacing w:val="11"/>
        </w:rPr>
        <w:t xml:space="preserve"> </w:t>
      </w:r>
      <w:r w:rsidRPr="00945C79">
        <w:rPr>
          <w:color w:val="020100"/>
        </w:rPr>
        <w:t>construction</w:t>
      </w:r>
      <w:r w:rsidRPr="00945C79">
        <w:rPr>
          <w:color w:val="020100"/>
          <w:spacing w:val="-11"/>
        </w:rPr>
        <w:t xml:space="preserve"> </w:t>
      </w:r>
      <w:r w:rsidRPr="00945C79">
        <w:rPr>
          <w:color w:val="020100"/>
        </w:rPr>
        <w:t>of</w:t>
      </w:r>
      <w:r w:rsidRPr="00945C79">
        <w:rPr>
          <w:color w:val="020100"/>
          <w:spacing w:val="-2"/>
        </w:rPr>
        <w:t xml:space="preserve"> </w:t>
      </w:r>
      <w:r w:rsidRPr="00945C79">
        <w:rPr>
          <w:color w:val="020100"/>
        </w:rPr>
        <w:t>wireless communications</w:t>
      </w:r>
      <w:r w:rsidRPr="00945C79">
        <w:rPr>
          <w:color w:val="020100"/>
          <w:spacing w:val="-15"/>
        </w:rPr>
        <w:t xml:space="preserve"> </w:t>
      </w:r>
      <w:r w:rsidRPr="00945C79">
        <w:rPr>
          <w:color w:val="020100"/>
        </w:rPr>
        <w:t>facilities.</w:t>
      </w:r>
      <w:r w:rsidRPr="00945C79">
        <w:rPr>
          <w:color w:val="020100"/>
          <w:spacing w:val="47"/>
        </w:rPr>
        <w:t xml:space="preserve"> </w:t>
      </w:r>
      <w:r w:rsidRPr="00945C79">
        <w:rPr>
          <w:color w:val="020100"/>
        </w:rPr>
        <w:t>T</w:t>
      </w:r>
      <w:r w:rsidRPr="00945C79">
        <w:rPr>
          <w:color w:val="020100"/>
          <w:spacing w:val="5"/>
        </w:rPr>
        <w:t>h</w:t>
      </w:r>
      <w:r w:rsidRPr="00945C79">
        <w:rPr>
          <w:color w:val="020100"/>
        </w:rPr>
        <w:t>e</w:t>
      </w:r>
      <w:r w:rsidRPr="00945C79">
        <w:rPr>
          <w:color w:val="020100"/>
          <w:spacing w:val="-4"/>
        </w:rPr>
        <w:t xml:space="preserve"> </w:t>
      </w:r>
      <w:r>
        <w:rPr>
          <w:color w:val="020100"/>
        </w:rPr>
        <w:t>training</w:t>
      </w:r>
      <w:r w:rsidRPr="00945C79">
        <w:rPr>
          <w:color w:val="020100"/>
          <w:spacing w:val="-4"/>
        </w:rPr>
        <w:t xml:space="preserve"> </w:t>
      </w:r>
      <w:r w:rsidRPr="00945C79">
        <w:rPr>
          <w:color w:val="020100"/>
        </w:rPr>
        <w:t>will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include</w:t>
      </w:r>
      <w:r w:rsidRPr="00945C79">
        <w:rPr>
          <w:color w:val="020100"/>
          <w:spacing w:val="-6"/>
        </w:rPr>
        <w:t xml:space="preserve"> </w:t>
      </w:r>
      <w:r w:rsidRPr="00945C79">
        <w:rPr>
          <w:color w:val="020100"/>
        </w:rPr>
        <w:t>information</w:t>
      </w:r>
      <w:r w:rsidRPr="00945C79">
        <w:rPr>
          <w:color w:val="020100"/>
          <w:spacing w:val="-10"/>
        </w:rPr>
        <w:t xml:space="preserve"> </w:t>
      </w:r>
      <w:r w:rsidRPr="00945C79">
        <w:rPr>
          <w:color w:val="020100"/>
        </w:rPr>
        <w:t>relevant</w:t>
      </w:r>
      <w:r w:rsidRPr="00945C79">
        <w:rPr>
          <w:color w:val="020100"/>
          <w:spacing w:val="-7"/>
        </w:rPr>
        <w:t xml:space="preserve"> </w:t>
      </w:r>
      <w:r w:rsidRPr="00945C79">
        <w:rPr>
          <w:color w:val="020100"/>
        </w:rPr>
        <w:t>to</w:t>
      </w:r>
      <w:r w:rsidRPr="00945C79">
        <w:rPr>
          <w:color w:val="020100"/>
          <w:spacing w:val="-2"/>
        </w:rPr>
        <w:t xml:space="preserve"> </w:t>
      </w:r>
      <w:r w:rsidRPr="00945C79">
        <w:rPr>
          <w:color w:val="020100"/>
        </w:rPr>
        <w:t>the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construction</w:t>
      </w:r>
      <w:r w:rsidRPr="00945C79">
        <w:rPr>
          <w:color w:val="020100"/>
          <w:spacing w:val="-11"/>
        </w:rPr>
        <w:t xml:space="preserve"> </w:t>
      </w:r>
      <w:r w:rsidRPr="00945C79">
        <w:rPr>
          <w:color w:val="020100"/>
        </w:rPr>
        <w:t>of</w:t>
      </w:r>
      <w:r w:rsidRPr="00945C79">
        <w:rPr>
          <w:color w:val="020100"/>
          <w:spacing w:val="-2"/>
        </w:rPr>
        <w:t xml:space="preserve"> </w:t>
      </w:r>
      <w:r w:rsidRPr="00945C79">
        <w:rPr>
          <w:color w:val="020100"/>
        </w:rPr>
        <w:t>all</w:t>
      </w:r>
      <w:r w:rsidRPr="00945C79">
        <w:rPr>
          <w:color w:val="020100"/>
          <w:spacing w:val="-2"/>
        </w:rPr>
        <w:t xml:space="preserve"> </w:t>
      </w:r>
      <w:r w:rsidRPr="00945C79">
        <w:rPr>
          <w:color w:val="020100"/>
        </w:rPr>
        <w:t>new communications</w:t>
      </w:r>
      <w:r w:rsidRPr="00945C79">
        <w:rPr>
          <w:color w:val="020100"/>
          <w:spacing w:val="-15"/>
        </w:rPr>
        <w:t xml:space="preserve"> </w:t>
      </w:r>
      <w:r w:rsidRPr="00945C79">
        <w:rPr>
          <w:color w:val="020100"/>
        </w:rPr>
        <w:t>towers</w:t>
      </w:r>
      <w:r w:rsidRPr="00945C79">
        <w:rPr>
          <w:color w:val="020100"/>
          <w:spacing w:val="-6"/>
        </w:rPr>
        <w:t xml:space="preserve"> </w:t>
      </w:r>
      <w:r w:rsidRPr="00945C79">
        <w:rPr>
          <w:color w:val="020100"/>
        </w:rPr>
        <w:t>and</w:t>
      </w:r>
      <w:r w:rsidRPr="00945C79">
        <w:rPr>
          <w:color w:val="020100"/>
          <w:spacing w:val="-2"/>
        </w:rPr>
        <w:t xml:space="preserve"> </w:t>
      </w:r>
      <w:r w:rsidRPr="00945C79">
        <w:rPr>
          <w:color w:val="020100"/>
        </w:rPr>
        <w:t>the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collocation</w:t>
      </w:r>
      <w:r w:rsidRPr="00945C79">
        <w:rPr>
          <w:color w:val="020100"/>
          <w:spacing w:val="-10"/>
        </w:rPr>
        <w:t xml:space="preserve"> </w:t>
      </w:r>
      <w:r w:rsidRPr="00945C79">
        <w:rPr>
          <w:color w:val="020100"/>
        </w:rPr>
        <w:t>of</w:t>
      </w:r>
      <w:r w:rsidRPr="00945C79">
        <w:rPr>
          <w:color w:val="020100"/>
          <w:spacing w:val="-2"/>
        </w:rPr>
        <w:t xml:space="preserve"> </w:t>
      </w:r>
      <w:r w:rsidRPr="00945C79">
        <w:rPr>
          <w:color w:val="020100"/>
        </w:rPr>
        <w:t>communications</w:t>
      </w:r>
      <w:r w:rsidRPr="00945C79">
        <w:rPr>
          <w:color w:val="020100"/>
          <w:spacing w:val="-15"/>
        </w:rPr>
        <w:t xml:space="preserve"> </w:t>
      </w:r>
      <w:r w:rsidRPr="00945C79">
        <w:rPr>
          <w:color w:val="020100"/>
        </w:rPr>
        <w:t>equipment</w:t>
      </w:r>
      <w:r w:rsidRPr="00945C79">
        <w:rPr>
          <w:color w:val="020100"/>
          <w:spacing w:val="-9"/>
        </w:rPr>
        <w:t xml:space="preserve"> </w:t>
      </w:r>
      <w:r w:rsidRPr="00945C79">
        <w:rPr>
          <w:color w:val="020100"/>
        </w:rPr>
        <w:t>on</w:t>
      </w:r>
      <w:r w:rsidRPr="00945C79">
        <w:rPr>
          <w:color w:val="020100"/>
          <w:spacing w:val="-2"/>
        </w:rPr>
        <w:t xml:space="preserve"> </w:t>
      </w:r>
      <w:r w:rsidR="00EB78B3">
        <w:rPr>
          <w:color w:val="020100"/>
          <w:spacing w:val="-2"/>
        </w:rPr>
        <w:t xml:space="preserve">existing </w:t>
      </w:r>
      <w:r w:rsidRPr="00945C79">
        <w:rPr>
          <w:color w:val="020100"/>
        </w:rPr>
        <w:t>towers</w:t>
      </w:r>
      <w:r w:rsidRPr="00945C79">
        <w:rPr>
          <w:color w:val="020100"/>
          <w:spacing w:val="-6"/>
        </w:rPr>
        <w:t xml:space="preserve"> </w:t>
      </w:r>
      <w:r w:rsidRPr="00945C79">
        <w:rPr>
          <w:color w:val="020100"/>
        </w:rPr>
        <w:t>and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other</w:t>
      </w:r>
      <w:r w:rsidRPr="00945C79">
        <w:rPr>
          <w:color w:val="020100"/>
          <w:spacing w:val="-5"/>
        </w:rPr>
        <w:t xml:space="preserve"> </w:t>
      </w:r>
      <w:r w:rsidRPr="00945C79">
        <w:rPr>
          <w:color w:val="020100"/>
        </w:rPr>
        <w:t>structures.</w:t>
      </w:r>
      <w:r>
        <w:rPr>
          <w:color w:val="020100"/>
        </w:rPr>
        <w:t xml:space="preserve"> </w:t>
      </w:r>
      <w:bookmarkEnd w:id="2"/>
      <w:r w:rsidRPr="00945C79">
        <w:rPr>
          <w:color w:val="020100"/>
          <w:position w:val="-1"/>
        </w:rPr>
        <w:t>This</w:t>
      </w:r>
      <w:r w:rsidRPr="00945C79">
        <w:rPr>
          <w:color w:val="020100"/>
          <w:spacing w:val="-4"/>
          <w:position w:val="-1"/>
        </w:rPr>
        <w:t xml:space="preserve"> </w:t>
      </w:r>
      <w:r w:rsidRPr="00945C79">
        <w:rPr>
          <w:color w:val="020100"/>
          <w:position w:val="-1"/>
        </w:rPr>
        <w:t>workshop</w:t>
      </w:r>
      <w:r w:rsidRPr="00945C79">
        <w:rPr>
          <w:color w:val="020100"/>
          <w:spacing w:val="-9"/>
          <w:position w:val="-1"/>
        </w:rPr>
        <w:t xml:space="preserve"> </w:t>
      </w:r>
      <w:r w:rsidRPr="00945C79">
        <w:rPr>
          <w:color w:val="020100"/>
          <w:position w:val="-1"/>
        </w:rPr>
        <w:t>will</w:t>
      </w:r>
      <w:r w:rsidRPr="00945C79">
        <w:rPr>
          <w:color w:val="020100"/>
          <w:spacing w:val="-3"/>
          <w:position w:val="-1"/>
        </w:rPr>
        <w:t xml:space="preserve"> </w:t>
      </w:r>
      <w:r w:rsidRPr="00945C79">
        <w:rPr>
          <w:color w:val="020100"/>
          <w:spacing w:val="5"/>
          <w:position w:val="-1"/>
        </w:rPr>
        <w:t>t</w:t>
      </w:r>
      <w:r w:rsidRPr="00945C79">
        <w:rPr>
          <w:color w:val="020100"/>
          <w:position w:val="-1"/>
        </w:rPr>
        <w:t>ake</w:t>
      </w:r>
      <w:r w:rsidRPr="00945C79">
        <w:rPr>
          <w:color w:val="020100"/>
          <w:spacing w:val="-4"/>
          <w:position w:val="-1"/>
        </w:rPr>
        <w:t xml:space="preserve"> </w:t>
      </w:r>
      <w:r w:rsidRPr="00945C79">
        <w:rPr>
          <w:color w:val="020100"/>
          <w:position w:val="-1"/>
        </w:rPr>
        <w:t>place</w:t>
      </w:r>
      <w:r w:rsidRPr="00945C79">
        <w:rPr>
          <w:color w:val="020100"/>
          <w:spacing w:val="-5"/>
          <w:position w:val="-1"/>
        </w:rPr>
        <w:t xml:space="preserve"> </w:t>
      </w:r>
      <w:r w:rsidRPr="00945C79">
        <w:rPr>
          <w:color w:val="020100"/>
          <w:position w:val="-1"/>
        </w:rPr>
        <w:t>on</w:t>
      </w:r>
      <w:r w:rsidRPr="00945C79">
        <w:rPr>
          <w:color w:val="020100"/>
          <w:spacing w:val="-2"/>
          <w:position w:val="-1"/>
        </w:rPr>
        <w:t xml:space="preserve"> </w:t>
      </w:r>
      <w:r w:rsidRPr="00945C79">
        <w:rPr>
          <w:color w:val="020100"/>
          <w:position w:val="-1"/>
        </w:rPr>
        <w:t>Thursday, October 11</w:t>
      </w:r>
      <w:r>
        <w:rPr>
          <w:color w:val="020100"/>
          <w:position w:val="-1"/>
        </w:rPr>
        <w:t>, 2018</w:t>
      </w:r>
      <w:r w:rsidRPr="00945C79">
        <w:rPr>
          <w:color w:val="020100"/>
          <w:position w:val="-1"/>
        </w:rPr>
        <w:t xml:space="preserve"> </w:t>
      </w:r>
      <w:r w:rsidRPr="00945C79">
        <w:rPr>
          <w:color w:val="020100"/>
          <w:spacing w:val="-1"/>
          <w:position w:val="-1"/>
        </w:rPr>
        <w:t>fro</w:t>
      </w:r>
      <w:r w:rsidRPr="00945C79">
        <w:rPr>
          <w:color w:val="020100"/>
          <w:position w:val="-1"/>
        </w:rPr>
        <w:t>m</w:t>
      </w:r>
      <w:r w:rsidRPr="00945C79">
        <w:rPr>
          <w:color w:val="020100"/>
          <w:spacing w:val="-3"/>
          <w:position w:val="-1"/>
        </w:rPr>
        <w:t xml:space="preserve"> </w:t>
      </w:r>
      <w:r w:rsidRPr="00945C79">
        <w:rPr>
          <w:color w:val="020100"/>
          <w:position w:val="-1"/>
        </w:rPr>
        <w:t>9:00</w:t>
      </w:r>
      <w:r w:rsidRPr="00945C79">
        <w:rPr>
          <w:color w:val="020100"/>
          <w:spacing w:val="-4"/>
          <w:position w:val="-1"/>
        </w:rPr>
        <w:t xml:space="preserve"> </w:t>
      </w:r>
      <w:r w:rsidRPr="00945C79">
        <w:rPr>
          <w:color w:val="020100"/>
          <w:position w:val="-1"/>
        </w:rPr>
        <w:t>AM</w:t>
      </w:r>
      <w:r w:rsidRPr="00945C79">
        <w:rPr>
          <w:color w:val="020100"/>
          <w:spacing w:val="-4"/>
          <w:position w:val="-1"/>
        </w:rPr>
        <w:t xml:space="preserve"> </w:t>
      </w:r>
      <w:r w:rsidRPr="00945C79">
        <w:rPr>
          <w:color w:val="020100"/>
          <w:spacing w:val="1"/>
          <w:position w:val="-1"/>
        </w:rPr>
        <w:t>t</w:t>
      </w:r>
      <w:r w:rsidRPr="00945C79">
        <w:rPr>
          <w:color w:val="020100"/>
          <w:position w:val="-1"/>
        </w:rPr>
        <w:t>o</w:t>
      </w:r>
      <w:r w:rsidRPr="00945C79">
        <w:rPr>
          <w:color w:val="020100"/>
          <w:spacing w:val="-1"/>
          <w:position w:val="-1"/>
        </w:rPr>
        <w:t xml:space="preserve"> 5:0</w:t>
      </w:r>
      <w:r w:rsidRPr="00945C79">
        <w:rPr>
          <w:color w:val="020100"/>
          <w:position w:val="-1"/>
        </w:rPr>
        <w:t>0</w:t>
      </w:r>
      <w:r w:rsidRPr="00945C79">
        <w:rPr>
          <w:color w:val="020100"/>
          <w:spacing w:val="-5"/>
          <w:position w:val="-1"/>
        </w:rPr>
        <w:t xml:space="preserve"> </w:t>
      </w:r>
      <w:r w:rsidRPr="00945C79">
        <w:rPr>
          <w:color w:val="020100"/>
          <w:spacing w:val="-1"/>
          <w:position w:val="-1"/>
        </w:rPr>
        <w:t>P</w:t>
      </w:r>
      <w:r w:rsidRPr="00945C79">
        <w:rPr>
          <w:color w:val="020100"/>
          <w:position w:val="-1"/>
        </w:rPr>
        <w:t>M</w:t>
      </w:r>
      <w:r w:rsidRPr="00945C79">
        <w:rPr>
          <w:color w:val="020100"/>
          <w:spacing w:val="-4"/>
          <w:position w:val="-1"/>
        </w:rPr>
        <w:t xml:space="preserve"> </w:t>
      </w:r>
      <w:r w:rsidRPr="00945C79">
        <w:rPr>
          <w:color w:val="020100"/>
          <w:spacing w:val="-1"/>
          <w:position w:val="-1"/>
        </w:rPr>
        <w:t>ED</w:t>
      </w:r>
      <w:r w:rsidRPr="00945C79">
        <w:rPr>
          <w:color w:val="020100"/>
          <w:spacing w:val="5"/>
          <w:position w:val="-1"/>
        </w:rPr>
        <w:t>T</w:t>
      </w:r>
      <w:r w:rsidRPr="00945C79">
        <w:rPr>
          <w:color w:val="020100"/>
          <w:position w:val="-1"/>
        </w:rPr>
        <w:t>, and Friday</w:t>
      </w:r>
      <w:r w:rsidR="002A5D31">
        <w:rPr>
          <w:color w:val="020100"/>
          <w:position w:val="-1"/>
        </w:rPr>
        <w:t>,</w:t>
      </w:r>
      <w:r w:rsidRPr="00945C79">
        <w:rPr>
          <w:color w:val="020100"/>
          <w:position w:val="-1"/>
        </w:rPr>
        <w:t xml:space="preserve"> October 12,</w:t>
      </w:r>
      <w:r>
        <w:rPr>
          <w:color w:val="020100"/>
          <w:position w:val="-1"/>
        </w:rPr>
        <w:t xml:space="preserve"> 2018</w:t>
      </w:r>
      <w:r w:rsidRPr="00945C79">
        <w:rPr>
          <w:color w:val="020100"/>
          <w:position w:val="-1"/>
        </w:rPr>
        <w:t xml:space="preserve"> from 9:00 AM</w:t>
      </w:r>
      <w:r>
        <w:rPr>
          <w:color w:val="020100"/>
          <w:position w:val="-1"/>
        </w:rPr>
        <w:t xml:space="preserve"> to 1:00 p.m.</w:t>
      </w:r>
      <w:r w:rsidR="00B84936">
        <w:rPr>
          <w:color w:val="020100"/>
          <w:position w:val="-1"/>
        </w:rPr>
        <w:t xml:space="preserve"> EDT </w:t>
      </w:r>
      <w:r>
        <w:rPr>
          <w:color w:val="020100"/>
          <w:position w:val="-1"/>
        </w:rPr>
        <w:t xml:space="preserve">in the Commission </w:t>
      </w:r>
      <w:r w:rsidRPr="00442BB7">
        <w:rPr>
          <w:color w:val="020100"/>
          <w:position w:val="-1"/>
        </w:rPr>
        <w:t>Meeting Room at FCC Headquarters, 445 12th Street, SW, Washington, DC.  It will also be webcast.</w:t>
      </w:r>
    </w:p>
    <w:p w:rsidR="0060138C" w:rsidP="00550908">
      <w:pPr>
        <w:ind w:left="144" w:right="144"/>
      </w:pPr>
    </w:p>
    <w:p w:rsidR="00C02628" w:rsidRPr="00945C79" w:rsidP="00550908">
      <w:pPr>
        <w:ind w:left="144" w:right="144" w:firstLine="511"/>
      </w:pPr>
      <w:r>
        <w:t xml:space="preserve">At the workshop, </w:t>
      </w:r>
      <w:r w:rsidR="0060138C">
        <w:t xml:space="preserve">FCC experts on the environmental review process and other speakers will provide information to </w:t>
      </w:r>
      <w:r>
        <w:rPr>
          <w:color w:val="020100"/>
        </w:rPr>
        <w:t>FCC</w:t>
      </w:r>
      <w:r w:rsidRPr="00945C79">
        <w:rPr>
          <w:color w:val="020100"/>
          <w:spacing w:val="-6"/>
        </w:rPr>
        <w:t xml:space="preserve"> </w:t>
      </w:r>
      <w:r w:rsidRPr="00945C79">
        <w:rPr>
          <w:color w:val="020100"/>
        </w:rPr>
        <w:t>license</w:t>
      </w:r>
      <w:r w:rsidRPr="00945C79">
        <w:rPr>
          <w:color w:val="020100"/>
          <w:spacing w:val="4"/>
        </w:rPr>
        <w:t>e</w:t>
      </w:r>
      <w:r w:rsidRPr="00945C79">
        <w:rPr>
          <w:color w:val="020100"/>
        </w:rPr>
        <w:t>s,</w:t>
      </w:r>
      <w:r w:rsidRPr="00945C79">
        <w:rPr>
          <w:color w:val="020100"/>
          <w:spacing w:val="-8"/>
        </w:rPr>
        <w:t xml:space="preserve"> </w:t>
      </w:r>
      <w:r w:rsidRPr="00945C79">
        <w:rPr>
          <w:color w:val="020100"/>
        </w:rPr>
        <w:t>those</w:t>
      </w:r>
      <w:r w:rsidRPr="00945C79">
        <w:rPr>
          <w:color w:val="020100"/>
          <w:spacing w:val="-5"/>
        </w:rPr>
        <w:t xml:space="preserve"> </w:t>
      </w:r>
      <w:r w:rsidRPr="00945C79">
        <w:rPr>
          <w:color w:val="020100"/>
        </w:rPr>
        <w:t>who</w:t>
      </w:r>
      <w:r w:rsidRPr="00945C79">
        <w:rPr>
          <w:color w:val="020100"/>
          <w:spacing w:val="-4"/>
        </w:rPr>
        <w:t xml:space="preserve"> </w:t>
      </w:r>
      <w:r w:rsidRPr="00945C79">
        <w:rPr>
          <w:color w:val="020100"/>
        </w:rPr>
        <w:t>construct or man</w:t>
      </w:r>
      <w:r w:rsidR="00EB78B3">
        <w:rPr>
          <w:color w:val="020100"/>
        </w:rPr>
        <w:t>a</w:t>
      </w:r>
      <w:r w:rsidRPr="00945C79">
        <w:rPr>
          <w:color w:val="020100"/>
        </w:rPr>
        <w:t>ge communications</w:t>
      </w:r>
      <w:r w:rsidRPr="00945C79">
        <w:rPr>
          <w:color w:val="020100"/>
          <w:spacing w:val="-15"/>
        </w:rPr>
        <w:t xml:space="preserve"> </w:t>
      </w:r>
      <w:r w:rsidRPr="00945C79">
        <w:rPr>
          <w:color w:val="020100"/>
        </w:rPr>
        <w:t>facilities</w:t>
      </w:r>
      <w:r w:rsidRPr="00945C79">
        <w:rPr>
          <w:color w:val="020100"/>
          <w:spacing w:val="-8"/>
        </w:rPr>
        <w:t xml:space="preserve"> </w:t>
      </w:r>
      <w:r w:rsidRPr="00945C79">
        <w:rPr>
          <w:color w:val="020100"/>
        </w:rPr>
        <w:t>for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FCC</w:t>
      </w:r>
      <w:r w:rsidRPr="00945C79">
        <w:rPr>
          <w:color w:val="020100"/>
          <w:spacing w:val="-4"/>
        </w:rPr>
        <w:t xml:space="preserve"> </w:t>
      </w:r>
      <w:r w:rsidRPr="00945C79">
        <w:rPr>
          <w:color w:val="020100"/>
        </w:rPr>
        <w:t>licensees,</w:t>
      </w:r>
      <w:r w:rsidRPr="00945C79">
        <w:rPr>
          <w:color w:val="020100"/>
          <w:spacing w:val="-8"/>
        </w:rPr>
        <w:t xml:space="preserve"> </w:t>
      </w:r>
      <w:r w:rsidRPr="00945C79">
        <w:rPr>
          <w:color w:val="020100"/>
        </w:rPr>
        <w:t>and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their</w:t>
      </w:r>
      <w:r w:rsidRPr="00945C79">
        <w:rPr>
          <w:color w:val="020100"/>
          <w:spacing w:val="-4"/>
        </w:rPr>
        <w:t xml:space="preserve"> </w:t>
      </w:r>
      <w:r w:rsidRPr="00945C79">
        <w:rPr>
          <w:color w:val="020100"/>
        </w:rPr>
        <w:t>consultants</w:t>
      </w:r>
      <w:r w:rsidRPr="00945C79">
        <w:rPr>
          <w:color w:val="020100"/>
          <w:spacing w:val="2"/>
        </w:rPr>
        <w:t xml:space="preserve"> </w:t>
      </w:r>
      <w:r w:rsidRPr="00945C79">
        <w:rPr>
          <w:color w:val="020100"/>
        </w:rPr>
        <w:t>on</w:t>
      </w:r>
      <w:r w:rsidRPr="00945C79">
        <w:rPr>
          <w:color w:val="020100"/>
          <w:spacing w:val="-4"/>
        </w:rPr>
        <w:t xml:space="preserve"> </w:t>
      </w:r>
      <w:r>
        <w:rPr>
          <w:color w:val="020100"/>
          <w:spacing w:val="-4"/>
        </w:rPr>
        <w:t xml:space="preserve">a range of </w:t>
      </w:r>
      <w:r w:rsidRPr="00945C79">
        <w:rPr>
          <w:color w:val="020100"/>
        </w:rPr>
        <w:t>topics</w:t>
      </w:r>
      <w:r w:rsidRPr="00945C79">
        <w:rPr>
          <w:color w:val="020100"/>
          <w:spacing w:val="-5"/>
        </w:rPr>
        <w:t xml:space="preserve"> </w:t>
      </w:r>
      <w:r w:rsidR="00EB78B3">
        <w:rPr>
          <w:color w:val="020100"/>
          <w:spacing w:val="-5"/>
        </w:rPr>
        <w:t xml:space="preserve">related to </w:t>
      </w:r>
      <w:r w:rsidRPr="00945C79">
        <w:rPr>
          <w:color w:val="020100"/>
        </w:rPr>
        <w:t>the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National</w:t>
      </w:r>
      <w:r w:rsidRPr="00945C79">
        <w:rPr>
          <w:color w:val="020100"/>
          <w:spacing w:val="-8"/>
        </w:rPr>
        <w:t xml:space="preserve"> </w:t>
      </w:r>
      <w:r w:rsidRPr="00945C79">
        <w:rPr>
          <w:color w:val="020100"/>
        </w:rPr>
        <w:t>Environmental Policy</w:t>
      </w:r>
      <w:r w:rsidRPr="00945C79">
        <w:rPr>
          <w:color w:val="020100"/>
          <w:spacing w:val="-6"/>
        </w:rPr>
        <w:t xml:space="preserve"> </w:t>
      </w:r>
      <w:r w:rsidRPr="00945C79">
        <w:rPr>
          <w:color w:val="020100"/>
        </w:rPr>
        <w:t>Act</w:t>
      </w:r>
      <w:r>
        <w:rPr>
          <w:color w:val="020100"/>
        </w:rPr>
        <w:t xml:space="preserve"> (NEPA)</w:t>
      </w:r>
      <w:r w:rsidRPr="00945C79">
        <w:rPr>
          <w:color w:val="020100"/>
        </w:rPr>
        <w:t>,</w:t>
      </w:r>
      <w:r w:rsidRPr="00945C79">
        <w:rPr>
          <w:color w:val="020100"/>
          <w:spacing w:val="-4"/>
        </w:rPr>
        <w:t xml:space="preserve"> </w:t>
      </w:r>
      <w:r w:rsidRPr="00945C79">
        <w:rPr>
          <w:color w:val="020100"/>
        </w:rPr>
        <w:t>the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National</w:t>
      </w:r>
      <w:r w:rsidRPr="00945C79">
        <w:rPr>
          <w:color w:val="020100"/>
          <w:spacing w:val="-8"/>
        </w:rPr>
        <w:t xml:space="preserve"> </w:t>
      </w:r>
      <w:r w:rsidRPr="00945C79">
        <w:rPr>
          <w:color w:val="020100"/>
        </w:rPr>
        <w:t>Historic</w:t>
      </w:r>
      <w:r w:rsidRPr="00945C79">
        <w:rPr>
          <w:color w:val="020100"/>
          <w:spacing w:val="-7"/>
        </w:rPr>
        <w:t xml:space="preserve"> </w:t>
      </w:r>
      <w:r w:rsidRPr="00945C79">
        <w:rPr>
          <w:color w:val="020100"/>
        </w:rPr>
        <w:t>Preservation</w:t>
      </w:r>
      <w:r w:rsidRPr="00945C79">
        <w:rPr>
          <w:color w:val="020100"/>
          <w:spacing w:val="-11"/>
        </w:rPr>
        <w:t xml:space="preserve"> </w:t>
      </w:r>
      <w:r w:rsidRPr="00945C79">
        <w:rPr>
          <w:color w:val="020100"/>
        </w:rPr>
        <w:t>Act</w:t>
      </w:r>
      <w:r>
        <w:rPr>
          <w:color w:val="020100"/>
        </w:rPr>
        <w:t xml:space="preserve"> (NHPA)</w:t>
      </w:r>
      <w:r w:rsidRPr="00945C79">
        <w:rPr>
          <w:color w:val="020100"/>
        </w:rPr>
        <w:t>,</w:t>
      </w:r>
      <w:r w:rsidRPr="00945C79">
        <w:rPr>
          <w:color w:val="020100"/>
          <w:spacing w:val="-4"/>
        </w:rPr>
        <w:t xml:space="preserve"> </w:t>
      </w:r>
      <w:r w:rsidRPr="00945C79">
        <w:rPr>
          <w:color w:val="020100"/>
        </w:rPr>
        <w:t>and</w:t>
      </w:r>
      <w:r w:rsidRPr="00945C79">
        <w:rPr>
          <w:color w:val="020100"/>
          <w:spacing w:val="7"/>
        </w:rPr>
        <w:t xml:space="preserve"> </w:t>
      </w:r>
      <w:r w:rsidRPr="00945C79">
        <w:rPr>
          <w:color w:val="020100"/>
        </w:rPr>
        <w:t>the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FCC’s</w:t>
      </w:r>
      <w:r w:rsidRPr="00945C79">
        <w:rPr>
          <w:color w:val="020100"/>
          <w:spacing w:val="-6"/>
        </w:rPr>
        <w:t xml:space="preserve"> </w:t>
      </w:r>
      <w:r w:rsidRPr="00945C79">
        <w:rPr>
          <w:color w:val="020100"/>
        </w:rPr>
        <w:t>implementing</w:t>
      </w:r>
      <w:r w:rsidRPr="00945C79">
        <w:rPr>
          <w:color w:val="020100"/>
          <w:spacing w:val="-12"/>
        </w:rPr>
        <w:t xml:space="preserve"> </w:t>
      </w:r>
      <w:r w:rsidRPr="00945C79">
        <w:rPr>
          <w:color w:val="020100"/>
        </w:rPr>
        <w:t>regulations</w:t>
      </w:r>
      <w:r w:rsidRPr="00945C79">
        <w:rPr>
          <w:color w:val="020100"/>
          <w:spacing w:val="-10"/>
        </w:rPr>
        <w:t xml:space="preserve"> </w:t>
      </w:r>
      <w:r w:rsidRPr="00945C79">
        <w:rPr>
          <w:color w:val="020100"/>
        </w:rPr>
        <w:t>and</w:t>
      </w:r>
      <w:r w:rsidRPr="00945C79">
        <w:rPr>
          <w:color w:val="020100"/>
          <w:spacing w:val="-3"/>
        </w:rPr>
        <w:t xml:space="preserve"> related </w:t>
      </w:r>
      <w:r w:rsidRPr="00945C79">
        <w:rPr>
          <w:color w:val="020100"/>
        </w:rPr>
        <w:t xml:space="preserve">agreements. </w:t>
      </w:r>
      <w:r w:rsidR="0060138C">
        <w:t>Invited speakers include representatives from U</w:t>
      </w:r>
      <w:r w:rsidR="009F121D">
        <w:t>.</w:t>
      </w:r>
      <w:r w:rsidR="0060138C">
        <w:t>S</w:t>
      </w:r>
      <w:r w:rsidR="009F121D">
        <w:t>.</w:t>
      </w:r>
      <w:r w:rsidR="0060138C">
        <w:t xml:space="preserve"> Fish and Wildlife Service, FirstNet, and FEMA. </w:t>
      </w:r>
      <w:r w:rsidR="00770995">
        <w:t xml:space="preserve"> </w:t>
      </w:r>
      <w:r w:rsidRPr="00945C79">
        <w:rPr>
          <w:color w:val="020100"/>
        </w:rPr>
        <w:t>Recent changes to our rules and procedures related to env</w:t>
      </w:r>
      <w:r>
        <w:rPr>
          <w:color w:val="020100"/>
        </w:rPr>
        <w:t xml:space="preserve">ironmental compliance and </w:t>
      </w:r>
      <w:r w:rsidRPr="00945C79">
        <w:rPr>
          <w:color w:val="020100"/>
        </w:rPr>
        <w:t xml:space="preserve">historic preservation </w:t>
      </w:r>
      <w:r>
        <w:rPr>
          <w:color w:val="020100"/>
        </w:rPr>
        <w:t xml:space="preserve">requirements </w:t>
      </w:r>
      <w:r w:rsidRPr="00945C79">
        <w:rPr>
          <w:color w:val="020100"/>
        </w:rPr>
        <w:t xml:space="preserve">will be covered on the first day. </w:t>
      </w:r>
      <w:r>
        <w:rPr>
          <w:color w:val="020100"/>
        </w:rPr>
        <w:t xml:space="preserve">Working with Tribes </w:t>
      </w:r>
      <w:r w:rsidR="009F121D">
        <w:rPr>
          <w:color w:val="020100"/>
        </w:rPr>
        <w:t xml:space="preserve">with respect to the </w:t>
      </w:r>
      <w:r>
        <w:rPr>
          <w:color w:val="020100"/>
        </w:rPr>
        <w:t>NHPA and complying with Endangered Species Act requirements will also be covered.</w:t>
      </w:r>
      <w:r w:rsidRPr="00945C79">
        <w:rPr>
          <w:color w:val="020100"/>
        </w:rPr>
        <w:t xml:space="preserve"> </w:t>
      </w:r>
      <w:r w:rsidR="00770995">
        <w:rPr>
          <w:color w:val="020100"/>
        </w:rPr>
        <w:t xml:space="preserve"> </w:t>
      </w:r>
      <w:r w:rsidRPr="00945C79">
        <w:rPr>
          <w:color w:val="020100"/>
        </w:rPr>
        <w:t>The second day of the</w:t>
      </w:r>
      <w:r>
        <w:rPr>
          <w:color w:val="020100"/>
        </w:rPr>
        <w:t xml:space="preserve"> workshop will address </w:t>
      </w:r>
      <w:r w:rsidRPr="00945C79">
        <w:rPr>
          <w:color w:val="020100"/>
        </w:rPr>
        <w:t>p</w:t>
      </w:r>
      <w:r>
        <w:rPr>
          <w:color w:val="020100"/>
        </w:rPr>
        <w:t>ublic safety-related issues and other matters</w:t>
      </w:r>
      <w:r w:rsidRPr="00945C79">
        <w:rPr>
          <w:color w:val="020100"/>
        </w:rPr>
        <w:t>.  The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agenda</w:t>
      </w:r>
      <w:r w:rsidRPr="00945C79">
        <w:rPr>
          <w:color w:val="020100"/>
          <w:spacing w:val="-6"/>
        </w:rPr>
        <w:t xml:space="preserve"> </w:t>
      </w:r>
      <w:r w:rsidRPr="00945C79">
        <w:rPr>
          <w:color w:val="020100"/>
        </w:rPr>
        <w:t>for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the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workshop</w:t>
      </w:r>
      <w:r w:rsidRPr="00945C79">
        <w:rPr>
          <w:color w:val="020100"/>
          <w:spacing w:val="-9"/>
        </w:rPr>
        <w:t xml:space="preserve"> </w:t>
      </w:r>
      <w:r w:rsidRPr="00945C79">
        <w:rPr>
          <w:color w:val="020100"/>
        </w:rPr>
        <w:t>will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be po</w:t>
      </w:r>
      <w:r w:rsidRPr="00945C79">
        <w:rPr>
          <w:color w:val="020100"/>
          <w:spacing w:val="-1"/>
        </w:rPr>
        <w:t>s</w:t>
      </w:r>
      <w:r w:rsidRPr="00945C79">
        <w:rPr>
          <w:color w:val="020100"/>
        </w:rPr>
        <w:t>ted</w:t>
      </w:r>
      <w:r w:rsidRPr="00945C79">
        <w:rPr>
          <w:color w:val="020100"/>
          <w:spacing w:val="-6"/>
        </w:rPr>
        <w:t xml:space="preserve"> </w:t>
      </w:r>
      <w:r w:rsidRPr="00945C79">
        <w:rPr>
          <w:color w:val="020100"/>
        </w:rPr>
        <w:t>prior</w:t>
      </w:r>
      <w:r w:rsidRPr="00945C79">
        <w:rPr>
          <w:color w:val="020100"/>
          <w:spacing w:val="-4"/>
        </w:rPr>
        <w:t xml:space="preserve"> </w:t>
      </w:r>
      <w:r w:rsidRPr="00945C79">
        <w:rPr>
          <w:color w:val="020100"/>
        </w:rPr>
        <w:t>to</w:t>
      </w:r>
      <w:r w:rsidRPr="00945C79">
        <w:rPr>
          <w:color w:val="020100"/>
          <w:spacing w:val="-2"/>
        </w:rPr>
        <w:t xml:space="preserve"> </w:t>
      </w:r>
      <w:r w:rsidRPr="00945C79">
        <w:rPr>
          <w:color w:val="020100"/>
        </w:rPr>
        <w:t>the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event</w:t>
      </w:r>
      <w:r w:rsidRPr="00945C79">
        <w:rPr>
          <w:color w:val="020100"/>
          <w:spacing w:val="-5"/>
        </w:rPr>
        <w:t xml:space="preserve"> </w:t>
      </w:r>
      <w:r w:rsidRPr="00945C79">
        <w:rPr>
          <w:color w:val="020100"/>
        </w:rPr>
        <w:t>at</w:t>
      </w:r>
      <w:r w:rsidRPr="00945C79">
        <w:rPr>
          <w:color w:val="020100"/>
          <w:spacing w:val="-1"/>
        </w:rPr>
        <w:t xml:space="preserve"> </w:t>
      </w:r>
      <w:r w:rsidRPr="00945C79">
        <w:rPr>
          <w:color w:val="2D81C0"/>
          <w:spacing w:val="-51"/>
        </w:rPr>
        <w:t xml:space="preserve"> </w:t>
      </w:r>
      <w:r>
        <w:fldChar w:fldCharType="begin"/>
      </w:r>
      <w:r>
        <w:instrText xml:space="preserve"> HYPERLINK "http://www.fcc.gov/events/" </w:instrText>
      </w:r>
      <w:r>
        <w:fldChar w:fldCharType="separate"/>
      </w:r>
      <w:r w:rsidRPr="00DD3189">
        <w:rPr>
          <w:rStyle w:val="Hyperlink"/>
          <w:u w:color="2D81C0"/>
        </w:rPr>
        <w:t>http://www.fcc.gov/events</w:t>
      </w:r>
      <w:r w:rsidRPr="00DD3189">
        <w:rPr>
          <w:rStyle w:val="Hyperlink"/>
          <w:spacing w:val="6"/>
          <w:u w:color="2D81C0"/>
        </w:rPr>
        <w:t>/</w:t>
      </w:r>
      <w:r>
        <w:fldChar w:fldCharType="end"/>
      </w:r>
      <w:r>
        <w:rPr>
          <w:spacing w:val="6"/>
        </w:rPr>
        <w:t xml:space="preserve"> </w:t>
      </w:r>
      <w:r w:rsidRPr="00C02628">
        <w:rPr>
          <w:spacing w:val="6"/>
        </w:rPr>
        <w:t>and is subject to change</w:t>
      </w:r>
      <w:r w:rsidRPr="00C02628">
        <w:t>.</w:t>
      </w:r>
    </w:p>
    <w:p w:rsidR="00C02628" w:rsidRPr="00945C79" w:rsidP="00550908">
      <w:pPr>
        <w:ind w:left="144" w:right="144"/>
      </w:pPr>
    </w:p>
    <w:p w:rsidR="00C02628" w:rsidRPr="00945C79" w:rsidP="00550908">
      <w:pPr>
        <w:ind w:left="144" w:right="144" w:firstLine="720"/>
      </w:pPr>
      <w:r w:rsidRPr="00945C79">
        <w:rPr>
          <w:b/>
          <w:bCs/>
          <w:color w:val="020200"/>
          <w:u w:val="thick" w:color="020200"/>
        </w:rPr>
        <w:t>Attendanc</w:t>
      </w:r>
      <w:r w:rsidRPr="00945C79">
        <w:rPr>
          <w:b/>
          <w:bCs/>
          <w:color w:val="020200"/>
          <w:spacing w:val="3"/>
          <w:u w:val="thick" w:color="020200"/>
        </w:rPr>
        <w:t>e</w:t>
      </w:r>
      <w:r w:rsidRPr="00945C79">
        <w:rPr>
          <w:color w:val="020200"/>
        </w:rPr>
        <w:t>.</w:t>
      </w:r>
      <w:r w:rsidRPr="00945C79">
        <w:rPr>
          <w:color w:val="020200"/>
          <w:spacing w:val="-11"/>
        </w:rPr>
        <w:t xml:space="preserve"> </w:t>
      </w:r>
      <w:r w:rsidRPr="00945C79">
        <w:rPr>
          <w:color w:val="020200"/>
        </w:rPr>
        <w:t>This</w:t>
      </w:r>
      <w:r w:rsidRPr="00945C79">
        <w:rPr>
          <w:color w:val="020200"/>
          <w:spacing w:val="-4"/>
        </w:rPr>
        <w:t xml:space="preserve"> </w:t>
      </w:r>
      <w:r w:rsidRPr="00945C79">
        <w:rPr>
          <w:color w:val="020200"/>
        </w:rPr>
        <w:t>workshop</w:t>
      </w:r>
      <w:r w:rsidRPr="00945C79">
        <w:rPr>
          <w:color w:val="020200"/>
          <w:spacing w:val="-9"/>
        </w:rPr>
        <w:t xml:space="preserve"> </w:t>
      </w:r>
      <w:r w:rsidRPr="00945C79">
        <w:rPr>
          <w:color w:val="020200"/>
        </w:rPr>
        <w:t>is</w:t>
      </w:r>
      <w:r w:rsidRPr="00945C79">
        <w:rPr>
          <w:color w:val="020200"/>
          <w:spacing w:val="-1"/>
        </w:rPr>
        <w:t xml:space="preserve"> </w:t>
      </w:r>
      <w:r w:rsidRPr="00945C79">
        <w:rPr>
          <w:color w:val="020200"/>
        </w:rPr>
        <w:t>open</w:t>
      </w:r>
      <w:r w:rsidRPr="00945C79">
        <w:rPr>
          <w:color w:val="020200"/>
          <w:spacing w:val="-4"/>
        </w:rPr>
        <w:t xml:space="preserve"> </w:t>
      </w:r>
      <w:r w:rsidRPr="00945C79">
        <w:rPr>
          <w:color w:val="020200"/>
        </w:rPr>
        <w:t>to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the</w:t>
      </w:r>
      <w:r w:rsidRPr="00945C79">
        <w:rPr>
          <w:color w:val="020200"/>
          <w:spacing w:val="-3"/>
        </w:rPr>
        <w:t xml:space="preserve"> </w:t>
      </w:r>
      <w:r w:rsidRPr="00945C79">
        <w:rPr>
          <w:color w:val="020200"/>
        </w:rPr>
        <w:t>public.</w:t>
      </w:r>
      <w:r w:rsidRPr="00945C79">
        <w:rPr>
          <w:color w:val="020200"/>
          <w:spacing w:val="49"/>
        </w:rPr>
        <w:t xml:space="preserve"> </w:t>
      </w:r>
      <w:r w:rsidRPr="00945C79">
        <w:rPr>
          <w:color w:val="020200"/>
        </w:rPr>
        <w:t>You</w:t>
      </w:r>
      <w:r w:rsidRPr="00945C79">
        <w:rPr>
          <w:color w:val="020200"/>
          <w:spacing w:val="-4"/>
        </w:rPr>
        <w:t xml:space="preserve"> </w:t>
      </w:r>
      <w:r w:rsidRPr="00945C79">
        <w:rPr>
          <w:color w:val="020200"/>
        </w:rPr>
        <w:t>may</w:t>
      </w:r>
      <w:r w:rsidRPr="00945C79">
        <w:rPr>
          <w:color w:val="020200"/>
          <w:spacing w:val="-4"/>
        </w:rPr>
        <w:t xml:space="preserve"> </w:t>
      </w:r>
      <w:r w:rsidRPr="00945C79">
        <w:rPr>
          <w:color w:val="020200"/>
        </w:rPr>
        <w:t>attend</w:t>
      </w:r>
      <w:r w:rsidRPr="00945C79">
        <w:rPr>
          <w:color w:val="020200"/>
          <w:spacing w:val="-5"/>
        </w:rPr>
        <w:t xml:space="preserve"> </w:t>
      </w:r>
      <w:r w:rsidRPr="00945C79">
        <w:rPr>
          <w:color w:val="020200"/>
        </w:rPr>
        <w:t>in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person</w:t>
      </w:r>
      <w:r w:rsidRPr="00945C79">
        <w:rPr>
          <w:color w:val="020200"/>
          <w:spacing w:val="-6"/>
        </w:rPr>
        <w:t xml:space="preserve"> </w:t>
      </w:r>
      <w:r w:rsidRPr="00945C79">
        <w:rPr>
          <w:color w:val="020200"/>
        </w:rPr>
        <w:t>or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through</w:t>
      </w:r>
      <w:r w:rsidRPr="00945C79">
        <w:rPr>
          <w:color w:val="020200"/>
          <w:spacing w:val="-7"/>
        </w:rPr>
        <w:t xml:space="preserve"> </w:t>
      </w:r>
      <w:r w:rsidRPr="00945C79">
        <w:rPr>
          <w:color w:val="020200"/>
        </w:rPr>
        <w:t>the</w:t>
      </w:r>
      <w:r w:rsidRPr="00945C79">
        <w:rPr>
          <w:color w:val="020200"/>
          <w:spacing w:val="-3"/>
        </w:rPr>
        <w:t xml:space="preserve"> </w:t>
      </w:r>
      <w:r w:rsidRPr="00945C79">
        <w:rPr>
          <w:color w:val="020200"/>
        </w:rPr>
        <w:t>webcas</w:t>
      </w:r>
      <w:r w:rsidRPr="00945C79">
        <w:rPr>
          <w:color w:val="020200"/>
          <w:spacing w:val="13"/>
        </w:rPr>
        <w:t>t</w:t>
      </w:r>
      <w:r w:rsidRPr="00945C79">
        <w:rPr>
          <w:color w:val="020200"/>
        </w:rPr>
        <w:t>; preregistration</w:t>
      </w:r>
      <w:r w:rsidRPr="00945C79">
        <w:rPr>
          <w:color w:val="020200"/>
          <w:spacing w:val="-13"/>
        </w:rPr>
        <w:t xml:space="preserve"> </w:t>
      </w:r>
      <w:r w:rsidRPr="00945C79">
        <w:rPr>
          <w:color w:val="020200"/>
        </w:rPr>
        <w:t>is</w:t>
      </w:r>
      <w:r w:rsidRPr="00945C79">
        <w:rPr>
          <w:color w:val="020200"/>
          <w:spacing w:val="-1"/>
        </w:rPr>
        <w:t xml:space="preserve"> </w:t>
      </w:r>
      <w:r w:rsidRPr="00945C79">
        <w:rPr>
          <w:color w:val="020200"/>
        </w:rPr>
        <w:t>encouraged</w:t>
      </w:r>
      <w:r w:rsidRPr="00945C79">
        <w:rPr>
          <w:color w:val="020200"/>
          <w:spacing w:val="-10"/>
        </w:rPr>
        <w:t xml:space="preserve"> </w:t>
      </w:r>
      <w:r w:rsidRPr="00945C79">
        <w:rPr>
          <w:color w:val="020200"/>
        </w:rPr>
        <w:t xml:space="preserve">for </w:t>
      </w:r>
      <w:r w:rsidRPr="00945C79">
        <w:rPr>
          <w:color w:val="020200"/>
          <w:spacing w:val="1"/>
        </w:rPr>
        <w:t>bot</w:t>
      </w:r>
      <w:r w:rsidRPr="00945C79">
        <w:rPr>
          <w:color w:val="020200"/>
          <w:spacing w:val="-1"/>
        </w:rPr>
        <w:t>h</w:t>
      </w:r>
      <w:r w:rsidRPr="00945C79">
        <w:rPr>
          <w:color w:val="020200"/>
        </w:rPr>
        <w:t>.</w:t>
      </w:r>
      <w:r w:rsidRPr="00945C79">
        <w:rPr>
          <w:color w:val="020200"/>
          <w:spacing w:val="52"/>
        </w:rPr>
        <w:t xml:space="preserve"> </w:t>
      </w:r>
      <w:r w:rsidRPr="00945C79">
        <w:rPr>
          <w:color w:val="020200"/>
        </w:rPr>
        <w:t>Please</w:t>
      </w:r>
      <w:r w:rsidRPr="00945C79">
        <w:rPr>
          <w:color w:val="020200"/>
          <w:spacing w:val="-6"/>
        </w:rPr>
        <w:t xml:space="preserve"> </w:t>
      </w:r>
      <w:r w:rsidRPr="00945C79">
        <w:rPr>
          <w:color w:val="020200"/>
        </w:rPr>
        <w:t>pr</w:t>
      </w:r>
      <w:r w:rsidRPr="00945C79">
        <w:rPr>
          <w:color w:val="020200"/>
          <w:spacing w:val="2"/>
        </w:rPr>
        <w:t>e</w:t>
      </w:r>
      <w:r w:rsidRPr="00945C79">
        <w:rPr>
          <w:color w:val="020200"/>
          <w:spacing w:val="-4"/>
        </w:rPr>
        <w:t>-</w:t>
      </w:r>
      <w:r w:rsidRPr="00945C79">
        <w:rPr>
          <w:color w:val="020200"/>
        </w:rPr>
        <w:t>register</w:t>
      </w:r>
      <w:r w:rsidRPr="00945C79">
        <w:rPr>
          <w:color w:val="020200"/>
          <w:spacing w:val="-10"/>
        </w:rPr>
        <w:t xml:space="preserve"> </w:t>
      </w:r>
      <w:r w:rsidRPr="00945C79">
        <w:rPr>
          <w:color w:val="020200"/>
        </w:rPr>
        <w:t>by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submitting</w:t>
      </w:r>
      <w:r w:rsidRPr="00945C79">
        <w:rPr>
          <w:color w:val="020200"/>
          <w:spacing w:val="-9"/>
        </w:rPr>
        <w:t xml:space="preserve"> </w:t>
      </w:r>
      <w:r w:rsidRPr="00945C79">
        <w:rPr>
          <w:color w:val="020200"/>
        </w:rPr>
        <w:t>your</w:t>
      </w:r>
      <w:r w:rsidRPr="00945C79">
        <w:rPr>
          <w:color w:val="020200"/>
          <w:spacing w:val="-4"/>
        </w:rPr>
        <w:t xml:space="preserve"> </w:t>
      </w:r>
      <w:r w:rsidRPr="00945C79">
        <w:rPr>
          <w:color w:val="020200"/>
        </w:rPr>
        <w:t>name</w:t>
      </w:r>
      <w:r w:rsidRPr="00945C79">
        <w:rPr>
          <w:color w:val="020200"/>
          <w:spacing w:val="-5"/>
        </w:rPr>
        <w:t xml:space="preserve"> </w:t>
      </w:r>
      <w:r w:rsidRPr="00945C79">
        <w:rPr>
          <w:color w:val="020200"/>
        </w:rPr>
        <w:t>and</w:t>
      </w:r>
      <w:r w:rsidRPr="00945C79">
        <w:rPr>
          <w:color w:val="020200"/>
          <w:spacing w:val="-3"/>
        </w:rPr>
        <w:t xml:space="preserve"> </w:t>
      </w:r>
      <w:r w:rsidRPr="00945C79">
        <w:rPr>
          <w:color w:val="020200"/>
        </w:rPr>
        <w:t>affiliation</w:t>
      </w:r>
      <w:r w:rsidRPr="00945C79">
        <w:rPr>
          <w:color w:val="020200"/>
          <w:spacing w:val="-9"/>
        </w:rPr>
        <w:t xml:space="preserve"> </w:t>
      </w:r>
      <w:r w:rsidRPr="00945C79">
        <w:rPr>
          <w:color w:val="020200"/>
        </w:rPr>
        <w:t>in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an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email</w:t>
      </w:r>
      <w:r w:rsidRPr="00945C79">
        <w:rPr>
          <w:color w:val="020200"/>
          <w:spacing w:val="-5"/>
        </w:rPr>
        <w:t xml:space="preserve"> </w:t>
      </w:r>
      <w:r w:rsidRPr="00945C79">
        <w:rPr>
          <w:color w:val="020200"/>
        </w:rPr>
        <w:t>to Maira Delao</w:t>
      </w:r>
      <w:r w:rsidRPr="00945C79">
        <w:rPr>
          <w:color w:val="020200"/>
          <w:spacing w:val="-5"/>
        </w:rPr>
        <w:t xml:space="preserve"> </w:t>
      </w:r>
      <w:r w:rsidRPr="00945C79">
        <w:rPr>
          <w:color w:val="020200"/>
          <w:spacing w:val="-1"/>
        </w:rPr>
        <w:t>(</w:t>
      </w:r>
      <w:r>
        <w:fldChar w:fldCharType="begin"/>
      </w:r>
      <w:r>
        <w:instrText xml:space="preserve"> HYPERLINK "mailto:maira.delao@fcc.gov" </w:instrText>
      </w:r>
      <w:r>
        <w:fldChar w:fldCharType="separate"/>
      </w:r>
      <w:r w:rsidRPr="00DD3189">
        <w:rPr>
          <w:rStyle w:val="Hyperlink"/>
          <w:spacing w:val="2"/>
          <w:u w:color="2D81C0"/>
        </w:rPr>
        <w:t>maira.delao</w:t>
      </w:r>
      <w:r w:rsidRPr="00DD3189">
        <w:rPr>
          <w:rStyle w:val="Hyperlink"/>
          <w:u w:color="2D81C0"/>
        </w:rPr>
        <w:t>@fcc.go</w:t>
      </w:r>
      <w:r w:rsidRPr="00DD3189">
        <w:rPr>
          <w:rStyle w:val="Hyperlink"/>
          <w:spacing w:val="2"/>
          <w:u w:color="2D81C0"/>
        </w:rPr>
        <w:t>v</w:t>
      </w:r>
      <w:r>
        <w:fldChar w:fldCharType="end"/>
      </w:r>
      <w:r w:rsidRPr="00945C79">
        <w:rPr>
          <w:color w:val="020200"/>
          <w:spacing w:val="1"/>
        </w:rPr>
        <w:t>)</w:t>
      </w:r>
      <w:r>
        <w:rPr>
          <w:color w:val="020200"/>
          <w:spacing w:val="1"/>
        </w:rPr>
        <w:t xml:space="preserve"> no later than </w:t>
      </w:r>
      <w:r w:rsidRPr="003620F0">
        <w:rPr>
          <w:color w:val="020200"/>
          <w:spacing w:val="1"/>
          <w:u w:val="single"/>
        </w:rPr>
        <w:t>October 8, 2018</w:t>
      </w:r>
      <w:r w:rsidRPr="00945C79">
        <w:rPr>
          <w:color w:val="020200"/>
        </w:rPr>
        <w:t>.</w:t>
      </w:r>
      <w:r w:rsidRPr="00945C79">
        <w:rPr>
          <w:color w:val="020200"/>
          <w:spacing w:val="34"/>
        </w:rPr>
        <w:t xml:space="preserve"> </w:t>
      </w:r>
      <w:r w:rsidRPr="00945C79">
        <w:rPr>
          <w:color w:val="020200"/>
        </w:rPr>
        <w:t>All</w:t>
      </w:r>
      <w:r w:rsidRPr="00945C79">
        <w:rPr>
          <w:color w:val="020200"/>
          <w:spacing w:val="-3"/>
        </w:rPr>
        <w:t xml:space="preserve"> </w:t>
      </w:r>
      <w:r w:rsidR="00042B0B">
        <w:rPr>
          <w:color w:val="020200"/>
          <w:spacing w:val="-3"/>
        </w:rPr>
        <w:t xml:space="preserve">in-person </w:t>
      </w:r>
      <w:r w:rsidRPr="00945C79">
        <w:rPr>
          <w:color w:val="020200"/>
        </w:rPr>
        <w:t>attendees</w:t>
      </w:r>
      <w:r w:rsidRPr="00945C79">
        <w:rPr>
          <w:color w:val="020200"/>
          <w:spacing w:val="-8"/>
        </w:rPr>
        <w:t xml:space="preserve"> </w:t>
      </w:r>
      <w:r w:rsidRPr="00945C79">
        <w:rPr>
          <w:color w:val="020200"/>
        </w:rPr>
        <w:t>are</w:t>
      </w:r>
      <w:r w:rsidRPr="00945C79">
        <w:rPr>
          <w:color w:val="020200"/>
          <w:spacing w:val="-3"/>
        </w:rPr>
        <w:t xml:space="preserve"> </w:t>
      </w:r>
      <w:r w:rsidRPr="00945C79">
        <w:rPr>
          <w:color w:val="020200"/>
        </w:rPr>
        <w:t>advised</w:t>
      </w:r>
      <w:r w:rsidRPr="00945C79">
        <w:rPr>
          <w:color w:val="020200"/>
          <w:spacing w:val="-7"/>
        </w:rPr>
        <w:t xml:space="preserve"> </w:t>
      </w:r>
      <w:r w:rsidRPr="00945C79">
        <w:rPr>
          <w:color w:val="020200"/>
        </w:rPr>
        <w:t>to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arrive</w:t>
      </w:r>
      <w:r w:rsidRPr="00945C79">
        <w:rPr>
          <w:color w:val="020200"/>
          <w:spacing w:val="-5"/>
        </w:rPr>
        <w:t xml:space="preserve"> </w:t>
      </w:r>
      <w:r w:rsidRPr="00945C79">
        <w:rPr>
          <w:color w:val="020200"/>
        </w:rPr>
        <w:t>approximately</w:t>
      </w:r>
      <w:r w:rsidRPr="00945C79">
        <w:rPr>
          <w:color w:val="020200"/>
          <w:spacing w:val="-13"/>
        </w:rPr>
        <w:t xml:space="preserve"> </w:t>
      </w:r>
      <w:r w:rsidRPr="00945C79">
        <w:rPr>
          <w:color w:val="020200"/>
        </w:rPr>
        <w:t>30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minutes</w:t>
      </w:r>
      <w:r w:rsidRPr="00945C79">
        <w:rPr>
          <w:color w:val="020200"/>
          <w:spacing w:val="3"/>
        </w:rPr>
        <w:t xml:space="preserve"> </w:t>
      </w:r>
      <w:r w:rsidRPr="00945C79">
        <w:rPr>
          <w:color w:val="020200"/>
        </w:rPr>
        <w:t>prior</w:t>
      </w:r>
      <w:r w:rsidRPr="00945C79">
        <w:rPr>
          <w:color w:val="020200"/>
          <w:spacing w:val="-4"/>
        </w:rPr>
        <w:t xml:space="preserve"> </w:t>
      </w:r>
      <w:r w:rsidRPr="00945C79">
        <w:rPr>
          <w:color w:val="020200"/>
        </w:rPr>
        <w:t>to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the start</w:t>
      </w:r>
      <w:r w:rsidRPr="00945C79">
        <w:rPr>
          <w:color w:val="020200"/>
          <w:spacing w:val="-4"/>
        </w:rPr>
        <w:t xml:space="preserve"> </w:t>
      </w:r>
      <w:r w:rsidRPr="00945C79">
        <w:rPr>
          <w:color w:val="020200"/>
        </w:rPr>
        <w:t>of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the</w:t>
      </w:r>
      <w:r w:rsidRPr="00945C79">
        <w:rPr>
          <w:color w:val="020200"/>
          <w:spacing w:val="-3"/>
        </w:rPr>
        <w:t xml:space="preserve"> </w:t>
      </w:r>
      <w:r w:rsidRPr="00945C79">
        <w:rPr>
          <w:color w:val="020200"/>
        </w:rPr>
        <w:t>workshop</w:t>
      </w:r>
      <w:r w:rsidRPr="00945C79">
        <w:rPr>
          <w:color w:val="020200"/>
          <w:spacing w:val="-9"/>
        </w:rPr>
        <w:t xml:space="preserve"> </w:t>
      </w:r>
      <w:r w:rsidR="00EB78B3">
        <w:rPr>
          <w:color w:val="020200"/>
          <w:spacing w:val="-9"/>
        </w:rPr>
        <w:t xml:space="preserve">in order </w:t>
      </w:r>
      <w:r w:rsidRPr="00945C79">
        <w:rPr>
          <w:color w:val="020200"/>
        </w:rPr>
        <w:t>to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allow</w:t>
      </w:r>
      <w:r w:rsidRPr="00945C79">
        <w:rPr>
          <w:color w:val="020200"/>
          <w:spacing w:val="-5"/>
        </w:rPr>
        <w:t xml:space="preserve"> </w:t>
      </w:r>
      <w:r w:rsidRPr="00945C79">
        <w:rPr>
          <w:color w:val="020200"/>
        </w:rPr>
        <w:t>time</w:t>
      </w:r>
      <w:r w:rsidRPr="00945C79">
        <w:rPr>
          <w:color w:val="020200"/>
          <w:spacing w:val="-4"/>
        </w:rPr>
        <w:t xml:space="preserve"> </w:t>
      </w:r>
      <w:r w:rsidRPr="00945C79">
        <w:rPr>
          <w:color w:val="020200"/>
        </w:rPr>
        <w:t>to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go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through</w:t>
      </w:r>
      <w:r w:rsidRPr="00945C79">
        <w:rPr>
          <w:color w:val="020200"/>
          <w:spacing w:val="-7"/>
        </w:rPr>
        <w:t xml:space="preserve"> </w:t>
      </w:r>
      <w:r>
        <w:rPr>
          <w:color w:val="020200"/>
        </w:rPr>
        <w:t>security</w:t>
      </w:r>
      <w:r w:rsidRPr="00945C79">
        <w:rPr>
          <w:color w:val="020200"/>
        </w:rPr>
        <w:t>.</w:t>
      </w:r>
    </w:p>
    <w:p w:rsidR="00C02628" w:rsidRPr="00945C79" w:rsidP="00550908">
      <w:pPr>
        <w:ind w:left="144" w:right="144"/>
      </w:pPr>
    </w:p>
    <w:p w:rsidR="00C02628" w:rsidRPr="00945C79" w:rsidP="00550908">
      <w:pPr>
        <w:ind w:left="144" w:right="144" w:firstLine="720"/>
      </w:pPr>
      <w:r w:rsidRPr="00945C79">
        <w:rPr>
          <w:b/>
          <w:bCs/>
          <w:color w:val="020200"/>
          <w:w w:val="99"/>
          <w:u w:val="thick" w:color="020200"/>
        </w:rPr>
        <w:t>Instructions</w:t>
      </w:r>
      <w:r>
        <w:rPr>
          <w:b/>
          <w:bCs/>
          <w:color w:val="020200"/>
          <w:w w:val="99"/>
          <w:u w:val="thick" w:color="020200"/>
        </w:rPr>
        <w:t xml:space="preserve"> </w:t>
      </w:r>
      <w:r w:rsidRPr="00945C79">
        <w:rPr>
          <w:b/>
          <w:bCs/>
          <w:color w:val="020200"/>
          <w:spacing w:val="-79"/>
          <w:w w:val="99"/>
          <w:u w:val="thick" w:color="020200"/>
        </w:rPr>
        <w:t xml:space="preserve"> </w:t>
      </w:r>
      <w:r w:rsidRPr="00945C79">
        <w:rPr>
          <w:b/>
          <w:bCs/>
          <w:color w:val="020200"/>
          <w:w w:val="99"/>
          <w:u w:val="thick" w:color="020200"/>
        </w:rPr>
        <w:t>for</w:t>
      </w:r>
      <w:r>
        <w:rPr>
          <w:b/>
          <w:bCs/>
          <w:color w:val="020200"/>
          <w:w w:val="99"/>
          <w:u w:val="thick" w:color="020200"/>
        </w:rPr>
        <w:t xml:space="preserve"> </w:t>
      </w:r>
      <w:r w:rsidRPr="00945C79">
        <w:rPr>
          <w:b/>
          <w:bCs/>
          <w:color w:val="020200"/>
          <w:spacing w:val="-79"/>
          <w:w w:val="99"/>
          <w:u w:val="thick" w:color="020200"/>
        </w:rPr>
        <w:t xml:space="preserve"> </w:t>
      </w:r>
      <w:r w:rsidRPr="00945C79">
        <w:rPr>
          <w:b/>
          <w:bCs/>
          <w:color w:val="020200"/>
          <w:u w:val="thick" w:color="020200"/>
        </w:rPr>
        <w:t>Webcas</w:t>
      </w:r>
      <w:r w:rsidRPr="00945C79">
        <w:rPr>
          <w:b/>
          <w:bCs/>
          <w:color w:val="020200"/>
          <w:spacing w:val="3"/>
          <w:u w:val="thick" w:color="020200"/>
        </w:rPr>
        <w:t>t</w:t>
      </w:r>
      <w:r w:rsidRPr="00945C79">
        <w:rPr>
          <w:color w:val="020200"/>
        </w:rPr>
        <w:t>:</w:t>
      </w:r>
      <w:r w:rsidRPr="00945C79">
        <w:rPr>
          <w:color w:val="020200"/>
          <w:spacing w:val="45"/>
        </w:rPr>
        <w:t xml:space="preserve"> </w:t>
      </w:r>
      <w:r w:rsidRPr="00945C79">
        <w:rPr>
          <w:color w:val="020200"/>
        </w:rPr>
        <w:t>To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join</w:t>
      </w:r>
      <w:r w:rsidRPr="00945C79">
        <w:rPr>
          <w:color w:val="020200"/>
          <w:spacing w:val="-3"/>
        </w:rPr>
        <w:t xml:space="preserve"> </w:t>
      </w:r>
      <w:r w:rsidRPr="00945C79">
        <w:rPr>
          <w:color w:val="020200"/>
        </w:rPr>
        <w:t>the</w:t>
      </w:r>
      <w:r w:rsidRPr="00945C79">
        <w:rPr>
          <w:color w:val="020200"/>
          <w:spacing w:val="-3"/>
        </w:rPr>
        <w:t xml:space="preserve"> </w:t>
      </w:r>
      <w:r w:rsidRPr="00945C79">
        <w:rPr>
          <w:color w:val="020200"/>
        </w:rPr>
        <w:t>webcast</w:t>
      </w:r>
      <w:r w:rsidRPr="00945C79">
        <w:rPr>
          <w:color w:val="020200"/>
          <w:spacing w:val="-7"/>
        </w:rPr>
        <w:t xml:space="preserve"> </w:t>
      </w:r>
      <w:r w:rsidRPr="00945C79">
        <w:rPr>
          <w:color w:val="020200"/>
        </w:rPr>
        <w:t>on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the</w:t>
      </w:r>
      <w:r w:rsidRPr="00945C79">
        <w:rPr>
          <w:color w:val="020200"/>
          <w:spacing w:val="-3"/>
        </w:rPr>
        <w:t xml:space="preserve"> </w:t>
      </w:r>
      <w:r w:rsidRPr="00945C79">
        <w:rPr>
          <w:color w:val="020200"/>
        </w:rPr>
        <w:t>morning</w:t>
      </w:r>
      <w:r w:rsidRPr="00945C79">
        <w:rPr>
          <w:color w:val="020200"/>
          <w:spacing w:val="-7"/>
        </w:rPr>
        <w:t xml:space="preserve"> </w:t>
      </w:r>
      <w:r w:rsidRPr="00945C79">
        <w:rPr>
          <w:color w:val="020200"/>
        </w:rPr>
        <w:t>of</w:t>
      </w:r>
      <w:r w:rsidRPr="00945C79">
        <w:rPr>
          <w:color w:val="020200"/>
          <w:spacing w:val="-2"/>
        </w:rPr>
        <w:t xml:space="preserve"> </w:t>
      </w:r>
      <w:r w:rsidRPr="00945C79">
        <w:rPr>
          <w:color w:val="020200"/>
        </w:rPr>
        <w:t>the</w:t>
      </w:r>
      <w:r w:rsidRPr="00945C79">
        <w:rPr>
          <w:color w:val="020200"/>
          <w:spacing w:val="-3"/>
        </w:rPr>
        <w:t xml:space="preserve"> </w:t>
      </w:r>
      <w:r w:rsidRPr="00945C79">
        <w:rPr>
          <w:color w:val="020200"/>
        </w:rPr>
        <w:t>event,</w:t>
      </w:r>
      <w:r w:rsidRPr="00945C79">
        <w:rPr>
          <w:color w:val="020200"/>
          <w:spacing w:val="-5"/>
        </w:rPr>
        <w:t xml:space="preserve"> </w:t>
      </w:r>
      <w:r w:rsidRPr="00945C79">
        <w:rPr>
          <w:color w:val="020200"/>
        </w:rPr>
        <w:t>go</w:t>
      </w:r>
      <w:r w:rsidRPr="00945C79">
        <w:rPr>
          <w:color w:val="020200"/>
          <w:spacing w:val="7"/>
        </w:rPr>
        <w:t xml:space="preserve"> </w:t>
      </w:r>
      <w:r w:rsidRPr="00945C79">
        <w:rPr>
          <w:color w:val="020200"/>
          <w:spacing w:val="1"/>
        </w:rPr>
        <w:t>t</w:t>
      </w:r>
      <w:r w:rsidRPr="00945C79">
        <w:rPr>
          <w:color w:val="020200"/>
        </w:rPr>
        <w:t>o</w:t>
      </w:r>
      <w:r w:rsidRPr="00945C79">
        <w:rPr>
          <w:color w:val="020200"/>
          <w:spacing w:val="-2"/>
        </w:rPr>
        <w:t xml:space="preserve"> </w:t>
      </w:r>
      <w:r>
        <w:fldChar w:fldCharType="begin"/>
      </w:r>
      <w:r>
        <w:instrText xml:space="preserve"> HYPERLINK "http://www.fcc.gov/" </w:instrText>
      </w:r>
      <w:r>
        <w:fldChar w:fldCharType="separate"/>
      </w:r>
      <w:r w:rsidRPr="00945C79">
        <w:rPr>
          <w:color w:val="2D81C0"/>
          <w:u w:val="single" w:color="2D81C0"/>
        </w:rPr>
        <w:t>http://www.fcc.go</w:t>
      </w:r>
      <w:r w:rsidRPr="00945C79">
        <w:rPr>
          <w:color w:val="2D81C0"/>
          <w:spacing w:val="1"/>
          <w:u w:val="single" w:color="2D81C0"/>
        </w:rPr>
        <w:t>v</w:t>
      </w:r>
      <w:r w:rsidRPr="00945C79">
        <w:rPr>
          <w:color w:val="2D81C0"/>
          <w:u w:val="single" w:color="2D81C0"/>
        </w:rPr>
        <w:t>,</w:t>
      </w:r>
      <w:r w:rsidRPr="00945C79">
        <w:rPr>
          <w:color w:val="2D81C0"/>
        </w:rPr>
        <w:t xml:space="preserve"> </w:t>
      </w:r>
      <w:r>
        <w:fldChar w:fldCharType="end"/>
      </w:r>
      <w:r w:rsidRPr="00945C79">
        <w:rPr>
          <w:color w:val="020100"/>
        </w:rPr>
        <w:t>then</w:t>
      </w:r>
      <w:r w:rsidRPr="00945C79">
        <w:rPr>
          <w:color w:val="020100"/>
          <w:spacing w:val="-4"/>
        </w:rPr>
        <w:t xml:space="preserve"> </w:t>
      </w:r>
      <w:r w:rsidRPr="00945C79">
        <w:rPr>
          <w:color w:val="020100"/>
        </w:rPr>
        <w:t>open</w:t>
      </w:r>
      <w:r w:rsidRPr="00945C79">
        <w:rPr>
          <w:color w:val="020100"/>
          <w:spacing w:val="-4"/>
        </w:rPr>
        <w:t xml:space="preserve"> </w:t>
      </w:r>
      <w:r w:rsidRPr="00945C79">
        <w:rPr>
          <w:color w:val="020100"/>
        </w:rPr>
        <w:t>the</w:t>
      </w:r>
      <w:r w:rsidRPr="00945C79">
        <w:rPr>
          <w:color w:val="020100"/>
          <w:spacing w:val="-3"/>
        </w:rPr>
        <w:t xml:space="preserve"> </w:t>
      </w:r>
      <w:r w:rsidRPr="00945C79">
        <w:rPr>
          <w:color w:val="020100"/>
        </w:rPr>
        <w:t>link</w:t>
      </w:r>
      <w:r w:rsidRPr="00945C79">
        <w:rPr>
          <w:color w:val="020100"/>
          <w:spacing w:val="-2"/>
        </w:rPr>
        <w:t xml:space="preserve"> </w:t>
      </w:r>
      <w:r w:rsidRPr="00945C79">
        <w:rPr>
          <w:color w:val="020100"/>
        </w:rPr>
        <w:t>for</w:t>
      </w:r>
      <w:r w:rsidRPr="00945C79">
        <w:rPr>
          <w:color w:val="020100"/>
          <w:spacing w:val="-4"/>
        </w:rPr>
        <w:t xml:space="preserve"> </w:t>
      </w:r>
      <w:r w:rsidRPr="00945C79">
        <w:rPr>
          <w:color w:val="020100"/>
        </w:rPr>
        <w:t>this</w:t>
      </w:r>
      <w:r w:rsidRPr="00945C79">
        <w:rPr>
          <w:color w:val="020100"/>
          <w:spacing w:val="-4"/>
        </w:rPr>
        <w:t xml:space="preserve"> </w:t>
      </w:r>
      <w:r w:rsidRPr="00945C79">
        <w:rPr>
          <w:color w:val="020100"/>
          <w:spacing w:val="1"/>
        </w:rPr>
        <w:t>w</w:t>
      </w:r>
      <w:r w:rsidRPr="00945C79">
        <w:rPr>
          <w:color w:val="020100"/>
        </w:rPr>
        <w:t>orkshop.</w:t>
      </w:r>
    </w:p>
    <w:p w:rsidR="00C02628" w:rsidRPr="00945C79" w:rsidP="00550908">
      <w:pPr>
        <w:ind w:left="144" w:right="144"/>
      </w:pPr>
    </w:p>
    <w:p w:rsidR="00C02628" w:rsidP="00550908">
      <w:pPr>
        <w:ind w:left="144" w:right="144" w:firstLine="720"/>
        <w:rPr>
          <w:color w:val="282422"/>
        </w:rPr>
      </w:pPr>
      <w:r w:rsidRPr="00945C79">
        <w:rPr>
          <w:b/>
          <w:bCs/>
          <w:color w:val="020100"/>
          <w:w w:val="99"/>
          <w:u w:val="thick" w:color="020100"/>
        </w:rPr>
        <w:t>Accessibility</w:t>
      </w:r>
      <w:r w:rsidRPr="00945C79">
        <w:rPr>
          <w:b/>
          <w:bCs/>
          <w:color w:val="020100"/>
          <w:spacing w:val="-79"/>
          <w:w w:val="99"/>
          <w:u w:val="thick" w:color="020100"/>
        </w:rPr>
        <w:t xml:space="preserve"> </w:t>
      </w:r>
      <w:r w:rsidRPr="00945C79">
        <w:rPr>
          <w:b/>
          <w:bCs/>
          <w:color w:val="020100"/>
          <w:u w:val="thick" w:color="020100"/>
        </w:rPr>
        <w:t>Informatio</w:t>
      </w:r>
      <w:r w:rsidRPr="00945C79">
        <w:rPr>
          <w:b/>
          <w:bCs/>
          <w:color w:val="020100"/>
          <w:spacing w:val="2"/>
          <w:u w:val="thick" w:color="020100"/>
        </w:rPr>
        <w:t>n</w:t>
      </w:r>
      <w:r w:rsidRPr="00945C79">
        <w:rPr>
          <w:b/>
          <w:bCs/>
          <w:color w:val="020100"/>
        </w:rPr>
        <w:t>.</w:t>
      </w:r>
      <w:r w:rsidRPr="00945C79">
        <w:rPr>
          <w:b/>
          <w:bCs/>
          <w:color w:val="020100"/>
          <w:spacing w:val="41"/>
        </w:rPr>
        <w:t xml:space="preserve"> </w:t>
      </w:r>
      <w:r w:rsidRPr="00945C79">
        <w:rPr>
          <w:color w:val="282422"/>
        </w:rPr>
        <w:t>Reasonable</w:t>
      </w:r>
      <w:r w:rsidRPr="00945C79">
        <w:rPr>
          <w:color w:val="282422"/>
          <w:spacing w:val="-10"/>
        </w:rPr>
        <w:t xml:space="preserve"> </w:t>
      </w:r>
      <w:r w:rsidRPr="00945C79">
        <w:rPr>
          <w:color w:val="282422"/>
        </w:rPr>
        <w:t>accommodations</w:t>
      </w:r>
      <w:r w:rsidRPr="00945C79">
        <w:rPr>
          <w:color w:val="282422"/>
          <w:spacing w:val="-15"/>
        </w:rPr>
        <w:t xml:space="preserve"> </w:t>
      </w:r>
      <w:r w:rsidRPr="00945C79">
        <w:rPr>
          <w:color w:val="282422"/>
        </w:rPr>
        <w:t>for</w:t>
      </w:r>
      <w:r w:rsidRPr="00945C79">
        <w:rPr>
          <w:color w:val="282422"/>
          <w:spacing w:val="-3"/>
        </w:rPr>
        <w:t xml:space="preserve"> </w:t>
      </w:r>
      <w:r w:rsidRPr="00945C79">
        <w:rPr>
          <w:color w:val="282422"/>
        </w:rPr>
        <w:t>people</w:t>
      </w:r>
      <w:r w:rsidRPr="00945C79">
        <w:rPr>
          <w:color w:val="282422"/>
          <w:spacing w:val="-6"/>
        </w:rPr>
        <w:t xml:space="preserve"> </w:t>
      </w:r>
      <w:r w:rsidRPr="00945C79">
        <w:rPr>
          <w:color w:val="282422"/>
        </w:rPr>
        <w:t>with</w:t>
      </w:r>
      <w:r w:rsidRPr="00945C79">
        <w:rPr>
          <w:color w:val="282422"/>
          <w:spacing w:val="-4"/>
        </w:rPr>
        <w:t xml:space="preserve"> </w:t>
      </w:r>
      <w:r w:rsidRPr="00945C79">
        <w:rPr>
          <w:color w:val="282422"/>
        </w:rPr>
        <w:t>disabilities</w:t>
      </w:r>
      <w:r w:rsidRPr="00945C79">
        <w:rPr>
          <w:color w:val="282422"/>
          <w:spacing w:val="-10"/>
        </w:rPr>
        <w:t xml:space="preserve"> </w:t>
      </w:r>
      <w:r w:rsidRPr="00945C79">
        <w:rPr>
          <w:color w:val="282422"/>
        </w:rPr>
        <w:t>are</w:t>
      </w:r>
      <w:r w:rsidRPr="00945C79">
        <w:rPr>
          <w:color w:val="282422"/>
          <w:spacing w:val="-3"/>
        </w:rPr>
        <w:t xml:space="preserve"> </w:t>
      </w:r>
      <w:r w:rsidRPr="00945C79">
        <w:rPr>
          <w:color w:val="282422"/>
        </w:rPr>
        <w:t>available</w:t>
      </w:r>
      <w:r w:rsidRPr="00945C79">
        <w:rPr>
          <w:color w:val="282422"/>
          <w:spacing w:val="-8"/>
        </w:rPr>
        <w:t xml:space="preserve"> </w:t>
      </w:r>
      <w:r w:rsidRPr="00945C79">
        <w:rPr>
          <w:color w:val="282422"/>
        </w:rPr>
        <w:t>upon request.</w:t>
      </w:r>
      <w:r w:rsidRPr="00945C79">
        <w:rPr>
          <w:color w:val="282422"/>
          <w:spacing w:val="-7"/>
        </w:rPr>
        <w:t xml:space="preserve"> </w:t>
      </w:r>
      <w:r w:rsidRPr="00945C79">
        <w:rPr>
          <w:color w:val="282422"/>
        </w:rPr>
        <w:t>Send</w:t>
      </w:r>
      <w:r w:rsidRPr="00945C79">
        <w:rPr>
          <w:color w:val="282422"/>
          <w:spacing w:val="-4"/>
        </w:rPr>
        <w:t xml:space="preserve"> </w:t>
      </w:r>
      <w:r w:rsidRPr="00945C79">
        <w:rPr>
          <w:color w:val="282422"/>
        </w:rPr>
        <w:t>an</w:t>
      </w:r>
      <w:r w:rsidRPr="00945C79">
        <w:rPr>
          <w:color w:val="282422"/>
          <w:spacing w:val="-2"/>
        </w:rPr>
        <w:t xml:space="preserve"> </w:t>
      </w:r>
      <w:r w:rsidRPr="00945C79">
        <w:rPr>
          <w:color w:val="282422"/>
        </w:rPr>
        <w:t>email</w:t>
      </w:r>
      <w:r w:rsidRPr="00945C79">
        <w:rPr>
          <w:color w:val="282422"/>
          <w:spacing w:val="-5"/>
        </w:rPr>
        <w:t xml:space="preserve"> </w:t>
      </w:r>
      <w:r w:rsidRPr="00945C79">
        <w:rPr>
          <w:color w:val="282422"/>
        </w:rPr>
        <w:t>to</w:t>
      </w:r>
      <w:r w:rsidRPr="00945C79">
        <w:rPr>
          <w:color w:val="282422"/>
          <w:spacing w:val="-2"/>
        </w:rPr>
        <w:t xml:space="preserve"> </w:t>
      </w:r>
      <w:r w:rsidRPr="00945C79">
        <w:rPr>
          <w:color w:val="2D81C0"/>
          <w:spacing w:val="-51"/>
        </w:rPr>
        <w:t xml:space="preserve">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945C79">
        <w:rPr>
          <w:color w:val="2D81C0"/>
          <w:u w:val="single" w:color="2D81C0"/>
        </w:rPr>
        <w:t>fcc504@fcc.gov</w:t>
      </w:r>
      <w:r w:rsidRPr="00945C79">
        <w:rPr>
          <w:color w:val="2D81C0"/>
          <w:spacing w:val="-14"/>
        </w:rPr>
        <w:t xml:space="preserve"> </w:t>
      </w:r>
      <w:r>
        <w:fldChar w:fldCharType="end"/>
      </w:r>
      <w:r w:rsidRPr="00945C79">
        <w:rPr>
          <w:color w:val="282422"/>
        </w:rPr>
        <w:t>or</w:t>
      </w:r>
      <w:r w:rsidRPr="00945C79">
        <w:rPr>
          <w:color w:val="282422"/>
          <w:spacing w:val="-2"/>
        </w:rPr>
        <w:t xml:space="preserve"> </w:t>
      </w:r>
      <w:r w:rsidRPr="00945C79">
        <w:rPr>
          <w:color w:val="282422"/>
        </w:rPr>
        <w:t>call</w:t>
      </w:r>
      <w:r w:rsidRPr="00945C79">
        <w:rPr>
          <w:color w:val="282422"/>
          <w:spacing w:val="-3"/>
        </w:rPr>
        <w:t xml:space="preserve"> </w:t>
      </w:r>
      <w:r w:rsidRPr="00945C79">
        <w:rPr>
          <w:color w:val="282422"/>
        </w:rPr>
        <w:t>the</w:t>
      </w:r>
      <w:r w:rsidRPr="00945C79">
        <w:rPr>
          <w:color w:val="282422"/>
          <w:spacing w:val="-3"/>
        </w:rPr>
        <w:t xml:space="preserve"> </w:t>
      </w:r>
      <w:r w:rsidRPr="00945C79">
        <w:rPr>
          <w:color w:val="282422"/>
        </w:rPr>
        <w:t>Consumer</w:t>
      </w:r>
      <w:r w:rsidRPr="00945C79">
        <w:rPr>
          <w:color w:val="282422"/>
          <w:spacing w:val="-9"/>
        </w:rPr>
        <w:t xml:space="preserve"> </w:t>
      </w:r>
      <w:r w:rsidRPr="00945C79">
        <w:rPr>
          <w:color w:val="282422"/>
        </w:rPr>
        <w:t>and</w:t>
      </w:r>
      <w:r w:rsidRPr="00945C79">
        <w:rPr>
          <w:color w:val="282422"/>
          <w:spacing w:val="-3"/>
        </w:rPr>
        <w:t xml:space="preserve"> </w:t>
      </w:r>
      <w:r w:rsidRPr="00945C79">
        <w:rPr>
          <w:color w:val="282422"/>
        </w:rPr>
        <w:t>Governmental</w:t>
      </w:r>
      <w:r w:rsidRPr="00945C79">
        <w:rPr>
          <w:color w:val="282422"/>
          <w:spacing w:val="-13"/>
        </w:rPr>
        <w:t xml:space="preserve"> </w:t>
      </w:r>
      <w:r w:rsidRPr="00945C79">
        <w:rPr>
          <w:color w:val="282422"/>
        </w:rPr>
        <w:t>Affairs</w:t>
      </w:r>
      <w:r w:rsidRPr="00945C79">
        <w:rPr>
          <w:color w:val="282422"/>
          <w:spacing w:val="-6"/>
        </w:rPr>
        <w:t xml:space="preserve"> </w:t>
      </w:r>
      <w:r w:rsidRPr="00945C79">
        <w:rPr>
          <w:color w:val="282422"/>
        </w:rPr>
        <w:t>Bureau</w:t>
      </w:r>
      <w:r w:rsidRPr="00945C79">
        <w:rPr>
          <w:color w:val="282422"/>
          <w:spacing w:val="-6"/>
        </w:rPr>
        <w:t xml:space="preserve"> </w:t>
      </w:r>
      <w:r w:rsidRPr="00945C79">
        <w:rPr>
          <w:color w:val="282422"/>
        </w:rPr>
        <w:t>at</w:t>
      </w:r>
      <w:r w:rsidRPr="00945C79">
        <w:rPr>
          <w:color w:val="282422"/>
          <w:spacing w:val="-2"/>
        </w:rPr>
        <w:t xml:space="preserve"> </w:t>
      </w:r>
      <w:r>
        <w:rPr>
          <w:color w:val="282422"/>
          <w:spacing w:val="-2"/>
        </w:rPr>
        <w:t>(</w:t>
      </w:r>
      <w:r w:rsidRPr="00945C79">
        <w:rPr>
          <w:color w:val="282422"/>
        </w:rPr>
        <w:t>20</w:t>
      </w:r>
      <w:r w:rsidRPr="00945C79">
        <w:rPr>
          <w:color w:val="282422"/>
          <w:spacing w:val="11"/>
        </w:rPr>
        <w:t>2</w:t>
      </w:r>
      <w:r>
        <w:rPr>
          <w:color w:val="282422"/>
          <w:spacing w:val="-4"/>
        </w:rPr>
        <w:t xml:space="preserve">) </w:t>
      </w:r>
      <w:r w:rsidRPr="00945C79">
        <w:rPr>
          <w:color w:val="282422"/>
        </w:rPr>
        <w:t>41</w:t>
      </w:r>
      <w:r w:rsidRPr="00945C79">
        <w:rPr>
          <w:color w:val="282422"/>
          <w:spacing w:val="1"/>
        </w:rPr>
        <w:t>8</w:t>
      </w:r>
      <w:r w:rsidRPr="00945C79">
        <w:rPr>
          <w:color w:val="282422"/>
        </w:rPr>
        <w:t>-0530</w:t>
      </w:r>
      <w:r w:rsidRPr="00945C79">
        <w:rPr>
          <w:color w:val="282422"/>
          <w:spacing w:val="-4"/>
        </w:rPr>
        <w:t xml:space="preserve"> </w:t>
      </w:r>
      <w:r w:rsidRPr="00945C79">
        <w:rPr>
          <w:color w:val="282422"/>
        </w:rPr>
        <w:t>(voice)</w:t>
      </w:r>
      <w:r w:rsidRPr="00945C79">
        <w:rPr>
          <w:color w:val="282422"/>
          <w:spacing w:val="-6"/>
        </w:rPr>
        <w:t xml:space="preserve"> </w:t>
      </w:r>
      <w:r w:rsidRPr="00945C79">
        <w:rPr>
          <w:color w:val="282422"/>
        </w:rPr>
        <w:t>or</w:t>
      </w:r>
      <w:r w:rsidRPr="00945C79">
        <w:rPr>
          <w:color w:val="282422"/>
          <w:spacing w:val="-2"/>
        </w:rPr>
        <w:t xml:space="preserve"> </w:t>
      </w:r>
      <w:r>
        <w:rPr>
          <w:color w:val="282422"/>
          <w:spacing w:val="-2"/>
        </w:rPr>
        <w:t>(</w:t>
      </w:r>
      <w:r w:rsidRPr="00945C79">
        <w:rPr>
          <w:color w:val="282422"/>
        </w:rPr>
        <w:t>20</w:t>
      </w:r>
      <w:r w:rsidRPr="00945C79">
        <w:rPr>
          <w:color w:val="282422"/>
          <w:spacing w:val="4"/>
        </w:rPr>
        <w:t>2</w:t>
      </w:r>
      <w:r>
        <w:rPr>
          <w:color w:val="282422"/>
          <w:spacing w:val="4"/>
        </w:rPr>
        <w:t xml:space="preserve">) </w:t>
      </w:r>
      <w:r w:rsidRPr="00945C79">
        <w:rPr>
          <w:color w:val="282422"/>
        </w:rPr>
        <w:t>41</w:t>
      </w:r>
      <w:r w:rsidRPr="00945C79">
        <w:rPr>
          <w:color w:val="282422"/>
          <w:spacing w:val="1"/>
        </w:rPr>
        <w:t>8</w:t>
      </w:r>
      <w:r w:rsidRPr="00945C79">
        <w:rPr>
          <w:color w:val="282422"/>
          <w:spacing w:val="-4"/>
        </w:rPr>
        <w:t>-</w:t>
      </w:r>
      <w:r w:rsidRPr="00945C79">
        <w:rPr>
          <w:color w:val="282422"/>
        </w:rPr>
        <w:t>0432</w:t>
      </w:r>
      <w:r w:rsidRPr="00945C79">
        <w:rPr>
          <w:color w:val="282422"/>
          <w:spacing w:val="-11"/>
        </w:rPr>
        <w:t xml:space="preserve"> </w:t>
      </w:r>
      <w:r w:rsidRPr="00945C79">
        <w:rPr>
          <w:color w:val="282422"/>
        </w:rPr>
        <w:t>(TTY).</w:t>
      </w:r>
      <w:r w:rsidRPr="00945C79">
        <w:rPr>
          <w:color w:val="282422"/>
          <w:spacing w:val="52"/>
        </w:rPr>
        <w:t xml:space="preserve"> </w:t>
      </w:r>
      <w:r w:rsidRPr="00945C79">
        <w:rPr>
          <w:color w:val="282422"/>
        </w:rPr>
        <w:t>Please</w:t>
      </w:r>
      <w:r w:rsidRPr="00945C79">
        <w:rPr>
          <w:color w:val="282422"/>
          <w:spacing w:val="-6"/>
        </w:rPr>
        <w:t xml:space="preserve"> </w:t>
      </w:r>
      <w:r w:rsidRPr="00945C79">
        <w:rPr>
          <w:color w:val="282422"/>
        </w:rPr>
        <w:t>include</w:t>
      </w:r>
      <w:r w:rsidRPr="00945C79">
        <w:rPr>
          <w:color w:val="282422"/>
          <w:spacing w:val="-6"/>
        </w:rPr>
        <w:t xml:space="preserve"> </w:t>
      </w:r>
      <w:r w:rsidRPr="00945C79">
        <w:rPr>
          <w:color w:val="282422"/>
        </w:rPr>
        <w:t>a</w:t>
      </w:r>
      <w:r w:rsidRPr="00945C79">
        <w:rPr>
          <w:color w:val="282422"/>
          <w:spacing w:val="-1"/>
        </w:rPr>
        <w:t xml:space="preserve"> </w:t>
      </w:r>
      <w:r w:rsidRPr="00945C79">
        <w:rPr>
          <w:color w:val="282422"/>
        </w:rPr>
        <w:t>description</w:t>
      </w:r>
      <w:r w:rsidRPr="00945C79">
        <w:rPr>
          <w:color w:val="282422"/>
          <w:spacing w:val="-10"/>
        </w:rPr>
        <w:t xml:space="preserve"> </w:t>
      </w:r>
      <w:r w:rsidRPr="00945C79">
        <w:rPr>
          <w:color w:val="282422"/>
        </w:rPr>
        <w:t>of</w:t>
      </w:r>
      <w:r w:rsidRPr="00945C79">
        <w:rPr>
          <w:color w:val="282422"/>
          <w:spacing w:val="-2"/>
        </w:rPr>
        <w:t xml:space="preserve"> </w:t>
      </w:r>
      <w:r w:rsidRPr="00945C79">
        <w:rPr>
          <w:color w:val="282422"/>
        </w:rPr>
        <w:t>the</w:t>
      </w:r>
      <w:r w:rsidRPr="00945C79">
        <w:rPr>
          <w:color w:val="282422"/>
          <w:spacing w:val="-3"/>
        </w:rPr>
        <w:t xml:space="preserve"> </w:t>
      </w:r>
      <w:r w:rsidRPr="00945C79">
        <w:rPr>
          <w:color w:val="282422"/>
        </w:rPr>
        <w:t>accommodation</w:t>
      </w:r>
      <w:r w:rsidRPr="00945C79">
        <w:rPr>
          <w:color w:val="282422"/>
          <w:spacing w:val="-14"/>
        </w:rPr>
        <w:t xml:space="preserve"> </w:t>
      </w:r>
      <w:r w:rsidRPr="00945C79">
        <w:rPr>
          <w:color w:val="282422"/>
        </w:rPr>
        <w:t>you</w:t>
      </w:r>
      <w:r w:rsidRPr="00945C79">
        <w:rPr>
          <w:color w:val="282422"/>
          <w:spacing w:val="-3"/>
        </w:rPr>
        <w:t xml:space="preserve"> </w:t>
      </w:r>
      <w:r w:rsidRPr="00945C79">
        <w:rPr>
          <w:color w:val="282422"/>
        </w:rPr>
        <w:t>will</w:t>
      </w:r>
      <w:r w:rsidRPr="00945C79">
        <w:rPr>
          <w:color w:val="282422"/>
          <w:spacing w:val="-3"/>
        </w:rPr>
        <w:t xml:space="preserve"> </w:t>
      </w:r>
      <w:r w:rsidRPr="00945C79">
        <w:rPr>
          <w:color w:val="282422"/>
        </w:rPr>
        <w:t>need</w:t>
      </w:r>
      <w:r w:rsidRPr="00945C79">
        <w:rPr>
          <w:color w:val="282422"/>
          <w:spacing w:val="-4"/>
        </w:rPr>
        <w:t xml:space="preserve"> </w:t>
      </w:r>
      <w:r w:rsidRPr="00945C79">
        <w:rPr>
          <w:color w:val="282422"/>
        </w:rPr>
        <w:t>and</w:t>
      </w:r>
      <w:r w:rsidRPr="00945C79">
        <w:rPr>
          <w:color w:val="282422"/>
          <w:spacing w:val="-3"/>
        </w:rPr>
        <w:t xml:space="preserve"> </w:t>
      </w:r>
      <w:r w:rsidRPr="00945C79">
        <w:rPr>
          <w:color w:val="282422"/>
        </w:rPr>
        <w:t>tell us</w:t>
      </w:r>
      <w:r w:rsidRPr="00945C79">
        <w:rPr>
          <w:color w:val="282422"/>
          <w:spacing w:val="-2"/>
        </w:rPr>
        <w:t xml:space="preserve"> </w:t>
      </w:r>
      <w:r w:rsidRPr="00945C79">
        <w:rPr>
          <w:color w:val="282422"/>
        </w:rPr>
        <w:t>how</w:t>
      </w:r>
      <w:r w:rsidRPr="00945C79">
        <w:rPr>
          <w:color w:val="282422"/>
          <w:spacing w:val="-4"/>
        </w:rPr>
        <w:t xml:space="preserve"> </w:t>
      </w:r>
      <w:r w:rsidRPr="00945C79">
        <w:rPr>
          <w:color w:val="282422"/>
        </w:rPr>
        <w:t>to</w:t>
      </w:r>
      <w:r w:rsidRPr="00945C79">
        <w:rPr>
          <w:color w:val="282422"/>
          <w:spacing w:val="-2"/>
        </w:rPr>
        <w:t xml:space="preserve"> </w:t>
      </w:r>
      <w:r w:rsidRPr="00945C79">
        <w:rPr>
          <w:color w:val="282422"/>
        </w:rPr>
        <w:t>contact</w:t>
      </w:r>
      <w:r w:rsidRPr="00945C79">
        <w:rPr>
          <w:color w:val="282422"/>
          <w:spacing w:val="-6"/>
        </w:rPr>
        <w:t xml:space="preserve"> </w:t>
      </w:r>
      <w:r w:rsidRPr="00945C79">
        <w:rPr>
          <w:color w:val="282422"/>
        </w:rPr>
        <w:t>you.</w:t>
      </w:r>
      <w:r w:rsidRPr="00945C79">
        <w:rPr>
          <w:color w:val="282422"/>
          <w:spacing w:val="-4"/>
        </w:rPr>
        <w:t xml:space="preserve"> </w:t>
      </w:r>
      <w:r w:rsidRPr="00945C79">
        <w:rPr>
          <w:color w:val="282422"/>
        </w:rPr>
        <w:t>Requests</w:t>
      </w:r>
      <w:r w:rsidRPr="00945C79">
        <w:rPr>
          <w:color w:val="282422"/>
          <w:spacing w:val="-8"/>
        </w:rPr>
        <w:t xml:space="preserve"> </w:t>
      </w:r>
      <w:r w:rsidRPr="00945C79">
        <w:rPr>
          <w:color w:val="282422"/>
        </w:rPr>
        <w:t>for</w:t>
      </w:r>
      <w:r w:rsidRPr="00945C79">
        <w:rPr>
          <w:color w:val="282422"/>
          <w:spacing w:val="-3"/>
        </w:rPr>
        <w:t xml:space="preserve"> </w:t>
      </w:r>
      <w:r w:rsidRPr="00945C79">
        <w:rPr>
          <w:color w:val="282422"/>
        </w:rPr>
        <w:t>special</w:t>
      </w:r>
      <w:r w:rsidRPr="00945C79">
        <w:rPr>
          <w:color w:val="282422"/>
          <w:spacing w:val="-6"/>
        </w:rPr>
        <w:t xml:space="preserve"> </w:t>
      </w:r>
      <w:r w:rsidRPr="00945C79">
        <w:rPr>
          <w:color w:val="282422"/>
        </w:rPr>
        <w:t>accommodation</w:t>
      </w:r>
      <w:r w:rsidRPr="00945C79">
        <w:rPr>
          <w:color w:val="282422"/>
          <w:spacing w:val="-14"/>
        </w:rPr>
        <w:t xml:space="preserve"> </w:t>
      </w:r>
      <w:r w:rsidRPr="00945C79">
        <w:rPr>
          <w:color w:val="282422"/>
        </w:rPr>
        <w:t>should</w:t>
      </w:r>
      <w:r w:rsidRPr="00945C79">
        <w:rPr>
          <w:color w:val="282422"/>
          <w:spacing w:val="-6"/>
        </w:rPr>
        <w:t xml:space="preserve"> </w:t>
      </w:r>
      <w:r w:rsidRPr="00945C79">
        <w:rPr>
          <w:color w:val="282422"/>
        </w:rPr>
        <w:t>be</w:t>
      </w:r>
      <w:r w:rsidRPr="00945C79">
        <w:rPr>
          <w:color w:val="282422"/>
          <w:spacing w:val="-2"/>
        </w:rPr>
        <w:t xml:space="preserve"> </w:t>
      </w:r>
      <w:r w:rsidRPr="00945C79">
        <w:rPr>
          <w:color w:val="282422"/>
        </w:rPr>
        <w:t>made</w:t>
      </w:r>
      <w:r w:rsidRPr="00945C79">
        <w:rPr>
          <w:color w:val="282422"/>
          <w:spacing w:val="-5"/>
        </w:rPr>
        <w:t xml:space="preserve"> </w:t>
      </w:r>
      <w:r w:rsidRPr="00945C79">
        <w:rPr>
          <w:color w:val="282422"/>
        </w:rPr>
        <w:t>as</w:t>
      </w:r>
      <w:r w:rsidRPr="00945C79">
        <w:rPr>
          <w:color w:val="282422"/>
          <w:spacing w:val="-2"/>
        </w:rPr>
        <w:t xml:space="preserve"> </w:t>
      </w:r>
      <w:r w:rsidRPr="00945C79">
        <w:rPr>
          <w:color w:val="282422"/>
        </w:rPr>
        <w:t>early</w:t>
      </w:r>
      <w:r w:rsidRPr="00945C79">
        <w:rPr>
          <w:color w:val="282422"/>
          <w:spacing w:val="9"/>
        </w:rPr>
        <w:t xml:space="preserve"> </w:t>
      </w:r>
      <w:r w:rsidRPr="00945C79">
        <w:rPr>
          <w:color w:val="282422"/>
        </w:rPr>
        <w:t>as</w:t>
      </w:r>
      <w:r w:rsidRPr="00945C79">
        <w:rPr>
          <w:color w:val="282422"/>
          <w:spacing w:val="-2"/>
        </w:rPr>
        <w:t xml:space="preserve"> </w:t>
      </w:r>
      <w:r w:rsidRPr="00945C79">
        <w:rPr>
          <w:color w:val="282422"/>
        </w:rPr>
        <w:t>possible.</w:t>
      </w:r>
      <w:r w:rsidRPr="00945C79">
        <w:rPr>
          <w:color w:val="282422"/>
          <w:spacing w:val="-8"/>
        </w:rPr>
        <w:t xml:space="preserve"> </w:t>
      </w:r>
      <w:r w:rsidRPr="00945C79">
        <w:rPr>
          <w:color w:val="282422"/>
        </w:rPr>
        <w:t>Last</w:t>
      </w:r>
      <w:r w:rsidRPr="00945C79">
        <w:rPr>
          <w:color w:val="282422"/>
          <w:spacing w:val="-4"/>
        </w:rPr>
        <w:t xml:space="preserve"> </w:t>
      </w:r>
      <w:r w:rsidRPr="00945C79">
        <w:rPr>
          <w:color w:val="282422"/>
        </w:rPr>
        <w:t>minute requests</w:t>
      </w:r>
      <w:r w:rsidRPr="00945C79">
        <w:rPr>
          <w:color w:val="282422"/>
          <w:spacing w:val="-7"/>
        </w:rPr>
        <w:t xml:space="preserve"> </w:t>
      </w:r>
      <w:r w:rsidRPr="00945C79">
        <w:rPr>
          <w:color w:val="282422"/>
        </w:rPr>
        <w:t>will</w:t>
      </w:r>
      <w:r w:rsidRPr="00945C79">
        <w:rPr>
          <w:color w:val="282422"/>
          <w:spacing w:val="-3"/>
        </w:rPr>
        <w:t xml:space="preserve"> </w:t>
      </w:r>
      <w:r w:rsidRPr="00945C79">
        <w:rPr>
          <w:color w:val="282422"/>
        </w:rPr>
        <w:t>be</w:t>
      </w:r>
      <w:r w:rsidRPr="00945C79">
        <w:rPr>
          <w:color w:val="282422"/>
          <w:spacing w:val="-2"/>
        </w:rPr>
        <w:t xml:space="preserve"> </w:t>
      </w:r>
      <w:r w:rsidRPr="00945C79">
        <w:rPr>
          <w:color w:val="282422"/>
        </w:rPr>
        <w:t>accepted</w:t>
      </w:r>
      <w:r w:rsidRPr="00945C79">
        <w:rPr>
          <w:color w:val="282422"/>
          <w:spacing w:val="-8"/>
        </w:rPr>
        <w:t xml:space="preserve"> </w:t>
      </w:r>
      <w:r w:rsidRPr="00945C79">
        <w:rPr>
          <w:color w:val="282422"/>
        </w:rPr>
        <w:t>but</w:t>
      </w:r>
      <w:r w:rsidRPr="00945C79">
        <w:rPr>
          <w:color w:val="282422"/>
          <w:spacing w:val="-3"/>
        </w:rPr>
        <w:t xml:space="preserve"> </w:t>
      </w:r>
      <w:r w:rsidRPr="00945C79">
        <w:rPr>
          <w:color w:val="282422"/>
        </w:rPr>
        <w:t>may</w:t>
      </w:r>
      <w:r w:rsidRPr="00945C79">
        <w:rPr>
          <w:color w:val="282422"/>
          <w:spacing w:val="-4"/>
        </w:rPr>
        <w:t xml:space="preserve"> </w:t>
      </w:r>
      <w:r w:rsidRPr="00945C79">
        <w:rPr>
          <w:color w:val="282422"/>
        </w:rPr>
        <w:t>be</w:t>
      </w:r>
      <w:r w:rsidRPr="00945C79">
        <w:rPr>
          <w:color w:val="282422"/>
          <w:spacing w:val="-2"/>
        </w:rPr>
        <w:t xml:space="preserve"> </w:t>
      </w:r>
      <w:r w:rsidRPr="00945C79">
        <w:rPr>
          <w:color w:val="282422"/>
        </w:rPr>
        <w:t>impossible</w:t>
      </w:r>
      <w:r w:rsidRPr="00945C79">
        <w:rPr>
          <w:color w:val="282422"/>
          <w:spacing w:val="-10"/>
        </w:rPr>
        <w:t xml:space="preserve"> </w:t>
      </w:r>
      <w:r w:rsidRPr="00945C79">
        <w:rPr>
          <w:color w:val="282422"/>
        </w:rPr>
        <w:t>to</w:t>
      </w:r>
      <w:r w:rsidRPr="00945C79">
        <w:rPr>
          <w:color w:val="282422"/>
          <w:spacing w:val="-2"/>
        </w:rPr>
        <w:t xml:space="preserve"> </w:t>
      </w:r>
      <w:r w:rsidR="00CB3B76">
        <w:rPr>
          <w:color w:val="282422"/>
        </w:rPr>
        <w:t>accommodate.</w:t>
      </w:r>
    </w:p>
    <w:p w:rsidR="00550908" w:rsidRPr="00945C79" w:rsidP="00550908">
      <w:pPr>
        <w:ind w:left="144" w:right="144" w:firstLine="720"/>
      </w:pPr>
    </w:p>
    <w:p w:rsidR="00C02628" w:rsidRPr="00945C79" w:rsidP="00550908">
      <w:pPr>
        <w:ind w:left="144" w:right="144"/>
      </w:pPr>
    </w:p>
    <w:p w:rsidR="00C02628" w:rsidP="00550908">
      <w:pPr>
        <w:ind w:left="144" w:right="144" w:firstLine="720"/>
      </w:pPr>
      <w:r w:rsidRPr="003D14AD">
        <w:rPr>
          <w:bCs/>
          <w:color w:val="020200"/>
        </w:rPr>
        <w:t>For</w:t>
      </w:r>
      <w:r w:rsidRPr="003D14AD">
        <w:rPr>
          <w:bCs/>
          <w:color w:val="020200"/>
          <w:spacing w:val="-3"/>
        </w:rPr>
        <w:t xml:space="preserve"> </w:t>
      </w:r>
      <w:r>
        <w:rPr>
          <w:bCs/>
          <w:color w:val="020200"/>
        </w:rPr>
        <w:t>a</w:t>
      </w:r>
      <w:r w:rsidRPr="003D14AD">
        <w:rPr>
          <w:bCs/>
          <w:color w:val="020200"/>
        </w:rPr>
        <w:t>dditional</w:t>
      </w:r>
      <w:r w:rsidRPr="003D14AD">
        <w:rPr>
          <w:bCs/>
          <w:color w:val="020200"/>
          <w:spacing w:val="-10"/>
        </w:rPr>
        <w:t xml:space="preserve"> </w:t>
      </w:r>
      <w:r>
        <w:rPr>
          <w:bCs/>
          <w:color w:val="020200"/>
        </w:rPr>
        <w:t xml:space="preserve">information, contact </w:t>
      </w:r>
      <w:r w:rsidRPr="003D14AD">
        <w:rPr>
          <w:color w:val="020100"/>
          <w:spacing w:val="-3"/>
        </w:rPr>
        <w:t>Erica</w:t>
      </w:r>
      <w:r w:rsidRPr="00945C79">
        <w:rPr>
          <w:color w:val="020100"/>
          <w:spacing w:val="-3"/>
        </w:rPr>
        <w:t xml:space="preserve"> Rosenberg</w:t>
      </w:r>
      <w:r w:rsidRPr="00945C79">
        <w:rPr>
          <w:color w:val="020100"/>
          <w:spacing w:val="-14"/>
        </w:rPr>
        <w:t xml:space="preserve"> </w:t>
      </w:r>
      <w:r w:rsidRPr="00945C79">
        <w:rPr>
          <w:color w:val="020100"/>
          <w:spacing w:val="-3"/>
        </w:rPr>
        <w:t>a</w:t>
      </w:r>
      <w:r w:rsidRPr="00945C79">
        <w:rPr>
          <w:color w:val="020100"/>
        </w:rPr>
        <w:t>t</w:t>
      </w:r>
      <w:r w:rsidRPr="00945C79">
        <w:rPr>
          <w:color w:val="020100"/>
          <w:spacing w:val="-8"/>
        </w:rPr>
        <w:t xml:space="preserve"> </w:t>
      </w:r>
      <w:r w:rsidRPr="00945C79">
        <w:rPr>
          <w:color w:val="020100"/>
          <w:spacing w:val="-3"/>
        </w:rPr>
        <w:t>(202</w:t>
      </w:r>
      <w:r w:rsidRPr="00945C79">
        <w:rPr>
          <w:color w:val="020100"/>
        </w:rPr>
        <w:t>)</w:t>
      </w:r>
      <w:r w:rsidRPr="00945C79">
        <w:rPr>
          <w:color w:val="020100"/>
          <w:spacing w:val="-11"/>
        </w:rPr>
        <w:t xml:space="preserve"> </w:t>
      </w:r>
      <w:r w:rsidRPr="00945C79">
        <w:rPr>
          <w:color w:val="020100"/>
          <w:spacing w:val="-3"/>
        </w:rPr>
        <w:t>41</w:t>
      </w:r>
      <w:r w:rsidRPr="00945C79">
        <w:rPr>
          <w:color w:val="020100"/>
          <w:spacing w:val="3"/>
        </w:rPr>
        <w:t>8</w:t>
      </w:r>
      <w:r w:rsidRPr="00945C79">
        <w:rPr>
          <w:color w:val="020100"/>
          <w:spacing w:val="-6"/>
        </w:rPr>
        <w:t>-</w:t>
      </w:r>
      <w:r w:rsidRPr="00945C79">
        <w:rPr>
          <w:color w:val="020100"/>
          <w:spacing w:val="-3"/>
        </w:rPr>
        <w:t>1343</w:t>
      </w:r>
      <w:r w:rsidRPr="00945C79">
        <w:rPr>
          <w:color w:val="020100"/>
          <w:spacing w:val="-14"/>
        </w:rPr>
        <w:t xml:space="preserve"> </w:t>
      </w:r>
      <w:r w:rsidRPr="00945C79">
        <w:rPr>
          <w:color w:val="020100"/>
          <w:spacing w:val="-3"/>
        </w:rPr>
        <w:t>o</w:t>
      </w:r>
      <w:r w:rsidRPr="00945C79">
        <w:rPr>
          <w:color w:val="020100"/>
        </w:rPr>
        <w:t>r</w:t>
      </w:r>
      <w:r w:rsidRPr="00945C79">
        <w:rPr>
          <w:color w:val="020100"/>
          <w:spacing w:val="-8"/>
        </w:rPr>
        <w:t xml:space="preserve"> </w:t>
      </w:r>
      <w:r w:rsidRPr="00945C79">
        <w:rPr>
          <w:color w:val="020100"/>
          <w:spacing w:val="-3"/>
        </w:rPr>
        <w:t xml:space="preserve"> </w:t>
      </w:r>
      <w:r>
        <w:fldChar w:fldCharType="begin"/>
      </w:r>
      <w:r>
        <w:instrText xml:space="preserve"> HYPERLINK "mailto:erica.rosenberg@fcc.gov" </w:instrText>
      </w:r>
      <w:r>
        <w:fldChar w:fldCharType="separate"/>
      </w:r>
      <w:r w:rsidRPr="006E72A2">
        <w:rPr>
          <w:rStyle w:val="Hyperlink"/>
          <w:spacing w:val="-3"/>
          <w:u w:color="3C77BC"/>
        </w:rPr>
        <w:t>erica.rosenberg@fcc.go</w:t>
      </w:r>
      <w:r w:rsidRPr="006E72A2">
        <w:rPr>
          <w:rStyle w:val="Hyperlink"/>
          <w:u w:color="3C77BC"/>
        </w:rPr>
        <w:t>v</w:t>
      </w:r>
      <w:r>
        <w:fldChar w:fldCharType="end"/>
      </w:r>
      <w:r>
        <w:rPr>
          <w:color w:val="020100"/>
          <w:spacing w:val="-3"/>
        </w:rPr>
        <w:t>.  A</w:t>
      </w:r>
      <w:r w:rsidRPr="00945C79">
        <w:rPr>
          <w:color w:val="020100"/>
          <w:spacing w:val="-3"/>
        </w:rPr>
        <w:t>l</w:t>
      </w:r>
      <w:r w:rsidRPr="00945C79">
        <w:rPr>
          <w:color w:val="020100"/>
        </w:rPr>
        <w:t>l</w:t>
      </w:r>
      <w:r w:rsidRPr="00945C79">
        <w:rPr>
          <w:color w:val="020100"/>
          <w:spacing w:val="-9"/>
        </w:rPr>
        <w:t xml:space="preserve"> </w:t>
      </w:r>
      <w:r w:rsidRPr="00945C79">
        <w:rPr>
          <w:color w:val="020100"/>
          <w:spacing w:val="-3"/>
        </w:rPr>
        <w:t>medi</w:t>
      </w:r>
      <w:r w:rsidRPr="00945C79">
        <w:rPr>
          <w:color w:val="020100"/>
        </w:rPr>
        <w:t>a</w:t>
      </w:r>
      <w:r w:rsidRPr="00945C79">
        <w:rPr>
          <w:color w:val="020100"/>
          <w:spacing w:val="-11"/>
        </w:rPr>
        <w:t xml:space="preserve"> </w:t>
      </w:r>
      <w:r w:rsidRPr="00945C79">
        <w:rPr>
          <w:color w:val="020100"/>
          <w:spacing w:val="-3"/>
        </w:rPr>
        <w:t>inquirie</w:t>
      </w:r>
      <w:r w:rsidRPr="00945C79">
        <w:rPr>
          <w:color w:val="020100"/>
        </w:rPr>
        <w:t>s</w:t>
      </w:r>
      <w:r w:rsidRPr="00945C79">
        <w:rPr>
          <w:color w:val="020100"/>
          <w:spacing w:val="-12"/>
        </w:rPr>
        <w:t xml:space="preserve"> </w:t>
      </w:r>
      <w:r w:rsidRPr="00945C79">
        <w:rPr>
          <w:color w:val="020100"/>
          <w:spacing w:val="-3"/>
        </w:rPr>
        <w:t>shoul</w:t>
      </w:r>
      <w:r w:rsidRPr="00945C79">
        <w:rPr>
          <w:color w:val="020100"/>
        </w:rPr>
        <w:t>d</w:t>
      </w:r>
      <w:r w:rsidRPr="00945C79">
        <w:rPr>
          <w:color w:val="020100"/>
          <w:spacing w:val="-12"/>
        </w:rPr>
        <w:t xml:space="preserve"> </w:t>
      </w:r>
      <w:r w:rsidRPr="00945C79">
        <w:rPr>
          <w:color w:val="020100"/>
          <w:spacing w:val="-3"/>
        </w:rPr>
        <w:t>b</w:t>
      </w:r>
      <w:r w:rsidRPr="00945C79">
        <w:rPr>
          <w:color w:val="020100"/>
        </w:rPr>
        <w:t>e</w:t>
      </w:r>
      <w:r w:rsidRPr="00945C79">
        <w:rPr>
          <w:color w:val="020100"/>
          <w:spacing w:val="-8"/>
        </w:rPr>
        <w:t xml:space="preserve"> </w:t>
      </w:r>
      <w:r w:rsidRPr="00945C79">
        <w:rPr>
          <w:color w:val="020100"/>
          <w:spacing w:val="-3"/>
        </w:rPr>
        <w:t>directe</w:t>
      </w:r>
      <w:r w:rsidRPr="00945C79">
        <w:rPr>
          <w:color w:val="020100"/>
        </w:rPr>
        <w:t>d</w:t>
      </w:r>
      <w:r w:rsidRPr="00945C79">
        <w:rPr>
          <w:color w:val="020100"/>
          <w:spacing w:val="-13"/>
        </w:rPr>
        <w:t xml:space="preserve"> </w:t>
      </w:r>
      <w:r w:rsidRPr="00945C79">
        <w:rPr>
          <w:color w:val="020100"/>
          <w:spacing w:val="-3"/>
        </w:rPr>
        <w:t>t</w:t>
      </w:r>
      <w:r w:rsidRPr="00945C79">
        <w:rPr>
          <w:color w:val="020100"/>
        </w:rPr>
        <w:t>o</w:t>
      </w:r>
      <w:r w:rsidRPr="00945C79">
        <w:rPr>
          <w:color w:val="020100"/>
          <w:spacing w:val="-8"/>
        </w:rPr>
        <w:t xml:space="preserve"> </w:t>
      </w:r>
      <w:r w:rsidRPr="00945C79">
        <w:rPr>
          <w:color w:val="020100"/>
          <w:spacing w:val="-3"/>
        </w:rPr>
        <w:t>Cecili</w:t>
      </w:r>
      <w:r w:rsidRPr="00945C79">
        <w:rPr>
          <w:color w:val="020100"/>
        </w:rPr>
        <w:t>a</w:t>
      </w:r>
      <w:r w:rsidRPr="00945C79">
        <w:rPr>
          <w:color w:val="020100"/>
          <w:spacing w:val="-12"/>
        </w:rPr>
        <w:t xml:space="preserve"> </w:t>
      </w:r>
      <w:r w:rsidRPr="00945C79">
        <w:rPr>
          <w:color w:val="020100"/>
          <w:spacing w:val="-3"/>
        </w:rPr>
        <w:t>Sulhof</w:t>
      </w:r>
      <w:r w:rsidRPr="00945C79">
        <w:rPr>
          <w:color w:val="020100"/>
        </w:rPr>
        <w:t>f</w:t>
      </w:r>
      <w:r w:rsidRPr="00945C79">
        <w:rPr>
          <w:color w:val="020100"/>
          <w:spacing w:val="-13"/>
        </w:rPr>
        <w:t xml:space="preserve"> </w:t>
      </w:r>
      <w:r w:rsidRPr="00945C79">
        <w:rPr>
          <w:color w:val="020100"/>
          <w:spacing w:val="-3"/>
        </w:rPr>
        <w:t>a</w:t>
      </w:r>
      <w:r w:rsidRPr="00945C79">
        <w:rPr>
          <w:color w:val="020100"/>
        </w:rPr>
        <w:t>t</w:t>
      </w:r>
      <w:r w:rsidRPr="00945C79">
        <w:rPr>
          <w:color w:val="020100"/>
          <w:spacing w:val="-8"/>
        </w:rPr>
        <w:t xml:space="preserve"> </w:t>
      </w:r>
      <w:r w:rsidRPr="00945C79">
        <w:rPr>
          <w:color w:val="020100"/>
          <w:spacing w:val="-3"/>
        </w:rPr>
        <w:t>(202</w:t>
      </w:r>
      <w:r w:rsidRPr="00945C79">
        <w:rPr>
          <w:color w:val="020100"/>
        </w:rPr>
        <w:t>)</w:t>
      </w:r>
      <w:r w:rsidRPr="00945C79">
        <w:rPr>
          <w:color w:val="020100"/>
          <w:spacing w:val="-11"/>
        </w:rPr>
        <w:t xml:space="preserve"> </w:t>
      </w:r>
      <w:r w:rsidRPr="00945C79">
        <w:rPr>
          <w:color w:val="020100"/>
          <w:spacing w:val="-3"/>
        </w:rPr>
        <w:t>41</w:t>
      </w:r>
      <w:r w:rsidRPr="00945C79">
        <w:rPr>
          <w:color w:val="020100"/>
          <w:spacing w:val="5"/>
        </w:rPr>
        <w:t>8</w:t>
      </w:r>
      <w:r w:rsidRPr="00945C79">
        <w:rPr>
          <w:color w:val="020100"/>
          <w:spacing w:val="-6"/>
        </w:rPr>
        <w:t>-</w:t>
      </w:r>
      <w:r w:rsidRPr="00945C79">
        <w:rPr>
          <w:color w:val="020100"/>
          <w:spacing w:val="-3"/>
        </w:rPr>
        <w:t>058</w:t>
      </w:r>
      <w:r w:rsidRPr="00945C79">
        <w:rPr>
          <w:color w:val="020100"/>
        </w:rPr>
        <w:t>7</w:t>
      </w:r>
      <w:r w:rsidRPr="00945C79">
        <w:rPr>
          <w:color w:val="020100"/>
          <w:spacing w:val="-14"/>
        </w:rPr>
        <w:t xml:space="preserve"> </w:t>
      </w:r>
      <w:r w:rsidRPr="00945C79">
        <w:rPr>
          <w:color w:val="020100"/>
          <w:spacing w:val="-3"/>
        </w:rPr>
        <w:t xml:space="preserve">or </w:t>
      </w:r>
      <w:r>
        <w:fldChar w:fldCharType="begin"/>
      </w:r>
      <w:r>
        <w:instrText xml:space="preserve"> HYPERLINK "mailto:cecilia.sulhoff@fcc.gov" </w:instrText>
      </w:r>
      <w:r>
        <w:fldChar w:fldCharType="separate"/>
      </w:r>
      <w:r w:rsidRPr="00945C79">
        <w:rPr>
          <w:rStyle w:val="Hyperlink"/>
          <w:spacing w:val="-3"/>
          <w:u w:color="3C77BC"/>
        </w:rPr>
        <w:t>cecilia.sulhoff@fcc.go</w:t>
      </w:r>
      <w:r w:rsidRPr="00945C79">
        <w:rPr>
          <w:rStyle w:val="Hyperlink"/>
          <w:spacing w:val="-1"/>
          <w:u w:color="3C77BC"/>
        </w:rPr>
        <w:t>v</w:t>
      </w:r>
      <w:r>
        <w:fldChar w:fldCharType="end"/>
      </w:r>
      <w:r>
        <w:t>.</w:t>
      </w:r>
    </w:p>
    <w:p w:rsidR="00C02628" w:rsidP="00F607AE">
      <w:pPr>
        <w:ind w:firstLine="720"/>
      </w:pPr>
    </w:p>
    <w:p w:rsidR="00930ECF" w:rsidP="00F607AE">
      <w:pPr>
        <w:rPr>
          <w:sz w:val="24"/>
        </w:rPr>
      </w:pPr>
    </w:p>
    <w:p w:rsidR="00A75A2A" w:rsidP="00F607AE">
      <w:pPr>
        <w:rPr>
          <w:sz w:val="24"/>
        </w:rPr>
      </w:pPr>
    </w:p>
    <w:p w:rsidR="00A75A2A" w:rsidP="00F607AE">
      <w:pPr>
        <w:rPr>
          <w:sz w:val="24"/>
        </w:rPr>
      </w:pP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73D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6D7B13">
      <w:rPr>
        <w:b/>
      </w:rPr>
      <w:t>DA 18-886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2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3"/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3"/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uiPriority w:val="99"/>
    <w:semiHidden/>
    <w:rsid w:val="00F607AE"/>
  </w:style>
  <w:style w:type="character" w:styleId="CommentReference">
    <w:name w:val="annotation reference"/>
    <w:basedOn w:val="DefaultParagraphFont"/>
    <w:uiPriority w:val="99"/>
    <w:semiHidden/>
    <w:unhideWhenUsed/>
    <w:rsid w:val="00637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1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11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11B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1B"/>
    <w:rPr>
      <w:rFonts w:ascii="Segoe UI" w:hAnsi="Segoe UI" w:cs="Segoe UI"/>
      <w:snapToGrid w:val="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67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6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