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7D" w:rsidRPr="004734AE" w:rsidP="00720242">
      <w:pPr>
        <w:jc w:val="right"/>
        <w:rPr>
          <w:b/>
          <w:szCs w:val="22"/>
        </w:rPr>
      </w:pPr>
      <w:r>
        <w:rPr>
          <w:b/>
          <w:szCs w:val="22"/>
        </w:rPr>
        <w:t>DA 18</w:t>
      </w:r>
      <w:r w:rsidRPr="004734AE">
        <w:rPr>
          <w:b/>
          <w:szCs w:val="22"/>
        </w:rPr>
        <w:t>-</w:t>
      </w:r>
      <w:r>
        <w:rPr>
          <w:b/>
          <w:szCs w:val="22"/>
        </w:rPr>
        <w:t>917</w:t>
      </w:r>
    </w:p>
    <w:p w:rsidR="0060767D" w:rsidRPr="004734AE" w:rsidP="00720242">
      <w:pPr>
        <w:jc w:val="right"/>
        <w:rPr>
          <w:b/>
          <w:szCs w:val="22"/>
        </w:rPr>
      </w:pPr>
      <w:r w:rsidRPr="004734AE">
        <w:rPr>
          <w:b/>
          <w:szCs w:val="22"/>
        </w:rPr>
        <w:t xml:space="preserve">Released:  </w:t>
      </w:r>
      <w:r>
        <w:rPr>
          <w:b/>
          <w:szCs w:val="22"/>
        </w:rPr>
        <w:t>September</w:t>
      </w:r>
      <w:r>
        <w:rPr>
          <w:b/>
          <w:szCs w:val="22"/>
        </w:rPr>
        <w:t xml:space="preserve"> </w:t>
      </w:r>
      <w:r>
        <w:rPr>
          <w:b/>
          <w:szCs w:val="22"/>
        </w:rPr>
        <w:t>10</w:t>
      </w:r>
      <w:r>
        <w:rPr>
          <w:b/>
          <w:szCs w:val="22"/>
        </w:rPr>
        <w:t>, 2018</w:t>
      </w:r>
    </w:p>
    <w:p w:rsidR="0060767D" w:rsidRPr="004734AE" w:rsidP="00720242">
      <w:pPr>
        <w:jc w:val="right"/>
        <w:rPr>
          <w:szCs w:val="22"/>
        </w:rPr>
      </w:pPr>
    </w:p>
    <w:p w:rsidR="000631A2" w:rsidRPr="000631A2" w:rsidP="00720242">
      <w:pPr>
        <w:jc w:val="center"/>
        <w:rPr>
          <w:rFonts w:ascii="Times New Roman Bold" w:hAnsi="Times New Roman Bold"/>
          <w:b/>
          <w:caps/>
          <w:color w:val="000000"/>
          <w:szCs w:val="22"/>
        </w:rPr>
      </w:pPr>
      <w:r w:rsidRPr="000631A2">
        <w:rPr>
          <w:rFonts w:ascii="Times New Roman Bold" w:hAnsi="Times New Roman Bold"/>
          <w:b/>
          <w:caps/>
          <w:color w:val="000000"/>
          <w:szCs w:val="22"/>
        </w:rPr>
        <w:t xml:space="preserve">WIRELINE COMPETITION BUREAU Updates National Broadband Map </w:t>
      </w:r>
    </w:p>
    <w:p w:rsidR="0060767D" w:rsidRPr="000631A2" w:rsidP="00720242">
      <w:pPr>
        <w:jc w:val="center"/>
        <w:rPr>
          <w:rFonts w:ascii="Times New Roman Bold" w:hAnsi="Times New Roman Bold"/>
          <w:b/>
          <w:caps/>
          <w:color w:val="000000"/>
          <w:szCs w:val="22"/>
        </w:rPr>
      </w:pPr>
      <w:r w:rsidRPr="000631A2">
        <w:rPr>
          <w:rFonts w:ascii="Times New Roman Bold" w:hAnsi="Times New Roman Bold"/>
          <w:b/>
          <w:caps/>
          <w:color w:val="000000"/>
          <w:szCs w:val="22"/>
        </w:rPr>
        <w:t>to Include June 2017 Form 477 Data</w:t>
      </w:r>
    </w:p>
    <w:p w:rsidR="0060767D" w:rsidP="000631A2">
      <w:pPr>
        <w:rPr>
          <w:b/>
          <w:szCs w:val="22"/>
        </w:rPr>
      </w:pPr>
    </w:p>
    <w:p w:rsidR="000631A2" w:rsidP="000631A2">
      <w:pPr>
        <w:jc w:val="center"/>
        <w:rPr>
          <w:b/>
          <w:szCs w:val="22"/>
        </w:rPr>
      </w:pPr>
      <w:r w:rsidRPr="000631A2">
        <w:rPr>
          <w:b/>
          <w:szCs w:val="22"/>
        </w:rPr>
        <w:t>WC Docket No. 11-10</w:t>
      </w:r>
    </w:p>
    <w:p w:rsidR="000631A2" w:rsidRPr="004734AE" w:rsidP="00175B00">
      <w:pPr>
        <w:spacing w:after="120"/>
        <w:rPr>
          <w:b/>
          <w:szCs w:val="22"/>
        </w:rPr>
      </w:pPr>
    </w:p>
    <w:p w:rsidR="000631A2" w:rsidP="000631A2">
      <w:pPr>
        <w:spacing w:after="120"/>
        <w:ind w:firstLine="720"/>
        <w:rPr>
          <w:szCs w:val="22"/>
        </w:rPr>
      </w:pPr>
      <w:bookmarkStart w:id="0" w:name="_Hlk513216460"/>
      <w:r>
        <w:rPr>
          <w:szCs w:val="22"/>
        </w:rPr>
        <w:t xml:space="preserve">The Wireline Competition Bureau (Bureau) </w:t>
      </w:r>
      <w:r>
        <w:rPr>
          <w:szCs w:val="22"/>
        </w:rPr>
        <w:t>announces</w:t>
      </w:r>
      <w:r>
        <w:rPr>
          <w:szCs w:val="22"/>
        </w:rPr>
        <w:t xml:space="preserve"> that</w:t>
      </w:r>
      <w:r>
        <w:rPr>
          <w:szCs w:val="22"/>
        </w:rPr>
        <w:t xml:space="preserve"> </w:t>
      </w:r>
      <w:bookmarkEnd w:id="0"/>
      <w:r>
        <w:rPr>
          <w:szCs w:val="22"/>
        </w:rPr>
        <w:t>the National Broadband Map has been updated to incl</w:t>
      </w:r>
      <w:r>
        <w:rPr>
          <w:szCs w:val="22"/>
        </w:rPr>
        <w:t xml:space="preserve">ude data collected on </w:t>
      </w:r>
      <w:r>
        <w:rPr>
          <w:szCs w:val="22"/>
        </w:rPr>
        <w:t>Form 477</w:t>
      </w:r>
      <w:r>
        <w:rPr>
          <w:szCs w:val="22"/>
        </w:rPr>
        <w:t xml:space="preserve"> as of June 30, 2017</w:t>
      </w:r>
      <w:r>
        <w:rPr>
          <w:szCs w:val="22"/>
        </w:rPr>
        <w:t>.  With this addition, users will be able to select the date of the data being displayed on the National Broadband Map.</w:t>
      </w:r>
      <w:r>
        <w:rPr>
          <w:szCs w:val="22"/>
        </w:rPr>
        <w:t xml:space="preserve">  Currently, users ca</w:t>
      </w:r>
      <w:r>
        <w:rPr>
          <w:szCs w:val="22"/>
        </w:rPr>
        <w:t xml:space="preserve">n choose data collected on </w:t>
      </w:r>
      <w:r>
        <w:rPr>
          <w:szCs w:val="22"/>
        </w:rPr>
        <w:t xml:space="preserve">Form 477 as of </w:t>
      </w:r>
      <w:r>
        <w:rPr>
          <w:szCs w:val="22"/>
        </w:rPr>
        <w:t xml:space="preserve">June 30, 2016, </w:t>
      </w:r>
      <w:r>
        <w:rPr>
          <w:szCs w:val="22"/>
        </w:rPr>
        <w:t>December 31, 2016</w:t>
      </w:r>
      <w:r>
        <w:rPr>
          <w:szCs w:val="22"/>
        </w:rPr>
        <w:t xml:space="preserve"> and June 30, 2017.  </w:t>
      </w:r>
      <w:r>
        <w:rPr>
          <w:szCs w:val="22"/>
        </w:rPr>
        <w:t xml:space="preserve">The Bureau anticipates continuing to update the National Broadband Map as more recent </w:t>
      </w:r>
      <w:r>
        <w:rPr>
          <w:szCs w:val="22"/>
        </w:rPr>
        <w:t>Form 477 data becomes available.</w:t>
      </w:r>
    </w:p>
    <w:p w:rsidR="0060767D" w:rsidP="001341DA">
      <w:pPr>
        <w:spacing w:after="120"/>
        <w:ind w:firstLine="720"/>
      </w:pPr>
      <w:r>
        <w:rPr>
          <w:szCs w:val="22"/>
        </w:rPr>
        <w:t xml:space="preserve">The map is available at </w:t>
      </w:r>
      <w:hyperlink r:id="rId4" w:history="1">
        <w:r>
          <w:rPr>
            <w:rStyle w:val="Hyperlink"/>
            <w:szCs w:val="22"/>
          </w:rPr>
          <w:t>https://broadbandmap.fcc.gov</w:t>
        </w:r>
      </w:hyperlink>
      <w:r>
        <w:t>.</w:t>
      </w:r>
      <w:r>
        <w:t xml:space="preserve">  For further information, contact </w:t>
      </w:r>
      <w:r>
        <w:t xml:space="preserve">Christian Hoefly at </w:t>
      </w:r>
      <w:hyperlink r:id="rId5" w:history="1">
        <w:r w:rsidRPr="00DE48FC">
          <w:rPr>
            <w:rStyle w:val="Hyperlink"/>
          </w:rPr>
          <w:t>christian.hoefly@fcc.gov</w:t>
        </w:r>
      </w:hyperlink>
      <w:r>
        <w:t xml:space="preserve"> or (202) 418-3607 of the Wireline Competition Bureau.</w:t>
      </w:r>
      <w:bookmarkStart w:id="1" w:name="_GoBack"/>
      <w:bookmarkEnd w:id="1"/>
    </w:p>
    <w:p w:rsidR="001341DA" w:rsidRPr="001341DA" w:rsidP="00175B00">
      <w:pPr>
        <w:spacing w:after="120"/>
      </w:pPr>
    </w:p>
    <w:p w:rsidR="00602577" w:rsidP="0060767D">
      <w:pPr>
        <w:jc w:val="center"/>
      </w:pPr>
      <w:r w:rsidRPr="00FB3181">
        <w:rPr>
          <w:b/>
          <w:szCs w:val="22"/>
        </w:rPr>
        <w:t>- FCC -</w:t>
      </w:r>
    </w:p>
    <w:sectPr>
      <w:footerReference w:type="default" r:id="rId6"/>
      <w:headerReference w:type="first" r:id="rId7"/>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67D" w:rsidP="0060767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175B00">
    <w:pPr>
      <w:pStyle w:val="Header"/>
      <w:spacing w:before="40"/>
      <w:ind w:firstLine="0"/>
      <w:rPr>
        <w:rFonts w:ascii="News Gothic MT" w:hAnsi="News Gothic MT"/>
        <w:b w:val="0"/>
      </w:rPr>
    </w:pPr>
    <w:r>
      <w:rPr>
        <w:rFonts w:ascii="News Gothic MT" w:hAnsi="News Gothic MT"/>
        <w:b w:val="0"/>
        <w:noProof/>
        <w:sz w:val="24"/>
      </w:rPr>
      <w:pict>
        <v:shapetype id="_x0000_t202" coordsize="21600,21600" o:spt="202" path="m,l,21600r21600,l21600,xe">
          <v:stroke joinstyle="miter"/>
          <v:path gradientshapeok="t" o:connecttype="rect"/>
        </v:shapetype>
        <v:shape id="_x0000_s2049" type="#_x0000_t202" style="width:244.8pt;height:50.4pt;margin-top:56.1pt;margin-left:-4.5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val="0"/>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49.05pt;position:absolute;z-index:251661312" o:allowincell="f">
          <v:imagedata r:id="rId1" o:title="fcc_logo"/>
          <w10:wrap type="topAndBottom"/>
        </v:shape>
      </w:pict>
    </w:r>
    <w:r w:rsidR="00326964">
      <w:rPr>
        <w:rFonts w:ascii="News Gothic MT" w:hAnsi="News Gothic MT"/>
      </w:rPr>
      <w:t>PUBLIC NOTICE</w:t>
    </w:r>
  </w:p>
  <w:p w:rsidR="00602577" w:rsidP="00175B00">
    <w:pPr>
      <w:pStyle w:val="Header"/>
      <w:spacing w:line="1120" w:lineRule="exact"/>
      <w:rPr>
        <w:b w:val="0"/>
        <w:sz w:val="28"/>
      </w:rPr>
    </w:pPr>
    <w:r>
      <w:rPr>
        <w:rFonts w:ascii="News Gothic MT" w:hAnsi="News Gothic MT"/>
        <w:b w:val="0"/>
        <w:noProof/>
        <w:sz w:val="24"/>
      </w:rPr>
      <w:pict>
        <v:shape id="_x0000_s2051" type="#_x0000_t202" style="width:207.95pt;height:43.2pt;margin-top:2.75pt;margin-left:266.2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r>
      <w:rPr>
        <w:b w:val="0"/>
        <w:noProof/>
        <w:sz w:val="22"/>
      </w:rPr>
      <w:pict>
        <v:line id="_x0000_s2052" style="flip:y;position:absolute;z-index:251659264" from="0.85pt,55.15pt" to="468.85pt,55.15pt" o:allowincell="f"/>
      </w:pict>
    </w:r>
  </w:p>
  <w:p w:rsidR="00602577" w:rsidRPr="00175B00" w:rsidP="00175B00">
    <w:pPr>
      <w:pStyle w:val="Header"/>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9"/>
  </w:num>
  <w:num w:numId="2">
    <w:abstractNumId w:val="8"/>
  </w:num>
  <w:num w:numId="3">
    <w:abstractNumId w:val="10"/>
  </w:num>
  <w:num w:numId="4">
    <w:abstractNumId w:val="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1"/>
  </w:num>
  <w:num w:numId="14">
    <w:abstractNumId w:val="11"/>
  </w:num>
  <w:num w:numId="15">
    <w:abstractNumId w:val="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formsDesign/>
  <w:attachedTemplate r:id="rId1"/>
  <w:linkStyles/>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00"/>
    <w:rsid w:val="000631A2"/>
    <w:rsid w:val="001341DA"/>
    <w:rsid w:val="00175B00"/>
    <w:rsid w:val="00326964"/>
    <w:rsid w:val="004734AE"/>
    <w:rsid w:val="00602577"/>
    <w:rsid w:val="0060767D"/>
    <w:rsid w:val="00720242"/>
    <w:rsid w:val="00DE48FC"/>
    <w:rsid w:val="00FB31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964"/>
    <w:pPr>
      <w:widowControl w:val="0"/>
    </w:pPr>
    <w:rPr>
      <w:snapToGrid w:val="0"/>
      <w:kern w:val="28"/>
      <w:sz w:val="22"/>
    </w:rPr>
  </w:style>
  <w:style w:type="paragraph" w:styleId="Heading1">
    <w:name w:val="heading 1"/>
    <w:basedOn w:val="Normal"/>
    <w:next w:val="ParaNum0"/>
    <w:qFormat/>
    <w:rsid w:val="00326964"/>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326964"/>
    <w:pPr>
      <w:keepNext/>
      <w:numPr>
        <w:ilvl w:val="1"/>
        <w:numId w:val="15"/>
      </w:numPr>
      <w:spacing w:after="120"/>
      <w:outlineLvl w:val="1"/>
    </w:pPr>
    <w:rPr>
      <w:b/>
    </w:rPr>
  </w:style>
  <w:style w:type="paragraph" w:styleId="Heading3">
    <w:name w:val="heading 3"/>
    <w:basedOn w:val="Normal"/>
    <w:next w:val="ParaNum0"/>
    <w:qFormat/>
    <w:rsid w:val="00326964"/>
    <w:pPr>
      <w:keepNext/>
      <w:numPr>
        <w:ilvl w:val="2"/>
        <w:numId w:val="15"/>
      </w:numPr>
      <w:tabs>
        <w:tab w:val="left" w:pos="2160"/>
      </w:tabs>
      <w:spacing w:after="120"/>
      <w:outlineLvl w:val="2"/>
    </w:pPr>
    <w:rPr>
      <w:b/>
    </w:rPr>
  </w:style>
  <w:style w:type="paragraph" w:styleId="Heading4">
    <w:name w:val="heading 4"/>
    <w:basedOn w:val="Normal"/>
    <w:next w:val="ParaNum0"/>
    <w:qFormat/>
    <w:rsid w:val="00326964"/>
    <w:pPr>
      <w:keepNext/>
      <w:numPr>
        <w:ilvl w:val="3"/>
        <w:numId w:val="15"/>
      </w:numPr>
      <w:tabs>
        <w:tab w:val="left" w:pos="2880"/>
      </w:tabs>
      <w:spacing w:after="120"/>
      <w:outlineLvl w:val="3"/>
    </w:pPr>
    <w:rPr>
      <w:b/>
    </w:rPr>
  </w:style>
  <w:style w:type="paragraph" w:styleId="Heading5">
    <w:name w:val="heading 5"/>
    <w:basedOn w:val="Normal"/>
    <w:next w:val="ParaNum0"/>
    <w:qFormat/>
    <w:rsid w:val="00326964"/>
    <w:pPr>
      <w:keepNext/>
      <w:numPr>
        <w:ilvl w:val="4"/>
        <w:numId w:val="15"/>
      </w:numPr>
      <w:tabs>
        <w:tab w:val="left" w:pos="3600"/>
      </w:tabs>
      <w:suppressAutoHyphens/>
      <w:spacing w:after="120"/>
      <w:outlineLvl w:val="4"/>
    </w:pPr>
    <w:rPr>
      <w:b/>
    </w:rPr>
  </w:style>
  <w:style w:type="paragraph" w:styleId="Heading6">
    <w:name w:val="heading 6"/>
    <w:basedOn w:val="Normal"/>
    <w:next w:val="ParaNum0"/>
    <w:qFormat/>
    <w:rsid w:val="00326964"/>
    <w:pPr>
      <w:numPr>
        <w:ilvl w:val="5"/>
        <w:numId w:val="15"/>
      </w:numPr>
      <w:tabs>
        <w:tab w:val="left" w:pos="4320"/>
      </w:tabs>
      <w:spacing w:after="120"/>
      <w:outlineLvl w:val="5"/>
    </w:pPr>
    <w:rPr>
      <w:b/>
    </w:rPr>
  </w:style>
  <w:style w:type="paragraph" w:styleId="Heading7">
    <w:name w:val="heading 7"/>
    <w:basedOn w:val="Normal"/>
    <w:next w:val="ParaNum0"/>
    <w:qFormat/>
    <w:rsid w:val="00326964"/>
    <w:pPr>
      <w:numPr>
        <w:ilvl w:val="6"/>
        <w:numId w:val="15"/>
      </w:numPr>
      <w:tabs>
        <w:tab w:val="left" w:pos="5040"/>
      </w:tabs>
      <w:spacing w:after="120"/>
      <w:ind w:left="5040" w:hanging="720"/>
      <w:outlineLvl w:val="6"/>
    </w:pPr>
    <w:rPr>
      <w:b/>
    </w:rPr>
  </w:style>
  <w:style w:type="paragraph" w:styleId="Heading8">
    <w:name w:val="heading 8"/>
    <w:basedOn w:val="Normal"/>
    <w:next w:val="ParaNum0"/>
    <w:qFormat/>
    <w:rsid w:val="00326964"/>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0"/>
    <w:qFormat/>
    <w:rsid w:val="00326964"/>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semiHidden/>
    <w:rsid w:val="003269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26964"/>
  </w:style>
  <w:style w:type="paragraph" w:styleId="Header">
    <w:name w:val="header"/>
    <w:basedOn w:val="Normal"/>
    <w:autoRedefine/>
    <w:rsid w:val="0032696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26964"/>
    <w:pPr>
      <w:tabs>
        <w:tab w:val="center" w:pos="4320"/>
        <w:tab w:val="right" w:pos="8640"/>
      </w:tabs>
    </w:pPr>
  </w:style>
  <w:style w:type="character" w:styleId="Hyperlink">
    <w:name w:val="Hyperlink"/>
    <w:rsid w:val="00326964"/>
    <w:rPr>
      <w:color w:val="0000FF"/>
      <w:u w:val="single"/>
    </w:rPr>
  </w:style>
  <w:style w:type="paragraph" w:styleId="BlockText">
    <w:name w:val="Block Text"/>
    <w:basedOn w:val="Normal"/>
    <w:rsid w:val="00326964"/>
    <w:pPr>
      <w:spacing w:after="240"/>
      <w:ind w:left="1440" w:right="1440"/>
    </w:pPr>
  </w:style>
  <w:style w:type="paragraph" w:customStyle="1" w:styleId="Bullet">
    <w:name w:val="Bullet"/>
    <w:basedOn w:val="Normal"/>
    <w:rsid w:val="00326964"/>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26964"/>
    <w:rPr>
      <w:rFonts w:ascii="Times New Roman" w:hAnsi="Times New Roman"/>
      <w:dstrike w:val="0"/>
      <w:color w:val="auto"/>
      <w:sz w:val="22"/>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326964"/>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326964"/>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60767D"/>
  </w:style>
  <w:style w:type="character" w:customStyle="1" w:styleId="FooterChar">
    <w:name w:val="Footer Char"/>
    <w:link w:val="Footer"/>
    <w:uiPriority w:val="99"/>
    <w:rsid w:val="00326964"/>
    <w:rPr>
      <w:snapToGrid w:val="0"/>
      <w:kern w:val="28"/>
      <w:sz w:val="22"/>
    </w:rPr>
  </w:style>
  <w:style w:type="character" w:styleId="CommentReference">
    <w:name w:val="annotation reference"/>
    <w:basedOn w:val="DefaultParagraphFont"/>
    <w:uiPriority w:val="99"/>
    <w:semiHidden/>
    <w:unhideWhenUsed/>
    <w:rsid w:val="008D379C"/>
    <w:rPr>
      <w:sz w:val="16"/>
      <w:szCs w:val="16"/>
    </w:rPr>
  </w:style>
  <w:style w:type="paragraph" w:styleId="CommentText">
    <w:name w:val="annotation text"/>
    <w:basedOn w:val="Normal"/>
    <w:link w:val="CommentTextChar"/>
    <w:uiPriority w:val="99"/>
    <w:semiHidden/>
    <w:unhideWhenUsed/>
    <w:rsid w:val="008D379C"/>
    <w:rPr>
      <w:sz w:val="20"/>
    </w:rPr>
  </w:style>
  <w:style w:type="character" w:customStyle="1" w:styleId="CommentTextChar">
    <w:name w:val="Comment Text Char"/>
    <w:basedOn w:val="DefaultParagraphFont"/>
    <w:link w:val="CommentText"/>
    <w:uiPriority w:val="99"/>
    <w:semiHidden/>
    <w:rsid w:val="008D379C"/>
    <w:rPr>
      <w:snapToGrid w:val="0"/>
      <w:kern w:val="28"/>
    </w:rPr>
  </w:style>
  <w:style w:type="paragraph" w:styleId="CommentSubject">
    <w:name w:val="annotation subject"/>
    <w:basedOn w:val="CommentText"/>
    <w:next w:val="CommentText"/>
    <w:link w:val="CommentSubjectChar"/>
    <w:uiPriority w:val="99"/>
    <w:semiHidden/>
    <w:unhideWhenUsed/>
    <w:rsid w:val="008D379C"/>
    <w:rPr>
      <w:b/>
      <w:bCs/>
    </w:rPr>
  </w:style>
  <w:style w:type="character" w:customStyle="1" w:styleId="CommentSubjectChar">
    <w:name w:val="Comment Subject Char"/>
    <w:basedOn w:val="CommentTextChar"/>
    <w:link w:val="CommentSubject"/>
    <w:uiPriority w:val="99"/>
    <w:semiHidden/>
    <w:rsid w:val="008D379C"/>
    <w:rPr>
      <w:b/>
      <w:bCs/>
      <w:snapToGrid w:val="0"/>
      <w:kern w:val="28"/>
    </w:rPr>
  </w:style>
  <w:style w:type="paragraph" w:styleId="BalloonText">
    <w:name w:val="Balloon Text"/>
    <w:basedOn w:val="Normal"/>
    <w:link w:val="BalloonTextChar"/>
    <w:uiPriority w:val="99"/>
    <w:semiHidden/>
    <w:unhideWhenUsed/>
    <w:rsid w:val="008D3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9C"/>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C36DAE"/>
    <w:rPr>
      <w:color w:val="808080"/>
      <w:shd w:val="clear" w:color="auto" w:fill="E6E6E6"/>
    </w:rPr>
  </w:style>
  <w:style w:type="paragraph" w:customStyle="1" w:styleId="ParaNum0">
    <w:name w:val="ParaNum"/>
    <w:basedOn w:val="Normal"/>
    <w:rsid w:val="00326964"/>
    <w:pPr>
      <w:numPr>
        <w:numId w:val="14"/>
      </w:numPr>
      <w:tabs>
        <w:tab w:val="clear" w:pos="1080"/>
        <w:tab w:val="num" w:pos="1440"/>
      </w:tabs>
      <w:spacing w:after="120"/>
    </w:pPr>
  </w:style>
  <w:style w:type="paragraph" w:styleId="EndnoteText">
    <w:name w:val="endnote text"/>
    <w:basedOn w:val="Normal"/>
    <w:link w:val="EndnoteTextChar"/>
    <w:semiHidden/>
    <w:rsid w:val="00326964"/>
    <w:rPr>
      <w:sz w:val="20"/>
    </w:rPr>
  </w:style>
  <w:style w:type="character" w:customStyle="1" w:styleId="EndnoteTextChar">
    <w:name w:val="Endnote Text Char"/>
    <w:basedOn w:val="DefaultParagraphFont"/>
    <w:link w:val="EndnoteText"/>
    <w:semiHidden/>
    <w:rsid w:val="00326964"/>
    <w:rPr>
      <w:snapToGrid w:val="0"/>
      <w:kern w:val="28"/>
    </w:rPr>
  </w:style>
  <w:style w:type="character" w:styleId="EndnoteReference">
    <w:name w:val="endnote reference"/>
    <w:semiHidden/>
    <w:rsid w:val="00326964"/>
    <w:rPr>
      <w:vertAlign w:val="superscript"/>
    </w:rPr>
  </w:style>
  <w:style w:type="paragraph" w:styleId="TOC2">
    <w:name w:val="toc 2"/>
    <w:basedOn w:val="Normal"/>
    <w:next w:val="Normal"/>
    <w:semiHidden/>
    <w:rsid w:val="00326964"/>
    <w:pPr>
      <w:tabs>
        <w:tab w:val="left" w:pos="720"/>
        <w:tab w:val="right" w:leader="dot" w:pos="9360"/>
      </w:tabs>
      <w:suppressAutoHyphens/>
      <w:ind w:left="720" w:right="720" w:hanging="360"/>
    </w:pPr>
    <w:rPr>
      <w:noProof/>
    </w:rPr>
  </w:style>
  <w:style w:type="paragraph" w:styleId="TOC3">
    <w:name w:val="toc 3"/>
    <w:basedOn w:val="Normal"/>
    <w:next w:val="Normal"/>
    <w:semiHidden/>
    <w:rsid w:val="003269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69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69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69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69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69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69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6964"/>
    <w:pPr>
      <w:tabs>
        <w:tab w:val="right" w:pos="9360"/>
      </w:tabs>
      <w:suppressAutoHyphens/>
    </w:pPr>
  </w:style>
  <w:style w:type="character" w:customStyle="1" w:styleId="EquationCaption">
    <w:name w:val="_Equation Caption"/>
    <w:rsid w:val="00326964"/>
  </w:style>
  <w:style w:type="character" w:styleId="PageNumber">
    <w:name w:val="page number"/>
    <w:basedOn w:val="DefaultParagraphFont"/>
    <w:rsid w:val="00326964"/>
  </w:style>
  <w:style w:type="paragraph" w:customStyle="1" w:styleId="Paratitle">
    <w:name w:val="Para title"/>
    <w:basedOn w:val="Normal"/>
    <w:rsid w:val="00326964"/>
    <w:pPr>
      <w:tabs>
        <w:tab w:val="center" w:pos="9270"/>
      </w:tabs>
      <w:spacing w:after="240"/>
    </w:pPr>
    <w:rPr>
      <w:spacing w:val="-2"/>
    </w:rPr>
  </w:style>
  <w:style w:type="paragraph" w:customStyle="1" w:styleId="TableFormat0">
    <w:name w:val="TableFormat"/>
    <w:basedOn w:val="Bullet"/>
    <w:rsid w:val="00326964"/>
    <w:pPr>
      <w:numPr>
        <w:numId w:val="0"/>
      </w:numPr>
      <w:tabs>
        <w:tab w:val="clear" w:pos="2160"/>
        <w:tab w:val="left" w:pos="5040"/>
      </w:tabs>
      <w:ind w:left="5040" w:hanging="3600"/>
    </w:pPr>
  </w:style>
  <w:style w:type="paragraph" w:customStyle="1" w:styleId="TOCTitle">
    <w:name w:val="TOC Title"/>
    <w:basedOn w:val="Normal"/>
    <w:rsid w:val="003269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696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broadbandmap.fcc.gov" TargetMode="External" /><Relationship Id="rId5" Type="http://schemas.openxmlformats.org/officeDocument/2006/relationships/hyperlink" Target="mailto:christian.hoefly@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