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315E2D">
      <w:pPr>
        <w:ind w:left="720"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6D1AF3">
        <w:rPr>
          <w:rFonts w:ascii="Times New Roman" w:hAnsi="Times New Roman"/>
          <w:b/>
          <w:sz w:val="22"/>
          <w:szCs w:val="22"/>
        </w:rPr>
        <w:t>8</w:t>
      </w:r>
      <w:r w:rsidRPr="000C12B4" w:rsidR="000D78DF">
        <w:rPr>
          <w:rFonts w:ascii="Times New Roman" w:hAnsi="Times New Roman"/>
          <w:b/>
          <w:sz w:val="22"/>
          <w:szCs w:val="22"/>
        </w:rPr>
        <w:t>-</w:t>
      </w:r>
      <w:r w:rsidR="00CB2B58">
        <w:rPr>
          <w:rFonts w:ascii="Times New Roman" w:hAnsi="Times New Roman"/>
          <w:b/>
          <w:sz w:val="22"/>
          <w:szCs w:val="22"/>
        </w:rPr>
        <w:t>9</w:t>
      </w:r>
      <w:r w:rsidR="00A46DBF">
        <w:rPr>
          <w:rFonts w:ascii="Times New Roman" w:hAnsi="Times New Roman"/>
          <w:b/>
          <w:sz w:val="22"/>
          <w:szCs w:val="22"/>
        </w:rPr>
        <w:t>60</w:t>
      </w:r>
      <w:bookmarkStart w:id="1" w:name="_GoBack"/>
      <w:bookmarkEnd w:id="1"/>
    </w:p>
    <w:p w:rsidR="009D0E9A" w:rsidRPr="000C12B4" w:rsidP="000C12B4">
      <w:pPr>
        <w:jc w:val="right"/>
        <w:rPr>
          <w:rFonts w:ascii="Times New Roman" w:hAnsi="Times New Roman"/>
          <w:b/>
          <w:sz w:val="22"/>
          <w:szCs w:val="22"/>
        </w:rPr>
      </w:pPr>
      <w:r>
        <w:rPr>
          <w:rFonts w:ascii="Times New Roman" w:hAnsi="Times New Roman"/>
          <w:b/>
          <w:sz w:val="22"/>
          <w:szCs w:val="22"/>
        </w:rPr>
        <w:t xml:space="preserve">September </w:t>
      </w:r>
      <w:r w:rsidR="00995316">
        <w:rPr>
          <w:rFonts w:ascii="Times New Roman" w:hAnsi="Times New Roman"/>
          <w:b/>
          <w:sz w:val="22"/>
          <w:szCs w:val="22"/>
        </w:rPr>
        <w:t>18</w:t>
      </w:r>
      <w:r w:rsidR="00824208">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6A3F86">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315E2D" w:rsidP="00315E2D">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315E2D" w:rsidP="00315E2D">
      <w:pPr>
        <w:pStyle w:val="Heading3"/>
        <w:rPr>
          <w:sz w:val="22"/>
          <w:szCs w:val="22"/>
        </w:rPr>
      </w:pPr>
      <w:r>
        <w:rPr>
          <w:sz w:val="22"/>
          <w:szCs w:val="22"/>
        </w:rPr>
        <w:t>REGION 48 (U.S. VIRGIN ISLANDS) 700 MHZ AND</w:t>
      </w:r>
      <w:r>
        <w:rPr>
          <w:sz w:val="22"/>
          <w:szCs w:val="22"/>
        </w:rPr>
        <w:t xml:space="preserve">  </w:t>
      </w:r>
    </w:p>
    <w:p w:rsidR="00315E2D" w:rsidP="00315E2D">
      <w:pPr>
        <w:pStyle w:val="Heading3"/>
        <w:rPr>
          <w:sz w:val="22"/>
          <w:szCs w:val="22"/>
        </w:rPr>
      </w:pPr>
      <w:r>
        <w:rPr>
          <w:sz w:val="22"/>
          <w:szCs w:val="22"/>
        </w:rPr>
        <w:t>800 MHZ NPSPAC REGIONAL PLANNING COMMITTEE MEETINGS</w:t>
      </w:r>
    </w:p>
    <w:p w:rsidR="00315E2D" w:rsidP="00315E2D"/>
    <w:p w:rsidR="00315E2D" w:rsidRPr="00FD7512" w:rsidP="00315E2D">
      <w:pPr>
        <w:jc w:val="center"/>
        <w:rPr>
          <w:rFonts w:ascii="Times New Roman" w:hAnsi="Times New Roman"/>
          <w:b/>
          <w:sz w:val="22"/>
          <w:szCs w:val="22"/>
        </w:rPr>
      </w:pPr>
      <w:r>
        <w:rPr>
          <w:rFonts w:ascii="Times New Roman" w:hAnsi="Times New Roman"/>
          <w:b/>
          <w:sz w:val="22"/>
          <w:szCs w:val="22"/>
        </w:rPr>
        <w:t>PR Docket No. 93</w:t>
      </w:r>
      <w:r>
        <w:rPr>
          <w:rFonts w:ascii="Times New Roman" w:hAnsi="Times New Roman"/>
          <w:b/>
          <w:sz w:val="22"/>
          <w:szCs w:val="22"/>
        </w:rPr>
        <w:t>-105 and WT Docket No. 02-378</w:t>
      </w:r>
    </w:p>
    <w:p w:rsidR="00315E2D" w:rsidP="00315E2D"/>
    <w:p w:rsidR="00315E2D" w:rsidRPr="00315E2D" w:rsidP="00315E2D">
      <w:pPr>
        <w:ind w:firstLine="720"/>
        <w:rPr>
          <w:rFonts w:ascii="Times New Roman" w:hAnsi="Times New Roman"/>
          <w:snapToGrid/>
          <w:color w:val="000000"/>
          <w:sz w:val="22"/>
          <w:szCs w:val="22"/>
        </w:rPr>
      </w:pPr>
      <w:r>
        <w:rPr>
          <w:rFonts w:ascii="Times New Roman" w:hAnsi="Times New Roman"/>
          <w:sz w:val="22"/>
          <w:szCs w:val="22"/>
        </w:rPr>
        <w:t>The Region 48 (U.S. Virgin Islands) 700 MHz and 800 MHz NPSPAC Regional Planning Committees</w:t>
      </w:r>
      <w:r w:rsidR="005F4BFD">
        <w:rPr>
          <w:rFonts w:ascii="Times New Roman" w:hAnsi="Times New Roman"/>
          <w:sz w:val="22"/>
          <w:szCs w:val="22"/>
        </w:rPr>
        <w:t xml:space="preserve"> (RPCs) will hold two consecutive planning meetings on</w:t>
      </w:r>
      <w:r>
        <w:rPr>
          <w:rFonts w:ascii="Times New Roman" w:hAnsi="Times New Roman"/>
          <w:sz w:val="22"/>
          <w:szCs w:val="22"/>
        </w:rPr>
        <w:t xml:space="preserve"> </w:t>
      </w:r>
      <w:r w:rsidR="001766FD">
        <w:rPr>
          <w:rFonts w:ascii="Times New Roman" w:hAnsi="Times New Roman"/>
          <w:sz w:val="22"/>
          <w:szCs w:val="22"/>
        </w:rPr>
        <w:t>Monday</w:t>
      </w:r>
      <w:r>
        <w:rPr>
          <w:rFonts w:ascii="Times New Roman" w:hAnsi="Times New Roman"/>
          <w:sz w:val="22"/>
          <w:szCs w:val="22"/>
        </w:rPr>
        <w:t>, October 29, 2018</w:t>
      </w:r>
      <w:r w:rsidR="005F4BFD">
        <w:rPr>
          <w:rFonts w:ascii="Times New Roman" w:hAnsi="Times New Roman"/>
          <w:sz w:val="22"/>
          <w:szCs w:val="22"/>
        </w:rPr>
        <w:t>.</w:t>
      </w:r>
      <w:r w:rsidR="009D3A87">
        <w:rPr>
          <w:rFonts w:ascii="Times New Roman" w:hAnsi="Times New Roman"/>
          <w:sz w:val="22"/>
          <w:szCs w:val="22"/>
        </w:rPr>
        <w:t xml:space="preserve"> </w:t>
      </w:r>
      <w:r w:rsidR="005F4BFD">
        <w:rPr>
          <w:rFonts w:ascii="Times New Roman" w:hAnsi="Times New Roman"/>
          <w:sz w:val="22"/>
          <w:szCs w:val="22"/>
        </w:rPr>
        <w:t xml:space="preserve">  Beginning</w:t>
      </w:r>
      <w:r>
        <w:rPr>
          <w:rFonts w:ascii="Times New Roman" w:hAnsi="Times New Roman"/>
          <w:sz w:val="22"/>
          <w:szCs w:val="22"/>
        </w:rPr>
        <w:t xml:space="preserve"> at 9</w:t>
      </w:r>
      <w:r w:rsidR="005F4BFD">
        <w:rPr>
          <w:rFonts w:ascii="Times New Roman" w:hAnsi="Times New Roman"/>
          <w:sz w:val="22"/>
          <w:szCs w:val="22"/>
        </w:rPr>
        <w:t xml:space="preserve">:00 a.m., the Region 48 700 MHz RPC will convene </w:t>
      </w:r>
      <w:r>
        <w:rPr>
          <w:rFonts w:ascii="Times New Roman" w:hAnsi="Times New Roman"/>
          <w:sz w:val="22"/>
          <w:szCs w:val="22"/>
        </w:rPr>
        <w:t xml:space="preserve">at the </w:t>
      </w:r>
      <w:r w:rsidRPr="00315E2D">
        <w:rPr>
          <w:rFonts w:ascii="Times New Roman" w:hAnsi="Times New Roman"/>
          <w:snapToGrid/>
          <w:color w:val="000000"/>
          <w:sz w:val="22"/>
          <w:szCs w:val="22"/>
        </w:rPr>
        <w:t>Bureau of Information Technology</w:t>
      </w:r>
      <w:r>
        <w:rPr>
          <w:rFonts w:ascii="Times New Roman" w:hAnsi="Times New Roman"/>
          <w:snapToGrid/>
          <w:color w:val="000000"/>
          <w:sz w:val="22"/>
          <w:szCs w:val="22"/>
        </w:rPr>
        <w:t xml:space="preserve">, </w:t>
      </w:r>
      <w:r w:rsidRPr="00315E2D">
        <w:rPr>
          <w:rFonts w:ascii="Times New Roman" w:hAnsi="Times New Roman"/>
          <w:snapToGrid/>
          <w:color w:val="000000"/>
          <w:sz w:val="22"/>
          <w:szCs w:val="22"/>
        </w:rPr>
        <w:t>Nisky</w:t>
      </w:r>
      <w:r w:rsidRPr="00315E2D">
        <w:rPr>
          <w:rFonts w:ascii="Times New Roman" w:hAnsi="Times New Roman"/>
          <w:snapToGrid/>
          <w:color w:val="000000"/>
          <w:sz w:val="22"/>
          <w:szCs w:val="22"/>
        </w:rPr>
        <w:t xml:space="preserve"> Center Suite 600A</w:t>
      </w:r>
      <w:r>
        <w:rPr>
          <w:rFonts w:ascii="Times New Roman" w:hAnsi="Times New Roman"/>
          <w:snapToGrid/>
          <w:color w:val="000000"/>
          <w:sz w:val="22"/>
          <w:szCs w:val="22"/>
        </w:rPr>
        <w:t xml:space="preserve">, </w:t>
      </w:r>
      <w:r w:rsidRPr="00315E2D">
        <w:rPr>
          <w:rFonts w:ascii="Times New Roman" w:hAnsi="Times New Roman"/>
          <w:snapToGrid/>
          <w:color w:val="000000"/>
          <w:sz w:val="22"/>
          <w:szCs w:val="22"/>
        </w:rPr>
        <w:t>St. Thomas</w:t>
      </w:r>
      <w:r w:rsidR="00560ADB">
        <w:rPr>
          <w:rFonts w:ascii="Times New Roman" w:hAnsi="Times New Roman"/>
          <w:snapToGrid/>
          <w:color w:val="000000"/>
          <w:sz w:val="22"/>
          <w:szCs w:val="22"/>
        </w:rPr>
        <w:t xml:space="preserve">, </w:t>
      </w:r>
      <w:r w:rsidRPr="00315E2D">
        <w:rPr>
          <w:rFonts w:ascii="Times New Roman" w:hAnsi="Times New Roman"/>
          <w:snapToGrid/>
          <w:color w:val="000000"/>
          <w:sz w:val="22"/>
          <w:szCs w:val="22"/>
        </w:rPr>
        <w:t>V</w:t>
      </w:r>
      <w:r w:rsidR="00560ADB">
        <w:rPr>
          <w:rFonts w:ascii="Times New Roman" w:hAnsi="Times New Roman"/>
          <w:snapToGrid/>
          <w:color w:val="000000"/>
          <w:sz w:val="22"/>
          <w:szCs w:val="22"/>
        </w:rPr>
        <w:t xml:space="preserve">irgin </w:t>
      </w:r>
      <w:r w:rsidRPr="00315E2D">
        <w:rPr>
          <w:rFonts w:ascii="Times New Roman" w:hAnsi="Times New Roman"/>
          <w:snapToGrid/>
          <w:color w:val="000000"/>
          <w:sz w:val="22"/>
          <w:szCs w:val="22"/>
        </w:rPr>
        <w:t>I</w:t>
      </w:r>
      <w:r w:rsidR="00560ADB">
        <w:rPr>
          <w:rFonts w:ascii="Times New Roman" w:hAnsi="Times New Roman"/>
          <w:snapToGrid/>
          <w:color w:val="000000"/>
          <w:sz w:val="22"/>
          <w:szCs w:val="22"/>
        </w:rPr>
        <w:t>slands</w:t>
      </w:r>
      <w:r w:rsidRPr="00315E2D">
        <w:rPr>
          <w:rFonts w:ascii="Times New Roman" w:hAnsi="Times New Roman"/>
          <w:snapToGrid/>
          <w:color w:val="000000"/>
          <w:sz w:val="22"/>
          <w:szCs w:val="22"/>
        </w:rPr>
        <w:t xml:space="preserve"> 00802</w:t>
      </w:r>
      <w:r>
        <w:rPr>
          <w:rFonts w:ascii="Times New Roman" w:hAnsi="Times New Roman"/>
          <w:snapToGrid/>
          <w:color w:val="000000"/>
          <w:sz w:val="22"/>
          <w:szCs w:val="22"/>
        </w:rPr>
        <w:t>.</w:t>
      </w:r>
    </w:p>
    <w:p w:rsidR="00315E2D" w:rsidP="00315E2D">
      <w:pPr>
        <w:ind w:firstLine="720"/>
        <w:rPr>
          <w:rFonts w:ascii="Times New Roman" w:hAnsi="Times New Roman"/>
          <w:sz w:val="22"/>
          <w:szCs w:val="22"/>
        </w:rPr>
      </w:pPr>
    </w:p>
    <w:p w:rsidR="005F4BFD" w:rsidP="005F4BFD">
      <w:pPr>
        <w:snapToGrid w:val="0"/>
        <w:ind w:left="720"/>
        <w:rPr>
          <w:rFonts w:ascii="Times New Roman" w:hAnsi="Times New Roman"/>
          <w:snapToGrid/>
          <w:color w:val="000000"/>
          <w:sz w:val="22"/>
          <w:szCs w:val="22"/>
        </w:rPr>
      </w:pPr>
      <w:r w:rsidRPr="005F4BFD">
        <w:rPr>
          <w:rFonts w:ascii="Times New Roman" w:hAnsi="Times New Roman"/>
          <w:snapToGrid/>
          <w:color w:val="000000"/>
          <w:sz w:val="22"/>
          <w:szCs w:val="22"/>
        </w:rPr>
        <w:t>The agenda for the 700 MHz meeting includes:</w:t>
      </w:r>
    </w:p>
    <w:p w:rsidR="00233E07" w:rsidRPr="005F4BFD" w:rsidP="005F4BFD">
      <w:pPr>
        <w:snapToGrid w:val="0"/>
        <w:ind w:left="720"/>
        <w:rPr>
          <w:rFonts w:ascii="Times New Roman" w:hAnsi="Times New Roman"/>
          <w:snapToGrid/>
          <w:color w:val="000000"/>
          <w:sz w:val="22"/>
          <w:szCs w:val="22"/>
        </w:rPr>
      </w:pPr>
    </w:p>
    <w:p w:rsidR="005F4BFD" w:rsidRPr="005F4BFD" w:rsidP="005F4BFD">
      <w:pPr>
        <w:widowControl/>
        <w:numPr>
          <w:ilvl w:val="0"/>
          <w:numId w:val="41"/>
        </w:numPr>
        <w:snapToGrid w:val="0"/>
        <w:rPr>
          <w:rFonts w:ascii="Times New Roman" w:hAnsi="Times New Roman"/>
          <w:snapToGrid/>
          <w:sz w:val="22"/>
          <w:szCs w:val="22"/>
        </w:rPr>
      </w:pPr>
      <w:r w:rsidRPr="005F4BFD">
        <w:rPr>
          <w:rFonts w:ascii="Times New Roman" w:hAnsi="Times New Roman"/>
          <w:snapToGrid/>
          <w:sz w:val="22"/>
          <w:szCs w:val="22"/>
        </w:rPr>
        <w:t>Welcome and introductions</w:t>
      </w:r>
    </w:p>
    <w:p w:rsidR="005F4BFD" w:rsidRPr="005F4BFD" w:rsidP="005F4BFD">
      <w:pPr>
        <w:widowControl/>
        <w:numPr>
          <w:ilvl w:val="0"/>
          <w:numId w:val="41"/>
        </w:numPr>
        <w:snapToGrid w:val="0"/>
        <w:rPr>
          <w:rFonts w:ascii="Times New Roman" w:hAnsi="Times New Roman"/>
          <w:snapToGrid/>
          <w:sz w:val="22"/>
          <w:szCs w:val="22"/>
        </w:rPr>
      </w:pPr>
      <w:r w:rsidRPr="005F4BFD">
        <w:rPr>
          <w:rFonts w:ascii="Times New Roman" w:hAnsi="Times New Roman"/>
          <w:snapToGrid/>
          <w:sz w:val="22"/>
          <w:szCs w:val="22"/>
        </w:rPr>
        <w:t>Election of Officers</w:t>
      </w:r>
    </w:p>
    <w:p w:rsidR="005F4BFD" w:rsidRPr="005F4BFD" w:rsidP="005F4BFD">
      <w:pPr>
        <w:widowControl/>
        <w:numPr>
          <w:ilvl w:val="0"/>
          <w:numId w:val="41"/>
        </w:numPr>
        <w:snapToGrid w:val="0"/>
        <w:rPr>
          <w:rFonts w:ascii="Times New Roman" w:hAnsi="Times New Roman"/>
          <w:snapToGrid/>
          <w:sz w:val="22"/>
          <w:szCs w:val="22"/>
        </w:rPr>
      </w:pPr>
      <w:r w:rsidRPr="005F4BFD">
        <w:rPr>
          <w:rFonts w:ascii="Times New Roman" w:hAnsi="Times New Roman"/>
          <w:snapToGrid/>
          <w:sz w:val="22"/>
          <w:szCs w:val="22"/>
        </w:rPr>
        <w:t>700 MHz broadband update</w:t>
      </w:r>
    </w:p>
    <w:p w:rsidR="005F4BFD" w:rsidRPr="005F4BFD" w:rsidP="005F4BFD">
      <w:pPr>
        <w:widowControl/>
        <w:numPr>
          <w:ilvl w:val="0"/>
          <w:numId w:val="41"/>
        </w:numPr>
        <w:snapToGrid w:val="0"/>
        <w:rPr>
          <w:rFonts w:ascii="Times New Roman" w:hAnsi="Times New Roman"/>
          <w:snapToGrid/>
          <w:sz w:val="22"/>
          <w:szCs w:val="22"/>
        </w:rPr>
      </w:pPr>
      <w:r w:rsidRPr="005F4BFD">
        <w:rPr>
          <w:rFonts w:ascii="Times New Roman" w:hAnsi="Times New Roman"/>
          <w:snapToGrid/>
          <w:sz w:val="22"/>
          <w:szCs w:val="22"/>
        </w:rPr>
        <w:t>Open discussion for any Plan changes</w:t>
      </w:r>
    </w:p>
    <w:p w:rsidR="005F4BFD" w:rsidRPr="005F4BFD" w:rsidP="005F4BFD">
      <w:pPr>
        <w:widowControl/>
        <w:numPr>
          <w:ilvl w:val="0"/>
          <w:numId w:val="39"/>
        </w:numPr>
        <w:snapToGrid w:val="0"/>
        <w:rPr>
          <w:rFonts w:ascii="Times New Roman" w:hAnsi="Times New Roman"/>
          <w:snapToGrid/>
          <w:sz w:val="22"/>
          <w:szCs w:val="22"/>
        </w:rPr>
      </w:pPr>
      <w:r w:rsidRPr="005F4BFD">
        <w:rPr>
          <w:rFonts w:ascii="Times New Roman" w:hAnsi="Times New Roman"/>
          <w:snapToGrid/>
          <w:sz w:val="22"/>
          <w:szCs w:val="22"/>
        </w:rPr>
        <w:t>700 MHz Interoperability</w:t>
      </w:r>
    </w:p>
    <w:p w:rsidR="005F4BFD" w:rsidRPr="005F4BFD" w:rsidP="005F4BFD">
      <w:pPr>
        <w:widowControl/>
        <w:numPr>
          <w:ilvl w:val="0"/>
          <w:numId w:val="39"/>
        </w:numPr>
        <w:snapToGrid w:val="0"/>
        <w:rPr>
          <w:rFonts w:ascii="Times New Roman" w:hAnsi="Times New Roman"/>
          <w:snapToGrid/>
          <w:sz w:val="22"/>
          <w:szCs w:val="22"/>
        </w:rPr>
      </w:pPr>
      <w:r w:rsidRPr="005F4BFD">
        <w:rPr>
          <w:rFonts w:ascii="Times New Roman" w:hAnsi="Times New Roman"/>
          <w:snapToGrid/>
          <w:sz w:val="22"/>
          <w:szCs w:val="22"/>
        </w:rPr>
        <w:t>State License</w:t>
      </w:r>
    </w:p>
    <w:p w:rsidR="005F4BFD" w:rsidRPr="005F4BFD" w:rsidP="005F4BFD">
      <w:pPr>
        <w:widowControl/>
        <w:numPr>
          <w:ilvl w:val="0"/>
          <w:numId w:val="39"/>
        </w:numPr>
        <w:snapToGrid w:val="0"/>
        <w:rPr>
          <w:rFonts w:ascii="Times New Roman" w:hAnsi="Times New Roman"/>
          <w:snapToGrid/>
          <w:sz w:val="22"/>
          <w:szCs w:val="22"/>
        </w:rPr>
      </w:pPr>
      <w:r w:rsidRPr="005F4BFD">
        <w:rPr>
          <w:rFonts w:ascii="Times New Roman" w:hAnsi="Times New Roman"/>
          <w:snapToGrid/>
          <w:sz w:val="22"/>
          <w:szCs w:val="22"/>
        </w:rPr>
        <w:t>CAPRAD</w:t>
      </w:r>
    </w:p>
    <w:p w:rsidR="005F4BFD" w:rsidRPr="005F4BFD" w:rsidP="005F4BFD">
      <w:pPr>
        <w:widowControl/>
        <w:numPr>
          <w:ilvl w:val="0"/>
          <w:numId w:val="42"/>
        </w:numPr>
        <w:snapToGrid w:val="0"/>
        <w:rPr>
          <w:rFonts w:ascii="Times New Roman" w:hAnsi="Times New Roman"/>
          <w:snapToGrid/>
          <w:sz w:val="22"/>
          <w:szCs w:val="22"/>
        </w:rPr>
      </w:pPr>
      <w:r w:rsidRPr="005F4BFD">
        <w:rPr>
          <w:rFonts w:ascii="Times New Roman" w:hAnsi="Times New Roman"/>
          <w:snapToGrid/>
          <w:sz w:val="22"/>
          <w:szCs w:val="22"/>
        </w:rPr>
        <w:t>Adjournment</w:t>
      </w:r>
    </w:p>
    <w:p w:rsidR="005F4BFD" w:rsidRPr="005F4BFD" w:rsidP="005F4BFD">
      <w:pPr>
        <w:widowControl/>
        <w:snapToGrid w:val="0"/>
        <w:ind w:left="720"/>
        <w:rPr>
          <w:rFonts w:ascii="Times New Roman" w:hAnsi="Times New Roman"/>
          <w:snapToGrid/>
          <w:sz w:val="22"/>
          <w:szCs w:val="22"/>
        </w:rPr>
      </w:pPr>
    </w:p>
    <w:p w:rsidR="005F4BFD" w:rsidP="00233E07">
      <w:pPr>
        <w:widowControl/>
        <w:snapToGrid w:val="0"/>
        <w:ind w:firstLine="720"/>
        <w:rPr>
          <w:rFonts w:ascii="Times New Roman" w:hAnsi="Times New Roman"/>
          <w:snapToGrid/>
          <w:color w:val="000000"/>
          <w:sz w:val="22"/>
          <w:szCs w:val="22"/>
        </w:rPr>
      </w:pPr>
      <w:r w:rsidRPr="005F4BFD">
        <w:rPr>
          <w:rFonts w:ascii="Times New Roman" w:hAnsi="Times New Roman"/>
          <w:snapToGrid/>
          <w:sz w:val="22"/>
          <w:szCs w:val="22"/>
        </w:rPr>
        <w:t>Immediately following the 700 MHz RPC meeting</w:t>
      </w:r>
      <w:r w:rsidR="00862D24">
        <w:rPr>
          <w:rFonts w:ascii="Times New Roman" w:hAnsi="Times New Roman"/>
          <w:snapToGrid/>
          <w:sz w:val="22"/>
          <w:szCs w:val="22"/>
        </w:rPr>
        <w:t>,</w:t>
      </w:r>
      <w:r w:rsidRPr="005F4BFD">
        <w:rPr>
          <w:rFonts w:ascii="Times New Roman" w:hAnsi="Times New Roman"/>
          <w:snapToGrid/>
          <w:sz w:val="22"/>
          <w:szCs w:val="22"/>
        </w:rPr>
        <w:t xml:space="preserve"> the 800 MHz NPSPAC meeting </w:t>
      </w:r>
      <w:r w:rsidRPr="005F4BFD">
        <w:rPr>
          <w:rFonts w:ascii="Times New Roman" w:hAnsi="Times New Roman"/>
          <w:snapToGrid/>
          <w:color w:val="000000"/>
          <w:sz w:val="22"/>
          <w:szCs w:val="22"/>
        </w:rPr>
        <w:t>will begin.</w:t>
      </w:r>
      <w:r w:rsidR="00233E07">
        <w:rPr>
          <w:rFonts w:ascii="Times New Roman" w:hAnsi="Times New Roman"/>
          <w:snapToGrid/>
          <w:sz w:val="22"/>
          <w:szCs w:val="22"/>
        </w:rPr>
        <w:t xml:space="preserve"> </w:t>
      </w:r>
      <w:r w:rsidRPr="005F4BFD">
        <w:rPr>
          <w:rFonts w:ascii="Times New Roman" w:hAnsi="Times New Roman"/>
          <w:snapToGrid/>
          <w:color w:val="000000"/>
          <w:sz w:val="22"/>
          <w:szCs w:val="22"/>
        </w:rPr>
        <w:t>The agenda for the 800 MHz meeting includes:</w:t>
      </w:r>
    </w:p>
    <w:p w:rsidR="00233E07" w:rsidRPr="00233E07" w:rsidP="00233E07">
      <w:pPr>
        <w:widowControl/>
        <w:snapToGrid w:val="0"/>
        <w:ind w:firstLine="720"/>
        <w:rPr>
          <w:rFonts w:ascii="Times New Roman" w:hAnsi="Times New Roman"/>
          <w:snapToGrid/>
          <w:sz w:val="22"/>
          <w:szCs w:val="22"/>
        </w:rPr>
      </w:pPr>
    </w:p>
    <w:p w:rsidR="005F4BFD" w:rsidRPr="005F4BFD" w:rsidP="005F4BFD">
      <w:pPr>
        <w:numPr>
          <w:ilvl w:val="0"/>
          <w:numId w:val="43"/>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Welcome and introductions</w:t>
      </w:r>
    </w:p>
    <w:p w:rsidR="005F4BFD" w:rsidRPr="005F4BFD" w:rsidP="005F4BFD">
      <w:pPr>
        <w:numPr>
          <w:ilvl w:val="0"/>
          <w:numId w:val="43"/>
        </w:numPr>
        <w:snapToGrid w:val="0"/>
        <w:rPr>
          <w:rFonts w:ascii="Times New Roman" w:hAnsi="Times New Roman"/>
          <w:snapToGrid/>
          <w:color w:val="000000"/>
          <w:sz w:val="22"/>
          <w:szCs w:val="22"/>
        </w:rPr>
      </w:pPr>
      <w:r w:rsidRPr="005F4BFD">
        <w:rPr>
          <w:rFonts w:ascii="Times New Roman" w:hAnsi="Times New Roman"/>
          <w:snapToGrid/>
          <w:sz w:val="22"/>
          <w:szCs w:val="22"/>
        </w:rPr>
        <w:t>Election of Officers</w:t>
      </w:r>
    </w:p>
    <w:p w:rsidR="005F4BFD" w:rsidRPr="005F4BFD" w:rsidP="005F4BFD">
      <w:pPr>
        <w:numPr>
          <w:ilvl w:val="0"/>
          <w:numId w:val="43"/>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Open discussion for any Plan changes</w:t>
      </w:r>
    </w:p>
    <w:p w:rsidR="005F4BFD" w:rsidRPr="005F4BFD" w:rsidP="005F4BFD">
      <w:pPr>
        <w:numPr>
          <w:ilvl w:val="0"/>
          <w:numId w:val="43"/>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Other Topics</w:t>
      </w:r>
    </w:p>
    <w:p w:rsidR="005F4BFD" w:rsidRPr="005F4BFD" w:rsidP="005F4BFD">
      <w:pPr>
        <w:numPr>
          <w:ilvl w:val="1"/>
          <w:numId w:val="40"/>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SIEC</w:t>
      </w:r>
    </w:p>
    <w:p w:rsidR="005F4BFD" w:rsidRPr="005F4BFD" w:rsidP="005F4BFD">
      <w:pPr>
        <w:numPr>
          <w:ilvl w:val="1"/>
          <w:numId w:val="40"/>
        </w:numPr>
        <w:snapToGrid w:val="0"/>
        <w:rPr>
          <w:rFonts w:ascii="Times New Roman" w:hAnsi="Times New Roman"/>
          <w:snapToGrid/>
          <w:sz w:val="22"/>
          <w:szCs w:val="22"/>
        </w:rPr>
      </w:pPr>
      <w:r w:rsidRPr="005F4BFD">
        <w:rPr>
          <w:rFonts w:ascii="Times New Roman" w:hAnsi="Times New Roman"/>
          <w:snapToGrid/>
          <w:sz w:val="22"/>
          <w:szCs w:val="22"/>
        </w:rPr>
        <w:t>4.9 GHz FCC NOI</w:t>
      </w:r>
    </w:p>
    <w:p w:rsidR="005F4BFD" w:rsidRPr="005F4BFD" w:rsidP="005F4BFD">
      <w:pPr>
        <w:numPr>
          <w:ilvl w:val="1"/>
          <w:numId w:val="40"/>
        </w:numPr>
        <w:snapToGrid w:val="0"/>
        <w:rPr>
          <w:rFonts w:ascii="Times New Roman" w:hAnsi="Times New Roman"/>
          <w:snapToGrid/>
          <w:color w:val="FF0000"/>
          <w:sz w:val="22"/>
          <w:szCs w:val="22"/>
        </w:rPr>
      </w:pPr>
      <w:r w:rsidRPr="005F4BFD">
        <w:rPr>
          <w:rFonts w:ascii="Times New Roman" w:hAnsi="Times New Roman"/>
          <w:snapToGrid/>
          <w:sz w:val="22"/>
          <w:szCs w:val="22"/>
        </w:rPr>
        <w:t xml:space="preserve">Microwave Public Safety Band </w:t>
      </w:r>
    </w:p>
    <w:p w:rsidR="005F4BFD" w:rsidRPr="005F4BFD" w:rsidP="005F4BFD">
      <w:pPr>
        <w:numPr>
          <w:ilvl w:val="1"/>
          <w:numId w:val="40"/>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New business</w:t>
      </w:r>
    </w:p>
    <w:p w:rsidR="005F4BFD" w:rsidRPr="005F4BFD" w:rsidP="005F4BFD">
      <w:pPr>
        <w:numPr>
          <w:ilvl w:val="0"/>
          <w:numId w:val="44"/>
        </w:numPr>
        <w:snapToGrid w:val="0"/>
        <w:rPr>
          <w:rFonts w:ascii="Times New Roman" w:hAnsi="Times New Roman"/>
          <w:snapToGrid/>
          <w:color w:val="000000"/>
          <w:sz w:val="22"/>
          <w:szCs w:val="22"/>
        </w:rPr>
      </w:pPr>
      <w:r w:rsidRPr="005F4BFD">
        <w:rPr>
          <w:rFonts w:ascii="Times New Roman" w:hAnsi="Times New Roman"/>
          <w:snapToGrid/>
          <w:color w:val="000000"/>
          <w:sz w:val="22"/>
          <w:szCs w:val="22"/>
        </w:rPr>
        <w:t>Adjournment</w:t>
      </w:r>
    </w:p>
    <w:p w:rsidR="005F4BFD" w:rsidP="00315E2D">
      <w:pPr>
        <w:ind w:firstLine="720"/>
        <w:rPr>
          <w:rFonts w:ascii="Times New Roman" w:hAnsi="Times New Roman"/>
          <w:sz w:val="22"/>
          <w:szCs w:val="22"/>
        </w:rPr>
      </w:pPr>
    </w:p>
    <w:p w:rsidR="00315E2D" w:rsidP="00315E2D">
      <w:pPr>
        <w:ind w:firstLine="720"/>
        <w:rPr>
          <w:rFonts w:ascii="Times New Roman" w:hAnsi="Times New Roman"/>
          <w:color w:val="000000"/>
          <w:sz w:val="22"/>
          <w:szCs w:val="22"/>
        </w:rPr>
      </w:pPr>
      <w:r>
        <w:rPr>
          <w:rFonts w:ascii="Times New Roman" w:hAnsi="Times New Roman"/>
          <w:color w:val="000000"/>
          <w:sz w:val="22"/>
          <w:szCs w:val="22"/>
        </w:rPr>
        <w:t xml:space="preserve">The Region 48 700 MHz and 800 MHz NSPAC Public Safety RPC meetings are open to the public.  All eligible public safety providers in Region 48 may utilize these frequencies.  It is essential that eligible public safety agencies in all areas of government, including state, municipality, county, Native American Tribal, and non-governmental organizations eligible under Section 90.523 </w:t>
      </w:r>
      <w:r w:rsidR="00B80485">
        <w:rPr>
          <w:rFonts w:ascii="Times New Roman" w:hAnsi="Times New Roman"/>
          <w:color w:val="000000"/>
          <w:sz w:val="22"/>
          <w:szCs w:val="22"/>
        </w:rPr>
        <w:t xml:space="preserve">of the Commission’s </w:t>
      </w:r>
      <w:r w:rsidR="00B80485">
        <w:rPr>
          <w:rFonts w:ascii="Times New Roman" w:hAnsi="Times New Roman"/>
          <w:color w:val="000000"/>
          <w:sz w:val="22"/>
          <w:szCs w:val="22"/>
        </w:rPr>
        <w:t>rules, 47 CFR</w:t>
      </w:r>
      <w:r>
        <w:rPr>
          <w:rFonts w:ascii="Times New Roman" w:hAnsi="Times New Roman"/>
          <w:color w:val="000000"/>
          <w:sz w:val="22"/>
          <w:szCs w:val="22"/>
        </w:rPr>
        <w:t xml:space="preserve">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315E2D" w:rsidP="00315E2D">
      <w:pPr>
        <w:ind w:firstLine="720"/>
        <w:rPr>
          <w:rFonts w:ascii="Times New Roman" w:hAnsi="Times New Roman"/>
          <w:color w:val="000000"/>
          <w:sz w:val="22"/>
          <w:szCs w:val="22"/>
        </w:rPr>
      </w:pPr>
    </w:p>
    <w:p w:rsidR="00315E2D" w:rsidP="00315E2D">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48 should plan to attend.  For further information, please contact:</w:t>
      </w:r>
    </w:p>
    <w:p w:rsidR="00315E2D" w:rsidRPr="005F4BFD" w:rsidP="00315E2D">
      <w:pPr>
        <w:ind w:firstLine="720"/>
        <w:jc w:val="both"/>
        <w:rPr>
          <w:rFonts w:ascii="Times New Roman" w:hAnsi="Times New Roman"/>
          <w:color w:val="000000"/>
          <w:sz w:val="22"/>
          <w:szCs w:val="22"/>
        </w:rPr>
      </w:pPr>
    </w:p>
    <w:p w:rsidR="005F4BFD" w:rsidP="005F4BFD">
      <w:pPr>
        <w:ind w:firstLine="720"/>
        <w:rPr>
          <w:rFonts w:ascii="Times New Roman" w:hAnsi="Times New Roman"/>
          <w:snapToGrid/>
          <w:color w:val="000000"/>
          <w:sz w:val="22"/>
          <w:szCs w:val="22"/>
        </w:rPr>
      </w:pPr>
      <w:r w:rsidRPr="005F4BFD">
        <w:rPr>
          <w:rFonts w:ascii="Times New Roman" w:hAnsi="Times New Roman"/>
          <w:snapToGrid/>
          <w:color w:val="000000"/>
          <w:sz w:val="22"/>
          <w:szCs w:val="22"/>
        </w:rPr>
        <w:t>Cleveland Carbon</w:t>
      </w:r>
    </w:p>
    <w:p w:rsidR="00862D24" w:rsidP="005F4BFD">
      <w:pPr>
        <w:ind w:firstLine="720"/>
        <w:rPr>
          <w:rFonts w:ascii="Times New Roman" w:hAnsi="Times New Roman"/>
          <w:snapToGrid/>
          <w:color w:val="000000"/>
          <w:sz w:val="22"/>
          <w:szCs w:val="22"/>
        </w:rPr>
      </w:pPr>
      <w:r>
        <w:rPr>
          <w:rFonts w:ascii="Times New Roman" w:hAnsi="Times New Roman"/>
          <w:snapToGrid/>
          <w:color w:val="000000"/>
          <w:sz w:val="22"/>
          <w:szCs w:val="22"/>
        </w:rPr>
        <w:t>Deputy Director</w:t>
      </w:r>
    </w:p>
    <w:p w:rsidR="00862D24" w:rsidP="005F4BFD">
      <w:pPr>
        <w:ind w:firstLine="720"/>
        <w:rPr>
          <w:rFonts w:ascii="Times New Roman" w:hAnsi="Times New Roman"/>
          <w:snapToGrid/>
          <w:color w:val="000000"/>
          <w:sz w:val="22"/>
          <w:szCs w:val="22"/>
        </w:rPr>
      </w:pPr>
      <w:r w:rsidRPr="00315E2D">
        <w:rPr>
          <w:rFonts w:ascii="Times New Roman" w:hAnsi="Times New Roman"/>
          <w:snapToGrid/>
          <w:color w:val="000000"/>
          <w:sz w:val="22"/>
          <w:szCs w:val="22"/>
        </w:rPr>
        <w:t>Bureau of Information Technology</w:t>
      </w:r>
    </w:p>
    <w:p w:rsidR="00862D24" w:rsidP="005F4BFD">
      <w:pPr>
        <w:ind w:firstLine="720"/>
        <w:rPr>
          <w:rFonts w:ascii="Times New Roman" w:hAnsi="Times New Roman"/>
          <w:snapToGrid/>
          <w:color w:val="000000"/>
          <w:sz w:val="22"/>
          <w:szCs w:val="22"/>
        </w:rPr>
      </w:pPr>
      <w:r w:rsidRPr="00315E2D">
        <w:rPr>
          <w:rFonts w:ascii="Times New Roman" w:hAnsi="Times New Roman"/>
          <w:snapToGrid/>
          <w:color w:val="000000"/>
          <w:sz w:val="22"/>
          <w:szCs w:val="22"/>
        </w:rPr>
        <w:t>Nisky</w:t>
      </w:r>
      <w:r w:rsidRPr="00315E2D">
        <w:rPr>
          <w:rFonts w:ascii="Times New Roman" w:hAnsi="Times New Roman"/>
          <w:snapToGrid/>
          <w:color w:val="000000"/>
          <w:sz w:val="22"/>
          <w:szCs w:val="22"/>
        </w:rPr>
        <w:t xml:space="preserve"> Center</w:t>
      </w:r>
      <w:r>
        <w:rPr>
          <w:rFonts w:ascii="Times New Roman" w:hAnsi="Times New Roman"/>
          <w:snapToGrid/>
          <w:color w:val="000000"/>
          <w:sz w:val="22"/>
          <w:szCs w:val="22"/>
        </w:rPr>
        <w:t>,</w:t>
      </w:r>
      <w:r w:rsidRPr="00315E2D">
        <w:rPr>
          <w:rFonts w:ascii="Times New Roman" w:hAnsi="Times New Roman"/>
          <w:snapToGrid/>
          <w:color w:val="000000"/>
          <w:sz w:val="22"/>
          <w:szCs w:val="22"/>
        </w:rPr>
        <w:t xml:space="preserve"> Suite 600A</w:t>
      </w:r>
      <w:r>
        <w:rPr>
          <w:rFonts w:ascii="Times New Roman" w:hAnsi="Times New Roman"/>
          <w:snapToGrid/>
          <w:color w:val="000000"/>
          <w:sz w:val="22"/>
          <w:szCs w:val="22"/>
        </w:rPr>
        <w:t xml:space="preserve"> </w:t>
      </w:r>
    </w:p>
    <w:p w:rsidR="00862D24" w:rsidRPr="005F4BFD" w:rsidP="005F4BFD">
      <w:pPr>
        <w:ind w:firstLine="720"/>
        <w:rPr>
          <w:rFonts w:ascii="Times New Roman" w:hAnsi="Times New Roman"/>
          <w:snapToGrid/>
          <w:color w:val="000000"/>
          <w:sz w:val="22"/>
          <w:szCs w:val="22"/>
        </w:rPr>
      </w:pPr>
      <w:r w:rsidRPr="00315E2D">
        <w:rPr>
          <w:rFonts w:ascii="Times New Roman" w:hAnsi="Times New Roman"/>
          <w:snapToGrid/>
          <w:color w:val="000000"/>
          <w:sz w:val="22"/>
          <w:szCs w:val="22"/>
        </w:rPr>
        <w:t>St. Thomas</w:t>
      </w:r>
      <w:r w:rsidR="00B80485">
        <w:rPr>
          <w:rFonts w:ascii="Times New Roman" w:hAnsi="Times New Roman"/>
          <w:snapToGrid/>
          <w:color w:val="000000"/>
          <w:sz w:val="22"/>
          <w:szCs w:val="22"/>
        </w:rPr>
        <w:t>,</w:t>
      </w:r>
      <w:r w:rsidRPr="00315E2D">
        <w:rPr>
          <w:rFonts w:ascii="Times New Roman" w:hAnsi="Times New Roman"/>
          <w:snapToGrid/>
          <w:color w:val="000000"/>
          <w:sz w:val="22"/>
          <w:szCs w:val="22"/>
        </w:rPr>
        <w:t xml:space="preserve"> V</w:t>
      </w:r>
      <w:r w:rsidR="00B80485">
        <w:rPr>
          <w:rFonts w:ascii="Times New Roman" w:hAnsi="Times New Roman"/>
          <w:snapToGrid/>
          <w:color w:val="000000"/>
          <w:sz w:val="22"/>
          <w:szCs w:val="22"/>
        </w:rPr>
        <w:t xml:space="preserve">irgin </w:t>
      </w:r>
      <w:r w:rsidRPr="00315E2D">
        <w:rPr>
          <w:rFonts w:ascii="Times New Roman" w:hAnsi="Times New Roman"/>
          <w:snapToGrid/>
          <w:color w:val="000000"/>
          <w:sz w:val="22"/>
          <w:szCs w:val="22"/>
        </w:rPr>
        <w:t>I</w:t>
      </w:r>
      <w:r w:rsidR="00B80485">
        <w:rPr>
          <w:rFonts w:ascii="Times New Roman" w:hAnsi="Times New Roman"/>
          <w:snapToGrid/>
          <w:color w:val="000000"/>
          <w:sz w:val="22"/>
          <w:szCs w:val="22"/>
        </w:rPr>
        <w:t>slands</w:t>
      </w:r>
      <w:r w:rsidRPr="00315E2D">
        <w:rPr>
          <w:rFonts w:ascii="Times New Roman" w:hAnsi="Times New Roman"/>
          <w:snapToGrid/>
          <w:color w:val="000000"/>
          <w:sz w:val="22"/>
          <w:szCs w:val="22"/>
        </w:rPr>
        <w:t xml:space="preserve"> 00802</w:t>
      </w:r>
    </w:p>
    <w:p w:rsidR="005F4BFD" w:rsidRPr="005F4BFD" w:rsidP="005F4BFD">
      <w:pPr>
        <w:snapToGrid w:val="0"/>
        <w:ind w:left="720"/>
        <w:rPr>
          <w:rFonts w:ascii="Times New Roman" w:hAnsi="Times New Roman"/>
          <w:snapToGrid/>
          <w:color w:val="000000"/>
          <w:sz w:val="22"/>
          <w:szCs w:val="22"/>
        </w:rPr>
      </w:pPr>
      <w:r w:rsidRPr="005F4BFD">
        <w:rPr>
          <w:rFonts w:ascii="Times New Roman" w:hAnsi="Times New Roman"/>
          <w:snapToGrid/>
          <w:color w:val="000000"/>
          <w:sz w:val="22"/>
          <w:szCs w:val="22"/>
        </w:rPr>
        <w:t>Phone: 340-774-1013</w:t>
      </w:r>
    </w:p>
    <w:p w:rsidR="005F4BFD" w:rsidP="005F4BFD">
      <w:pPr>
        <w:snapToGrid w:val="0"/>
        <w:ind w:left="720"/>
        <w:rPr>
          <w:rFonts w:ascii="Times New Roman" w:hAnsi="Times New Roman"/>
          <w:snapToGrid/>
          <w:sz w:val="22"/>
          <w:szCs w:val="22"/>
        </w:rPr>
      </w:pPr>
      <w:r w:rsidRPr="005F4BFD">
        <w:rPr>
          <w:rFonts w:ascii="Times New Roman" w:hAnsi="Times New Roman"/>
          <w:snapToGrid/>
          <w:sz w:val="22"/>
          <w:szCs w:val="22"/>
        </w:rPr>
        <w:t xml:space="preserve">Email: </w:t>
      </w:r>
      <w:r>
        <w:fldChar w:fldCharType="begin"/>
      </w:r>
      <w:r>
        <w:instrText xml:space="preserve"> HYPERLINK "mailto:Cleveland.carbon@bit.vi.gov" </w:instrText>
      </w:r>
      <w:r>
        <w:fldChar w:fldCharType="separate"/>
      </w:r>
      <w:r w:rsidRPr="00C22A97" w:rsidR="00862D24">
        <w:rPr>
          <w:rStyle w:val="Hyperlink"/>
          <w:rFonts w:ascii="Times New Roman" w:hAnsi="Times New Roman"/>
          <w:snapToGrid/>
          <w:sz w:val="22"/>
          <w:szCs w:val="22"/>
        </w:rPr>
        <w:t>Cleveland.carbon@bit.vi.gov</w:t>
      </w:r>
      <w:r>
        <w:fldChar w:fldCharType="end"/>
      </w:r>
    </w:p>
    <w:p w:rsidR="005F4BFD" w:rsidP="00315E2D">
      <w:pPr>
        <w:rPr>
          <w:rFonts w:ascii="Times New Roman" w:hAnsi="Times New Roman"/>
          <w:color w:val="000000"/>
          <w:sz w:val="22"/>
          <w:szCs w:val="22"/>
        </w:rPr>
      </w:pPr>
    </w:p>
    <w:p w:rsidR="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39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4639CE"/>
    <w:multiLevelType w:val="hybridMultilevel"/>
    <w:tmpl w:val="BBEA869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
    <w:nsid w:val="0C624E62"/>
    <w:multiLevelType w:val="hybridMultilevel"/>
    <w:tmpl w:val="762045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710"/>
        </w:tabs>
        <w:ind w:left="1710" w:hanging="360"/>
      </w:pPr>
      <w:rPr>
        <w:rFonts w:ascii="Courier New" w:hAnsi="Courier New"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4520F62"/>
    <w:multiLevelType w:val="hybridMultilevel"/>
    <w:tmpl w:val="5204E15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624705E"/>
    <w:multiLevelType w:val="hybridMultilevel"/>
    <w:tmpl w:val="489CF7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710"/>
        </w:tabs>
        <w:ind w:left="1710" w:hanging="360"/>
      </w:pPr>
      <w:rPr>
        <w:rFonts w:ascii="Courier New" w:hAnsi="Courier New"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2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FED7562"/>
    <w:multiLevelType w:val="hybridMultilevel"/>
    <w:tmpl w:val="1340F5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31">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2">
    <w:nsid w:val="5DBF2A94"/>
    <w:multiLevelType w:val="hybridMultilevel"/>
    <w:tmpl w:val="94BEA3C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AC545E2"/>
    <w:multiLevelType w:val="hybridMultilevel"/>
    <w:tmpl w:val="E37ED70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nsid w:val="71006E98"/>
    <w:multiLevelType w:val="hybridMultilevel"/>
    <w:tmpl w:val="ACC201F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710"/>
        </w:tabs>
        <w:ind w:left="1710" w:hanging="360"/>
      </w:pPr>
      <w:rPr>
        <w:rFonts w:ascii="Courier New" w:hAnsi="Courier New"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1"/>
  </w:num>
  <w:num w:numId="2">
    <w:abstractNumId w:val="27"/>
  </w:num>
  <w:num w:numId="3">
    <w:abstractNumId w:val="22"/>
  </w:num>
  <w:num w:numId="4">
    <w:abstractNumId w:val="36"/>
  </w:num>
  <w:num w:numId="5">
    <w:abstractNumId w:val="15"/>
  </w:num>
  <w:num w:numId="6">
    <w:abstractNumId w:val="28"/>
  </w:num>
  <w:num w:numId="7">
    <w:abstractNumId w:val="18"/>
  </w:num>
  <w:num w:numId="8">
    <w:abstractNumId w:val="12"/>
  </w:num>
  <w:num w:numId="9">
    <w:abstractNumId w:val="19"/>
  </w:num>
  <w:num w:numId="10">
    <w:abstractNumId w:val="26"/>
  </w:num>
  <w:num w:numId="11">
    <w:abstractNumId w:val="23"/>
  </w:num>
  <w:num w:numId="12">
    <w:abstractNumId w:val="33"/>
  </w:num>
  <w:num w:numId="13">
    <w:abstractNumId w:val="10"/>
  </w:num>
  <w:num w:numId="14">
    <w:abstractNumId w:val="0"/>
  </w:num>
  <w:num w:numId="15">
    <w:abstractNumId w:val="41"/>
  </w:num>
  <w:num w:numId="16">
    <w:abstractNumId w:val="2"/>
  </w:num>
  <w:num w:numId="17">
    <w:abstractNumId w:val="40"/>
  </w:num>
  <w:num w:numId="18">
    <w:abstractNumId w:val="9"/>
  </w:num>
  <w:num w:numId="19">
    <w:abstractNumId w:val="42"/>
  </w:num>
  <w:num w:numId="20">
    <w:abstractNumId w:val="29"/>
  </w:num>
  <w:num w:numId="21">
    <w:abstractNumId w:val="5"/>
  </w:num>
  <w:num w:numId="22">
    <w:abstractNumId w:val="7"/>
  </w:num>
  <w:num w:numId="23">
    <w:abstractNumId w:val="11"/>
  </w:num>
  <w:num w:numId="24">
    <w:abstractNumId w:val="1"/>
  </w:num>
  <w:num w:numId="25">
    <w:abstractNumId w:val="20"/>
  </w:num>
  <w:num w:numId="26">
    <w:abstractNumId w:val="25"/>
  </w:num>
  <w:num w:numId="27">
    <w:abstractNumId w:val="35"/>
  </w:num>
  <w:num w:numId="28">
    <w:abstractNumId w:val="8"/>
  </w:num>
  <w:num w:numId="29">
    <w:abstractNumId w:val="13"/>
  </w:num>
  <w:num w:numId="30">
    <w:abstractNumId w:val="38"/>
  </w:num>
  <w:num w:numId="31">
    <w:abstractNumId w:val="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4"/>
  </w:num>
  <w:num w:numId="35">
    <w:abstractNumId w:val="32"/>
  </w:num>
  <w:num w:numId="36">
    <w:abstractNumId w:val="37"/>
  </w:num>
  <w:num w:numId="37">
    <w:abstractNumId w:val="16"/>
  </w:num>
  <w:num w:numId="38">
    <w:abstractNumId w:val="14"/>
  </w:num>
  <w:num w:numId="39">
    <w:abstractNumId w:val="21"/>
  </w:num>
  <w:num w:numId="40">
    <w:abstractNumId w:val="39"/>
  </w:num>
  <w:num w:numId="41">
    <w:abstractNumId w:val="30"/>
  </w:num>
  <w:num w:numId="42">
    <w:abstractNumId w:val="3"/>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styleId="Emphasis">
    <w:name w:val="Emphasis"/>
    <w:basedOn w:val="DefaultParagraphFont"/>
    <w:uiPriority w:val="20"/>
    <w:qFormat/>
    <w:rsid w:val="00315E2D"/>
    <w:rPr>
      <w:i/>
      <w:iCs/>
    </w:rPr>
  </w:style>
  <w:style w:type="character" w:customStyle="1" w:styleId="UnresolvedMention1">
    <w:name w:val="Unresolved Mention1"/>
    <w:basedOn w:val="DefaultParagraphFont"/>
    <w:uiPriority w:val="99"/>
    <w:semiHidden/>
    <w:unhideWhenUsed/>
    <w:rsid w:val="00862D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