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p>
    <w:p w:rsidR="002710BB" w:rsidRPr="00471580" w:rsidP="002710BB">
      <w:pPr>
        <w:jc w:val="right"/>
        <w:rPr>
          <w:b/>
          <w:szCs w:val="22"/>
        </w:rPr>
      </w:pPr>
      <w:r w:rsidRPr="00471580">
        <w:rPr>
          <w:b/>
          <w:szCs w:val="22"/>
        </w:rPr>
        <w:t>DA 1</w:t>
      </w:r>
      <w:r w:rsidRPr="00471580" w:rsidR="00CE3E5D">
        <w:rPr>
          <w:b/>
          <w:szCs w:val="22"/>
        </w:rPr>
        <w:t>9</w:t>
      </w:r>
      <w:r w:rsidRPr="00471580">
        <w:rPr>
          <w:b/>
          <w:szCs w:val="22"/>
        </w:rPr>
        <w:t>-</w:t>
      </w:r>
      <w:r w:rsidR="007012F6">
        <w:rPr>
          <w:b/>
          <w:szCs w:val="22"/>
        </w:rPr>
        <w:t>1147</w:t>
      </w:r>
    </w:p>
    <w:p w:rsidR="002710BB" w:rsidRPr="00471580" w:rsidP="002710BB">
      <w:pPr>
        <w:spacing w:before="60"/>
        <w:jc w:val="right"/>
        <w:rPr>
          <w:b/>
          <w:szCs w:val="22"/>
        </w:rPr>
      </w:pPr>
      <w:r>
        <w:rPr>
          <w:b/>
          <w:szCs w:val="22"/>
        </w:rPr>
        <w:t>November</w:t>
      </w:r>
      <w:r w:rsidR="00BA1371">
        <w:rPr>
          <w:b/>
          <w:szCs w:val="22"/>
        </w:rPr>
        <w:t xml:space="preserve"> </w:t>
      </w:r>
      <w:r w:rsidR="00B22975">
        <w:rPr>
          <w:b/>
          <w:szCs w:val="22"/>
        </w:rPr>
        <w:t>6</w:t>
      </w:r>
      <w:r w:rsidRPr="00471580" w:rsidR="003D423B">
        <w:rPr>
          <w:b/>
          <w:szCs w:val="22"/>
        </w:rPr>
        <w:t>, 201</w:t>
      </w:r>
      <w:r w:rsidRPr="00471580" w:rsidR="00CE3E5D">
        <w:rPr>
          <w:b/>
          <w:szCs w:val="22"/>
        </w:rPr>
        <w:t>9</w:t>
      </w:r>
    </w:p>
    <w:p w:rsidR="002710BB" w:rsidRPr="00471580" w:rsidP="002710BB">
      <w:pPr>
        <w:tabs>
          <w:tab w:val="left" w:pos="5900"/>
        </w:tabs>
        <w:rPr>
          <w:szCs w:val="22"/>
        </w:rPr>
      </w:pPr>
      <w:r w:rsidRPr="00471580">
        <w:rPr>
          <w:szCs w:val="22"/>
        </w:rPr>
        <w:tab/>
      </w:r>
    </w:p>
    <w:p w:rsidR="002710BB" w:rsidRPr="00320871" w:rsidP="00320871">
      <w:pPr>
        <w:autoSpaceDE w:val="0"/>
        <w:autoSpaceDN w:val="0"/>
        <w:adjustRightInd w:val="0"/>
        <w:jc w:val="center"/>
        <w:rPr>
          <w:b/>
          <w:bCs/>
          <w:szCs w:val="22"/>
        </w:rPr>
      </w:pPr>
      <w:bookmarkStart w:id="1" w:name="_Hlk519509475"/>
      <w:bookmarkStart w:id="2" w:name="_Hlk502044717"/>
      <w:bookmarkStart w:id="3" w:name="_Hlk516578398"/>
      <w:r w:rsidRPr="00471580">
        <w:rPr>
          <w:b/>
          <w:bCs/>
          <w:szCs w:val="22"/>
        </w:rPr>
        <w:t xml:space="preserve">DOMESTIC SECTION 214 APPLICATION FILED FOR THE TRANSFER OF CONTROL </w:t>
      </w:r>
      <w:r w:rsidRPr="00471580" w:rsidR="00681F18">
        <w:rPr>
          <w:b/>
          <w:bCs/>
          <w:szCs w:val="22"/>
        </w:rPr>
        <w:t xml:space="preserve">OF </w:t>
      </w:r>
      <w:bookmarkEnd w:id="1"/>
      <w:bookmarkEnd w:id="2"/>
      <w:bookmarkEnd w:id="3"/>
      <w:r w:rsidR="00FE5D81">
        <w:rPr>
          <w:b/>
          <w:bCs/>
          <w:szCs w:val="22"/>
        </w:rPr>
        <w:t>HRS INTERNET, LLC</w:t>
      </w:r>
      <w:r w:rsidR="00E957FE">
        <w:rPr>
          <w:b/>
          <w:bCs/>
          <w:szCs w:val="22"/>
        </w:rPr>
        <w:t xml:space="preserve"> TO EVERSTREAM SOLUTIONS LLC</w:t>
      </w:r>
    </w:p>
    <w:p w:rsidR="00375720" w:rsidRPr="00471580" w:rsidP="002710BB">
      <w:pPr>
        <w:jc w:val="center"/>
        <w:rPr>
          <w:b/>
          <w:bCs/>
          <w:szCs w:val="22"/>
        </w:rPr>
      </w:pPr>
      <w:r>
        <w:rPr>
          <w:b/>
          <w:bCs/>
          <w:szCs w:val="22"/>
        </w:rPr>
        <w:t xml:space="preserve"> </w:t>
      </w:r>
    </w:p>
    <w:p w:rsidR="002710BB" w:rsidRPr="00471580" w:rsidP="002710BB">
      <w:pPr>
        <w:jc w:val="center"/>
        <w:rPr>
          <w:b/>
          <w:szCs w:val="22"/>
        </w:rPr>
      </w:pP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1</w:t>
      </w:r>
      <w:r w:rsidRPr="00471580" w:rsidR="00CE3E5D">
        <w:rPr>
          <w:b/>
          <w:szCs w:val="22"/>
        </w:rPr>
        <w:t>9</w:t>
      </w:r>
      <w:r w:rsidRPr="00471580">
        <w:rPr>
          <w:b/>
          <w:szCs w:val="22"/>
        </w:rPr>
        <w:t>-</w:t>
      </w:r>
      <w:r w:rsidR="00443721">
        <w:rPr>
          <w:b/>
          <w:szCs w:val="22"/>
        </w:rPr>
        <w:t>302</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443721">
        <w:rPr>
          <w:b/>
          <w:szCs w:val="22"/>
        </w:rPr>
        <w:t xml:space="preserve">November </w:t>
      </w:r>
      <w:r w:rsidR="00B22975">
        <w:rPr>
          <w:b/>
          <w:szCs w:val="22"/>
        </w:rPr>
        <w:t>20</w:t>
      </w:r>
      <w:r w:rsidRPr="00471580">
        <w:rPr>
          <w:b/>
          <w:szCs w:val="22"/>
        </w:rPr>
        <w:t>, 201</w:t>
      </w:r>
      <w:r w:rsidRPr="00471580" w:rsidR="00CE3E5D">
        <w:rPr>
          <w:b/>
          <w:szCs w:val="22"/>
        </w:rPr>
        <w:t>9</w:t>
      </w:r>
    </w:p>
    <w:p w:rsidR="00590D65" w:rsidRPr="00471580" w:rsidP="002710BB">
      <w:pPr>
        <w:pStyle w:val="NoSpacing"/>
        <w:rPr>
          <w:b/>
          <w:szCs w:val="22"/>
        </w:rPr>
      </w:pPr>
      <w:r w:rsidRPr="00471580">
        <w:rPr>
          <w:b/>
          <w:szCs w:val="22"/>
        </w:rPr>
        <w:t xml:space="preserve">Reply Comments Due:  </w:t>
      </w:r>
      <w:r w:rsidR="00443721">
        <w:rPr>
          <w:b/>
          <w:szCs w:val="22"/>
        </w:rPr>
        <w:t xml:space="preserve">November </w:t>
      </w:r>
      <w:r w:rsidR="003C1306">
        <w:rPr>
          <w:b/>
          <w:szCs w:val="22"/>
        </w:rPr>
        <w:t>2</w:t>
      </w:r>
      <w:r w:rsidR="00B22975">
        <w:rPr>
          <w:b/>
          <w:szCs w:val="22"/>
        </w:rPr>
        <w:t>7</w:t>
      </w:r>
      <w:r w:rsidRPr="00471580">
        <w:rPr>
          <w:b/>
          <w:szCs w:val="22"/>
        </w:rPr>
        <w:t>, 201</w:t>
      </w:r>
      <w:r w:rsidRPr="00471580" w:rsidR="00CE3E5D">
        <w:rPr>
          <w:b/>
          <w:szCs w:val="22"/>
        </w:rPr>
        <w:t>9</w:t>
      </w:r>
      <w:bookmarkStart w:id="4" w:name="_GoBack"/>
      <w:bookmarkEnd w:id="4"/>
    </w:p>
    <w:p w:rsidR="002710BB" w:rsidRPr="00471580" w:rsidP="002710BB">
      <w:pPr>
        <w:autoSpaceDE w:val="0"/>
        <w:autoSpaceDN w:val="0"/>
        <w:adjustRightInd w:val="0"/>
        <w:rPr>
          <w:rFonts w:ascii="TimesNewRomanPSMT" w:hAnsi="TimesNewRomanPSMT" w:cs="TimesNewRomanPSMT"/>
          <w:szCs w:val="22"/>
        </w:rPr>
      </w:pPr>
    </w:p>
    <w:p w:rsidR="00A70196" w:rsidRPr="00CA66B3" w:rsidP="00CA66B3">
      <w:pPr>
        <w:autoSpaceDE w:val="0"/>
        <w:autoSpaceDN w:val="0"/>
        <w:adjustRightInd w:val="0"/>
        <w:ind w:firstLine="720"/>
        <w:rPr>
          <w:szCs w:val="22"/>
        </w:rPr>
      </w:pPr>
      <w:r w:rsidRPr="00340B27">
        <w:rPr>
          <w:szCs w:val="22"/>
        </w:rPr>
        <w:t>By this Public Notice, the Wireline Competition Bureau seeks comment from interested parties on an application filed by</w:t>
      </w:r>
      <w:r w:rsidR="00BA1371">
        <w:rPr>
          <w:szCs w:val="22"/>
        </w:rPr>
        <w:t xml:space="preserve"> </w:t>
      </w:r>
      <w:r w:rsidRPr="00CA66B3" w:rsidR="00CA66B3">
        <w:rPr>
          <w:szCs w:val="22"/>
        </w:rPr>
        <w:t>DataBank Holdings Ltd. (DataBank), HRS Internet, LLC (HRS Internet), and Everstream Solutions LLC (Everstream Solutions</w:t>
      </w:r>
      <w:r w:rsidR="004572BE">
        <w:rPr>
          <w:szCs w:val="22"/>
        </w:rPr>
        <w:t>)</w:t>
      </w:r>
      <w:r w:rsidRPr="00340B27" w:rsidR="00BA1371">
        <w:rPr>
          <w:color w:val="231F20"/>
          <w:szCs w:val="22"/>
        </w:rPr>
        <w:t xml:space="preserve"> </w:t>
      </w:r>
      <w:r w:rsidRPr="00340B27">
        <w:rPr>
          <w:color w:val="231F20"/>
          <w:szCs w:val="22"/>
        </w:rPr>
        <w:t xml:space="preserve">(collectively, Applicants), </w:t>
      </w:r>
      <w:r w:rsidRPr="00340B27" w:rsidR="00681F18">
        <w:rPr>
          <w:szCs w:val="22"/>
        </w:rPr>
        <w:t>pursuant to section 214 of the Communications Act of 1934, as amended, and sections 63.03-04 of the Commission’s rules, requesting consent</w:t>
      </w:r>
      <w:r w:rsidRPr="00340B27" w:rsidR="001F5143">
        <w:rPr>
          <w:szCs w:val="22"/>
        </w:rPr>
        <w:t xml:space="preserve"> to</w:t>
      </w:r>
      <w:r w:rsidRPr="00340B27" w:rsidR="00681F18">
        <w:rPr>
          <w:szCs w:val="22"/>
        </w:rPr>
        <w:t xml:space="preserve"> </w:t>
      </w:r>
      <w:r w:rsidRPr="00340B27">
        <w:rPr>
          <w:color w:val="231F20"/>
          <w:szCs w:val="22"/>
        </w:rPr>
        <w:t>transfer control of</w:t>
      </w:r>
      <w:r w:rsidRPr="00340B27" w:rsidR="00C146C6">
        <w:rPr>
          <w:color w:val="231F20"/>
          <w:szCs w:val="22"/>
        </w:rPr>
        <w:t xml:space="preserve"> </w:t>
      </w:r>
      <w:r w:rsidR="004572BE">
        <w:rPr>
          <w:color w:val="231F20"/>
          <w:szCs w:val="22"/>
        </w:rPr>
        <w:t>HRS</w:t>
      </w:r>
      <w:r w:rsidR="00FE5D81">
        <w:rPr>
          <w:color w:val="231F20"/>
          <w:szCs w:val="22"/>
        </w:rPr>
        <w:t xml:space="preserve"> Internet</w:t>
      </w:r>
      <w:r w:rsidR="004572BE">
        <w:rPr>
          <w:color w:val="231F20"/>
          <w:szCs w:val="22"/>
        </w:rPr>
        <w:t xml:space="preserve"> from DataBank to Everstream Solutions</w:t>
      </w:r>
      <w:r w:rsidRPr="00340B27" w:rsidR="00C146C6">
        <w:rPr>
          <w:color w:val="231F20"/>
          <w:szCs w:val="22"/>
        </w:rPr>
        <w:t>.</w:t>
      </w:r>
      <w:bookmarkStart w:id="5" w:name="_Hlk19805232"/>
      <w:r>
        <w:rPr>
          <w:rStyle w:val="FootnoteReference"/>
          <w:color w:val="231F20"/>
          <w:szCs w:val="22"/>
        </w:rPr>
        <w:footnoteReference w:id="3"/>
      </w:r>
      <w:bookmarkEnd w:id="5"/>
      <w:r w:rsidRPr="00340B27" w:rsidR="00A90D4B">
        <w:rPr>
          <w:color w:val="231F20"/>
          <w:szCs w:val="22"/>
        </w:rPr>
        <w:t xml:space="preserve"> </w:t>
      </w:r>
    </w:p>
    <w:p w:rsidR="00C63F2D" w:rsidP="00312D0D">
      <w:pPr>
        <w:autoSpaceDE w:val="0"/>
        <w:autoSpaceDN w:val="0"/>
        <w:adjustRightInd w:val="0"/>
        <w:rPr>
          <w:szCs w:val="22"/>
        </w:rPr>
      </w:pPr>
    </w:p>
    <w:p w:rsidR="00674CF4" w:rsidP="0038173B">
      <w:pPr>
        <w:autoSpaceDE w:val="0"/>
        <w:autoSpaceDN w:val="0"/>
        <w:adjustRightInd w:val="0"/>
        <w:ind w:firstLine="720"/>
        <w:rPr>
          <w:szCs w:val="22"/>
        </w:rPr>
      </w:pPr>
      <w:r w:rsidRPr="00674CF4">
        <w:rPr>
          <w:szCs w:val="22"/>
        </w:rPr>
        <w:t>DataBank, a Texas limited partnership</w:t>
      </w:r>
      <w:r w:rsidR="00627762">
        <w:rPr>
          <w:szCs w:val="22"/>
        </w:rPr>
        <w:t xml:space="preserve"> that does not provide telecommunications services</w:t>
      </w:r>
      <w:r>
        <w:rPr>
          <w:szCs w:val="22"/>
        </w:rPr>
        <w:t xml:space="preserve">, </w:t>
      </w:r>
      <w:r w:rsidR="00F9582F">
        <w:rPr>
          <w:szCs w:val="22"/>
        </w:rPr>
        <w:t xml:space="preserve">is the parent </w:t>
      </w:r>
      <w:r w:rsidR="00627762">
        <w:rPr>
          <w:szCs w:val="22"/>
        </w:rPr>
        <w:t xml:space="preserve">company </w:t>
      </w:r>
      <w:r w:rsidR="00F9582F">
        <w:rPr>
          <w:szCs w:val="22"/>
        </w:rPr>
        <w:t>of HRS Internet</w:t>
      </w:r>
      <w:r w:rsidR="00627762">
        <w:rPr>
          <w:szCs w:val="22"/>
        </w:rPr>
        <w:t xml:space="preserve">, an Indiana limited liability company.  HRS Internet provides </w:t>
      </w:r>
      <w:r w:rsidR="00CB0919">
        <w:rPr>
          <w:szCs w:val="22"/>
        </w:rPr>
        <w:t>competitive</w:t>
      </w:r>
      <w:r w:rsidRPr="0038173B" w:rsidR="0038173B">
        <w:rPr>
          <w:szCs w:val="22"/>
        </w:rPr>
        <w:t xml:space="preserve"> voice </w:t>
      </w:r>
      <w:r w:rsidR="00D3582C">
        <w:rPr>
          <w:szCs w:val="22"/>
        </w:rPr>
        <w:t xml:space="preserve">and other telecommunications services </w:t>
      </w:r>
      <w:r w:rsidRPr="0038173B" w:rsidR="0038173B">
        <w:rPr>
          <w:szCs w:val="22"/>
        </w:rPr>
        <w:t>throughout Indiana</w:t>
      </w:r>
      <w:r w:rsidR="00D3582C">
        <w:rPr>
          <w:szCs w:val="22"/>
        </w:rPr>
        <w:t>.</w:t>
      </w:r>
      <w:r w:rsidR="00DC0C9B">
        <w:rPr>
          <w:szCs w:val="22"/>
        </w:rPr>
        <w:t xml:space="preserve"> </w:t>
      </w:r>
    </w:p>
    <w:p w:rsidR="00674CF4" w:rsidP="005825C6">
      <w:pPr>
        <w:autoSpaceDE w:val="0"/>
        <w:autoSpaceDN w:val="0"/>
        <w:adjustRightInd w:val="0"/>
        <w:ind w:firstLine="720"/>
        <w:rPr>
          <w:szCs w:val="22"/>
        </w:rPr>
      </w:pPr>
    </w:p>
    <w:p w:rsidR="00377A04" w:rsidRPr="00377A04" w:rsidP="00377A04">
      <w:pPr>
        <w:autoSpaceDE w:val="0"/>
        <w:autoSpaceDN w:val="0"/>
        <w:adjustRightInd w:val="0"/>
        <w:ind w:firstLine="720"/>
        <w:rPr>
          <w:szCs w:val="22"/>
        </w:rPr>
      </w:pPr>
      <w:r w:rsidRPr="00DC0C9B">
        <w:rPr>
          <w:szCs w:val="22"/>
        </w:rPr>
        <w:t>Everstream Solutions, an Ohio limited liability company</w:t>
      </w:r>
      <w:r>
        <w:rPr>
          <w:szCs w:val="22"/>
        </w:rPr>
        <w:t>,</w:t>
      </w:r>
      <w:r w:rsidR="00B65BF5">
        <w:rPr>
          <w:szCs w:val="22"/>
        </w:rPr>
        <w:t xml:space="preserve"> </w:t>
      </w:r>
      <w:r w:rsidR="00654A23">
        <w:rPr>
          <w:szCs w:val="22"/>
        </w:rPr>
        <w:t xml:space="preserve">is </w:t>
      </w:r>
      <w:r w:rsidRPr="000D4F2F" w:rsidR="000D4F2F">
        <w:rPr>
          <w:szCs w:val="22"/>
        </w:rPr>
        <w:t xml:space="preserve">wholly owned </w:t>
      </w:r>
      <w:r w:rsidR="009E5B5A">
        <w:rPr>
          <w:szCs w:val="22"/>
        </w:rPr>
        <w:t xml:space="preserve">by </w:t>
      </w:r>
      <w:r w:rsidRPr="000D4F2F" w:rsidR="000D4F2F">
        <w:rPr>
          <w:szCs w:val="22"/>
        </w:rPr>
        <w:t>Midwest Fiber Acquisition LLC</w:t>
      </w:r>
      <w:r w:rsidR="000D4F2F">
        <w:rPr>
          <w:szCs w:val="22"/>
        </w:rPr>
        <w:t xml:space="preserve"> </w:t>
      </w:r>
      <w:r w:rsidRPr="000D4F2F" w:rsidR="000D4F2F">
        <w:rPr>
          <w:szCs w:val="22"/>
        </w:rPr>
        <w:t>(Midwest), a Delaware limited liability company</w:t>
      </w:r>
      <w:r w:rsidR="00360C08">
        <w:rPr>
          <w:szCs w:val="22"/>
        </w:rPr>
        <w:t>, which provides competitive telecommunications</w:t>
      </w:r>
      <w:r>
        <w:rPr>
          <w:szCs w:val="22"/>
        </w:rPr>
        <w:t xml:space="preserve"> </w:t>
      </w:r>
      <w:r w:rsidRPr="00377A04">
        <w:rPr>
          <w:szCs w:val="22"/>
        </w:rPr>
        <w:t>through its wholly owned subsidiaries</w:t>
      </w:r>
      <w:r w:rsidR="00360C08">
        <w:rPr>
          <w:szCs w:val="22"/>
        </w:rPr>
        <w:t>.</w:t>
      </w:r>
      <w:r>
        <w:rPr>
          <w:rStyle w:val="FootnoteReference"/>
          <w:szCs w:val="22"/>
        </w:rPr>
        <w:footnoteReference w:id="4"/>
      </w:r>
      <w:r>
        <w:rPr>
          <w:szCs w:val="22"/>
        </w:rPr>
        <w:t xml:space="preserve">  </w:t>
      </w:r>
      <w:r w:rsidRPr="00377A04" w:rsidR="00AE4349">
        <w:rPr>
          <w:szCs w:val="22"/>
        </w:rPr>
        <w:t xml:space="preserve">Midwest </w:t>
      </w:r>
      <w:r w:rsidRPr="00DD5B57" w:rsidR="00AE4349">
        <w:rPr>
          <w:szCs w:val="22"/>
        </w:rPr>
        <w:t xml:space="preserve">is </w:t>
      </w:r>
      <w:r w:rsidRPr="00E532D0" w:rsidR="00AE4349">
        <w:rPr>
          <w:szCs w:val="22"/>
        </w:rPr>
        <w:t>wholly owned</w:t>
      </w:r>
      <w:r w:rsidR="00AE4349">
        <w:rPr>
          <w:szCs w:val="22"/>
        </w:rPr>
        <w:t xml:space="preserve"> </w:t>
      </w:r>
      <w:r w:rsidRPr="00377A04" w:rsidR="00AE4349">
        <w:rPr>
          <w:szCs w:val="22"/>
        </w:rPr>
        <w:t>by Midwest Fiber Holdings LP, a Delaware limited partnership, and is ultimately indirectly owned by three limited partnerships organized in Luxembourg</w:t>
      </w:r>
      <w:r w:rsidR="00AE4349">
        <w:rPr>
          <w:szCs w:val="22"/>
        </w:rPr>
        <w:t xml:space="preserve">:  </w:t>
      </w:r>
      <w:r w:rsidRPr="00377A04" w:rsidR="00AE4349">
        <w:rPr>
          <w:szCs w:val="22"/>
        </w:rPr>
        <w:t>AMP Capital Global Infrastructure Fund II</w:t>
      </w:r>
      <w:r w:rsidR="00AE4349">
        <w:rPr>
          <w:szCs w:val="22"/>
        </w:rPr>
        <w:t xml:space="preserve"> </w:t>
      </w:r>
      <w:r w:rsidRPr="00377A04" w:rsidR="00AE4349">
        <w:rPr>
          <w:szCs w:val="22"/>
        </w:rPr>
        <w:t xml:space="preserve">A LP </w:t>
      </w:r>
      <w:r w:rsidR="00AE4349">
        <w:rPr>
          <w:szCs w:val="22"/>
        </w:rPr>
        <w:t>(AMP IIA) (</w:t>
      </w:r>
      <w:r w:rsidRPr="00AE4349" w:rsidR="00AE4349">
        <w:rPr>
          <w:szCs w:val="22"/>
        </w:rPr>
        <w:t xml:space="preserve">11.1% </w:t>
      </w:r>
      <w:r w:rsidR="00AE4349">
        <w:rPr>
          <w:szCs w:val="22"/>
        </w:rPr>
        <w:t xml:space="preserve">indirect </w:t>
      </w:r>
      <w:r w:rsidRPr="00AE4349" w:rsidR="00AE4349">
        <w:rPr>
          <w:szCs w:val="22"/>
        </w:rPr>
        <w:t>interest</w:t>
      </w:r>
      <w:r w:rsidR="00AE4349">
        <w:rPr>
          <w:szCs w:val="22"/>
        </w:rPr>
        <w:t xml:space="preserve"> in Everstream Solutions</w:t>
      </w:r>
      <w:r w:rsidRPr="00377A04" w:rsidR="00AE4349">
        <w:rPr>
          <w:szCs w:val="22"/>
        </w:rPr>
        <w:t xml:space="preserve">), AMP Capital Global </w:t>
      </w:r>
      <w:r w:rsidRPr="00377A04" w:rsidR="00AE4349">
        <w:rPr>
          <w:szCs w:val="22"/>
        </w:rPr>
        <w:t>Infrastructure Fund II</w:t>
      </w:r>
      <w:r w:rsidR="00AE4349">
        <w:rPr>
          <w:szCs w:val="22"/>
        </w:rPr>
        <w:t xml:space="preserve"> </w:t>
      </w:r>
      <w:r w:rsidRPr="00377A04" w:rsidR="00AE4349">
        <w:rPr>
          <w:szCs w:val="22"/>
        </w:rPr>
        <w:t xml:space="preserve">B LP </w:t>
      </w:r>
      <w:r w:rsidR="00AE4349">
        <w:rPr>
          <w:szCs w:val="22"/>
        </w:rPr>
        <w:t xml:space="preserve">(AMP IIB) </w:t>
      </w:r>
      <w:r w:rsidRPr="00377A04" w:rsidR="00AE4349">
        <w:rPr>
          <w:szCs w:val="22"/>
        </w:rPr>
        <w:t>(</w:t>
      </w:r>
      <w:r w:rsidRPr="00AE4349" w:rsidR="00AE4349">
        <w:rPr>
          <w:szCs w:val="22"/>
        </w:rPr>
        <w:t>68.08%</w:t>
      </w:r>
      <w:r w:rsidR="00AE4349">
        <w:rPr>
          <w:szCs w:val="22"/>
        </w:rPr>
        <w:t xml:space="preserve"> indirect </w:t>
      </w:r>
      <w:r w:rsidRPr="00377A04" w:rsidR="00AE4349">
        <w:rPr>
          <w:szCs w:val="22"/>
        </w:rPr>
        <w:t>interest</w:t>
      </w:r>
      <w:r w:rsidR="00AE4349">
        <w:rPr>
          <w:szCs w:val="22"/>
        </w:rPr>
        <w:t xml:space="preserve"> in Everstream Solutions</w:t>
      </w:r>
      <w:r w:rsidRPr="00377A04" w:rsidR="00AE4349">
        <w:rPr>
          <w:szCs w:val="22"/>
        </w:rPr>
        <w:t>), and AMP Capital Global Infrastructure Fund II</w:t>
      </w:r>
      <w:r w:rsidR="00AE4349">
        <w:rPr>
          <w:szCs w:val="22"/>
        </w:rPr>
        <w:t xml:space="preserve"> </w:t>
      </w:r>
      <w:r w:rsidRPr="00377A04" w:rsidR="00AE4349">
        <w:rPr>
          <w:szCs w:val="22"/>
        </w:rPr>
        <w:t xml:space="preserve">C LP </w:t>
      </w:r>
      <w:r w:rsidR="00AE4349">
        <w:rPr>
          <w:szCs w:val="22"/>
        </w:rPr>
        <w:t xml:space="preserve">(AMP IIC) </w:t>
      </w:r>
      <w:r w:rsidRPr="00377A04" w:rsidR="00AE4349">
        <w:rPr>
          <w:szCs w:val="22"/>
        </w:rPr>
        <w:t>(</w:t>
      </w:r>
      <w:r w:rsidRPr="00AE4349" w:rsidR="00AE4349">
        <w:rPr>
          <w:szCs w:val="22"/>
        </w:rPr>
        <w:t>20.8%</w:t>
      </w:r>
      <w:r w:rsidR="00AE4349">
        <w:rPr>
          <w:szCs w:val="22"/>
        </w:rPr>
        <w:t xml:space="preserve"> indirect interest in Everstream Solutions</w:t>
      </w:r>
      <w:r w:rsidRPr="00AE4349" w:rsidR="00AE4349">
        <w:rPr>
          <w:szCs w:val="22"/>
        </w:rPr>
        <w:t>)</w:t>
      </w:r>
      <w:r w:rsidRPr="00377A04" w:rsidR="00AE4349">
        <w:rPr>
          <w:szCs w:val="22"/>
        </w:rPr>
        <w:t xml:space="preserve"> (</w:t>
      </w:r>
      <w:r w:rsidR="00AE4349">
        <w:rPr>
          <w:szCs w:val="22"/>
        </w:rPr>
        <w:t xml:space="preserve">AMP IIA, AMP IIB, AMP IIC, </w:t>
      </w:r>
      <w:r w:rsidRPr="00377A04" w:rsidR="00AE4349">
        <w:rPr>
          <w:szCs w:val="22"/>
        </w:rPr>
        <w:t>collectively, GIF II).</w:t>
      </w:r>
      <w:r>
        <w:rPr>
          <w:rStyle w:val="FootnoteReference"/>
          <w:szCs w:val="22"/>
        </w:rPr>
        <w:footnoteReference w:id="5"/>
      </w:r>
      <w:r w:rsidR="00AE4349">
        <w:rPr>
          <w:szCs w:val="22"/>
        </w:rPr>
        <w:t xml:space="preserve">  </w:t>
      </w:r>
      <w:r w:rsidRPr="00377A04">
        <w:rPr>
          <w:szCs w:val="22"/>
        </w:rPr>
        <w:t xml:space="preserve">The general partner for GIF II is AMP Capital Investors (GIF II GP) S.à.r.l (GIF II GP), a Luxembourg company, which is indirectly owned by </w:t>
      </w:r>
      <w:r w:rsidRPr="00C804B6">
        <w:rPr>
          <w:szCs w:val="22"/>
        </w:rPr>
        <w:t>AMP Capital Holdings L</w:t>
      </w:r>
      <w:r w:rsidR="00213EC6">
        <w:rPr>
          <w:szCs w:val="22"/>
        </w:rPr>
        <w:t>td.</w:t>
      </w:r>
      <w:r w:rsidRPr="00C804B6">
        <w:rPr>
          <w:szCs w:val="22"/>
        </w:rPr>
        <w:t xml:space="preserve"> (AMP Capital), a global investment manager with Australian citizenship.</w:t>
      </w:r>
      <w:bookmarkStart w:id="6" w:name="co_fnRef_FN_F2_ID0EQEAC_1"/>
      <w:bookmarkEnd w:id="6"/>
      <w:r>
        <w:rPr>
          <w:rStyle w:val="FootnoteReference"/>
          <w:szCs w:val="22"/>
        </w:rPr>
        <w:footnoteReference w:id="6"/>
      </w:r>
      <w:r w:rsidRPr="00C804B6">
        <w:rPr>
          <w:szCs w:val="22"/>
        </w:rPr>
        <w:t xml:space="preserve"> </w:t>
      </w:r>
      <w:r w:rsidRPr="00C804B6" w:rsidR="009E5B5A">
        <w:rPr>
          <w:szCs w:val="22"/>
        </w:rPr>
        <w:t xml:space="preserve"> </w:t>
      </w:r>
      <w:r w:rsidRPr="00C804B6">
        <w:rPr>
          <w:szCs w:val="22"/>
        </w:rPr>
        <w:t xml:space="preserve">Applicants further state that Mitsubishi UFJ Trust and Banking </w:t>
      </w:r>
      <w:r w:rsidR="00AE4349">
        <w:rPr>
          <w:szCs w:val="22"/>
        </w:rPr>
        <w:t xml:space="preserve">Corporation, </w:t>
      </w:r>
      <w:r w:rsidRPr="00C804B6">
        <w:rPr>
          <w:szCs w:val="22"/>
        </w:rPr>
        <w:t xml:space="preserve">which, in turn, is owned by Mitsubishi UFJ Financial Group, </w:t>
      </w:r>
      <w:r w:rsidR="00AE4349">
        <w:rPr>
          <w:szCs w:val="22"/>
        </w:rPr>
        <w:t xml:space="preserve">Inc., </w:t>
      </w:r>
      <w:r w:rsidRPr="00C804B6">
        <w:rPr>
          <w:szCs w:val="22"/>
        </w:rPr>
        <w:t>a publicly traded company with Japanese citizenship, holds a 15</w:t>
      </w:r>
      <w:r w:rsidRPr="00C804B6" w:rsidR="009C16A5">
        <w:rPr>
          <w:szCs w:val="22"/>
        </w:rPr>
        <w:t>%</w:t>
      </w:r>
      <w:r w:rsidRPr="00C804B6">
        <w:rPr>
          <w:szCs w:val="22"/>
        </w:rPr>
        <w:t xml:space="preserve"> interest in AMP Capital.</w:t>
      </w:r>
      <w:bookmarkStart w:id="7" w:name="co_fnRef_FN_F3_ID0EXEAC_1"/>
      <w:bookmarkEnd w:id="7"/>
      <w:r>
        <w:rPr>
          <w:rStyle w:val="FootnoteReference"/>
          <w:szCs w:val="22"/>
        </w:rPr>
        <w:footnoteReference w:id="7"/>
      </w:r>
      <w:r w:rsidRPr="00C804B6">
        <w:rPr>
          <w:szCs w:val="22"/>
        </w:rPr>
        <w:t xml:space="preserve"> </w:t>
      </w:r>
      <w:r w:rsidRPr="00C804B6" w:rsidR="009E5B5A">
        <w:rPr>
          <w:szCs w:val="22"/>
        </w:rPr>
        <w:t xml:space="preserve"> </w:t>
      </w:r>
      <w:r w:rsidRPr="00C804B6">
        <w:rPr>
          <w:szCs w:val="22"/>
        </w:rPr>
        <w:t>Applicants state that neither Midwest nor AMP Cap</w:t>
      </w:r>
      <w:r w:rsidRPr="00C804B6" w:rsidR="007542E1">
        <w:rPr>
          <w:szCs w:val="22"/>
        </w:rPr>
        <w:t xml:space="preserve">ital </w:t>
      </w:r>
      <w:r w:rsidRPr="00377A04">
        <w:rPr>
          <w:szCs w:val="22"/>
        </w:rPr>
        <w:t>hold interests in any other telecommunications provider in the United States.</w:t>
      </w:r>
    </w:p>
    <w:p w:rsidR="009F0A5D" w:rsidP="00377A04">
      <w:pPr>
        <w:autoSpaceDE w:val="0"/>
        <w:autoSpaceDN w:val="0"/>
        <w:adjustRightInd w:val="0"/>
        <w:rPr>
          <w:szCs w:val="22"/>
        </w:rPr>
      </w:pPr>
    </w:p>
    <w:p w:rsidR="00A53808" w:rsidRPr="00125014" w:rsidP="000D4F2F">
      <w:pPr>
        <w:autoSpaceDE w:val="0"/>
        <w:autoSpaceDN w:val="0"/>
        <w:adjustRightInd w:val="0"/>
        <w:ind w:firstLine="720"/>
        <w:rPr>
          <w:color w:val="020100"/>
          <w:szCs w:val="22"/>
        </w:rPr>
      </w:pPr>
      <w:r w:rsidRPr="00340B27">
        <w:rPr>
          <w:color w:val="020100"/>
          <w:szCs w:val="22"/>
        </w:rPr>
        <w:t xml:space="preserve">Pursuant to the terms of </w:t>
      </w:r>
      <w:r w:rsidR="00500769">
        <w:rPr>
          <w:color w:val="020100"/>
          <w:szCs w:val="22"/>
        </w:rPr>
        <w:t>the proposed transaction</w:t>
      </w:r>
      <w:r w:rsidR="003A5F17">
        <w:rPr>
          <w:color w:val="020100"/>
          <w:szCs w:val="22"/>
        </w:rPr>
        <w:t xml:space="preserve">, </w:t>
      </w:r>
      <w:r w:rsidRPr="000D4F2F" w:rsidR="000D4F2F">
        <w:rPr>
          <w:color w:val="020100"/>
          <w:szCs w:val="22"/>
        </w:rPr>
        <w:t>Everstream Solutions will acquire all of the</w:t>
      </w:r>
      <w:r w:rsidR="000D4F2F">
        <w:rPr>
          <w:color w:val="020100"/>
          <w:szCs w:val="22"/>
        </w:rPr>
        <w:t xml:space="preserve"> </w:t>
      </w:r>
      <w:r w:rsidRPr="000D4F2F" w:rsidR="000D4F2F">
        <w:rPr>
          <w:color w:val="020100"/>
          <w:szCs w:val="22"/>
        </w:rPr>
        <w:t xml:space="preserve">membership interests of HRS Internet from </w:t>
      </w:r>
      <w:r w:rsidR="000D4F2F">
        <w:rPr>
          <w:color w:val="020100"/>
          <w:szCs w:val="22"/>
        </w:rPr>
        <w:t>DataBank</w:t>
      </w:r>
      <w:r w:rsidRPr="000D4F2F" w:rsidR="000D4F2F">
        <w:rPr>
          <w:color w:val="020100"/>
          <w:szCs w:val="22"/>
        </w:rPr>
        <w:t>.</w:t>
      </w:r>
      <w:r w:rsidR="00377A04">
        <w:rPr>
          <w:color w:val="020100"/>
          <w:szCs w:val="22"/>
        </w:rPr>
        <w:t xml:space="preserve"> </w:t>
      </w:r>
      <w:r w:rsidR="000D4F2F">
        <w:rPr>
          <w:color w:val="020100"/>
          <w:szCs w:val="22"/>
        </w:rPr>
        <w:t xml:space="preserve"> </w:t>
      </w:r>
      <w:bookmarkStart w:id="8" w:name="_Hlk21508454"/>
      <w:r w:rsidRPr="00125014" w:rsidR="004E59DD">
        <w:rPr>
          <w:color w:val="020100"/>
          <w:szCs w:val="22"/>
        </w:rPr>
        <w:t>Applicants assert that t</w:t>
      </w:r>
      <w:r w:rsidRPr="00125014" w:rsidR="004E59DD">
        <w:rPr>
          <w:szCs w:val="22"/>
        </w:rPr>
        <w:t>he proposed transaction is entitled to streamlined treatment under the Commission’s rules and that a grant of the application would serve the public interest, convenience, and necessity</w:t>
      </w:r>
      <w:bookmarkEnd w:id="8"/>
      <w:r w:rsidRPr="00125014" w:rsidR="004E59DD">
        <w:rPr>
          <w:szCs w:val="22"/>
        </w:rPr>
        <w:t>.</w:t>
      </w:r>
      <w:r w:rsidRPr="00125014" w:rsidR="001B08C0">
        <w:rPr>
          <w:szCs w:val="22"/>
        </w:rPr>
        <w:t xml:space="preserve"> </w:t>
      </w:r>
      <w:r w:rsidR="001F1EB5">
        <w:rPr>
          <w:szCs w:val="22"/>
        </w:rPr>
        <w:t xml:space="preserve"> </w:t>
      </w:r>
      <w:r w:rsidRPr="00125014" w:rsidR="001B08C0">
        <w:rPr>
          <w:szCs w:val="22"/>
        </w:rPr>
        <w:t>We accept this application for filing under section 63.03(b)(</w:t>
      </w:r>
      <w:r w:rsidR="00377A04">
        <w:rPr>
          <w:szCs w:val="22"/>
        </w:rPr>
        <w:t>2</w:t>
      </w:r>
      <w:r w:rsidRPr="00125014" w:rsidR="001B08C0">
        <w:rPr>
          <w:szCs w:val="22"/>
        </w:rPr>
        <w:t>)(i) of the Commission’s rules.</w:t>
      </w:r>
      <w:r>
        <w:rPr>
          <w:szCs w:val="22"/>
          <w:vertAlign w:val="superscript"/>
        </w:rPr>
        <w:footnoteReference w:id="8"/>
      </w:r>
      <w:r w:rsidRPr="00125014" w:rsidR="004E59DD">
        <w:rPr>
          <w:szCs w:val="22"/>
        </w:rPr>
        <w:t xml:space="preserve">  </w:t>
      </w:r>
      <w:r w:rsidRPr="00125014" w:rsidR="004E59DD">
        <w:rPr>
          <w:b/>
          <w:bCs/>
          <w:szCs w:val="22"/>
        </w:rPr>
        <w:t xml:space="preserve"> </w:t>
      </w:r>
    </w:p>
    <w:p w:rsidR="005E7625" w:rsidRPr="004D082B" w:rsidP="0057071C">
      <w:pPr>
        <w:autoSpaceDE w:val="0"/>
        <w:autoSpaceDN w:val="0"/>
        <w:adjustRightInd w:val="0"/>
        <w:ind w:firstLine="720"/>
        <w:rPr>
          <w:szCs w:val="22"/>
        </w:rPr>
      </w:pPr>
      <w:r w:rsidRPr="00340B27">
        <w:rPr>
          <w:szCs w:val="22"/>
        </w:rPr>
        <w:t xml:space="preserve"> </w:t>
      </w:r>
      <w:r w:rsidRPr="00340B27">
        <w:rPr>
          <w:b/>
          <w:bCs/>
          <w:szCs w:val="22"/>
        </w:rPr>
        <w:t xml:space="preserve"> </w:t>
      </w:r>
    </w:p>
    <w:p w:rsidR="00FE01A9" w:rsidP="00882366">
      <w:pPr>
        <w:autoSpaceDE w:val="0"/>
        <w:autoSpaceDN w:val="0"/>
        <w:adjustRightInd w:val="0"/>
        <w:ind w:left="720"/>
        <w:rPr>
          <w:szCs w:val="22"/>
        </w:rPr>
      </w:pPr>
      <w:bookmarkStart w:id="9" w:name="_Hlk510618895"/>
      <w:r w:rsidRPr="00A6163F">
        <w:rPr>
          <w:szCs w:val="22"/>
        </w:rPr>
        <w:t xml:space="preserve">Domestic Section 214 Application Filed for the Transfer of Control </w:t>
      </w:r>
      <w:r w:rsidR="00882366">
        <w:rPr>
          <w:szCs w:val="22"/>
        </w:rPr>
        <w:t xml:space="preserve">of </w:t>
      </w:r>
    </w:p>
    <w:p w:rsidR="00232F81" w:rsidP="00232F81">
      <w:pPr>
        <w:autoSpaceDE w:val="0"/>
        <w:autoSpaceDN w:val="0"/>
        <w:adjustRightInd w:val="0"/>
        <w:ind w:left="720"/>
        <w:rPr>
          <w:szCs w:val="22"/>
        </w:rPr>
      </w:pPr>
      <w:r>
        <w:rPr>
          <w:bCs/>
          <w:szCs w:val="22"/>
        </w:rPr>
        <w:t>HRS Internet, LLC</w:t>
      </w:r>
      <w:r w:rsidRPr="00817FA4" w:rsidR="00817FA4">
        <w:rPr>
          <w:bCs/>
          <w:szCs w:val="22"/>
        </w:rPr>
        <w:t xml:space="preserve"> </w:t>
      </w:r>
      <w:r w:rsidR="00240CE9">
        <w:rPr>
          <w:bCs/>
          <w:szCs w:val="22"/>
        </w:rPr>
        <w:t>t</w:t>
      </w:r>
      <w:r w:rsidRPr="00817FA4" w:rsidR="00817FA4">
        <w:rPr>
          <w:bCs/>
          <w:szCs w:val="22"/>
        </w:rPr>
        <w:t>o Everstream Solutions L</w:t>
      </w:r>
      <w:r>
        <w:rPr>
          <w:bCs/>
          <w:szCs w:val="22"/>
        </w:rPr>
        <w:t>L</w:t>
      </w:r>
      <w:r w:rsidR="00817FA4">
        <w:rPr>
          <w:bCs/>
          <w:szCs w:val="22"/>
        </w:rPr>
        <w:t>C</w:t>
      </w:r>
      <w:r w:rsidR="00882366">
        <w:rPr>
          <w:szCs w:val="22"/>
        </w:rPr>
        <w:t xml:space="preserve">, </w:t>
      </w:r>
      <w:r w:rsidRPr="00A6163F" w:rsidR="00F6390F">
        <w:rPr>
          <w:szCs w:val="22"/>
        </w:rPr>
        <w:t>W</w:t>
      </w:r>
      <w:r w:rsidR="00F6390F">
        <w:rPr>
          <w:szCs w:val="22"/>
        </w:rPr>
        <w:t>C Docket No. 1</w:t>
      </w:r>
      <w:r w:rsidR="00794A8B">
        <w:rPr>
          <w:szCs w:val="22"/>
        </w:rPr>
        <w:t>9</w:t>
      </w:r>
      <w:r w:rsidR="00F6390F">
        <w:rPr>
          <w:szCs w:val="22"/>
        </w:rPr>
        <w:t>-</w:t>
      </w:r>
      <w:r w:rsidR="00FE5D81">
        <w:rPr>
          <w:szCs w:val="22"/>
        </w:rPr>
        <w:t>302</w:t>
      </w:r>
      <w:r w:rsidR="008554AB">
        <w:rPr>
          <w:szCs w:val="22"/>
        </w:rPr>
        <w:t xml:space="preserve"> </w:t>
      </w:r>
    </w:p>
    <w:p w:rsidR="002710BB" w:rsidRPr="00232F81" w:rsidP="00232F81">
      <w:pPr>
        <w:autoSpaceDE w:val="0"/>
        <w:autoSpaceDN w:val="0"/>
        <w:adjustRightInd w:val="0"/>
        <w:ind w:left="720"/>
        <w:rPr>
          <w:szCs w:val="22"/>
        </w:rPr>
      </w:pPr>
      <w:r>
        <w:rPr>
          <w:szCs w:val="22"/>
        </w:rPr>
        <w:t xml:space="preserve">(filed </w:t>
      </w:r>
      <w:r w:rsidR="00FE5D81">
        <w:rPr>
          <w:szCs w:val="22"/>
        </w:rPr>
        <w:t>Oct</w:t>
      </w:r>
      <w:r w:rsidR="004A3BE0">
        <w:rPr>
          <w:szCs w:val="22"/>
        </w:rPr>
        <w:t>.</w:t>
      </w:r>
      <w:r>
        <w:rPr>
          <w:szCs w:val="22"/>
        </w:rPr>
        <w:t xml:space="preserve"> </w:t>
      </w:r>
      <w:r w:rsidR="00DA34B5">
        <w:rPr>
          <w:szCs w:val="22"/>
        </w:rPr>
        <w:t>18</w:t>
      </w:r>
      <w:r w:rsidRPr="00A6163F">
        <w:rPr>
          <w:szCs w:val="22"/>
        </w:rPr>
        <w:t>, 201</w:t>
      </w:r>
      <w:r w:rsidR="00794A8B">
        <w:rPr>
          <w:szCs w:val="22"/>
        </w:rPr>
        <w:t>9</w:t>
      </w:r>
      <w:r w:rsidRPr="00A6163F">
        <w:rPr>
          <w:szCs w:val="22"/>
        </w:rPr>
        <w:t>).</w:t>
      </w:r>
    </w:p>
    <w:bookmarkEnd w:id="9"/>
    <w:p w:rsidR="00D93E7D" w:rsidP="000C5B92">
      <w:pPr>
        <w:autoSpaceDE w:val="0"/>
        <w:autoSpaceDN w:val="0"/>
        <w:adjustRightInd w:val="0"/>
        <w:rPr>
          <w:b/>
          <w:szCs w:val="22"/>
          <w:u w:val="single"/>
        </w:rPr>
      </w:pPr>
    </w:p>
    <w:p w:rsidR="00D93E7D" w:rsidP="00D93E7D">
      <w:pPr>
        <w:autoSpaceDE w:val="0"/>
        <w:autoSpaceDN w:val="0"/>
        <w:adjustRightInd w:val="0"/>
        <w:rPr>
          <w:szCs w:val="22"/>
        </w:rPr>
      </w:pPr>
      <w:r>
        <w:rPr>
          <w:b/>
          <w:szCs w:val="22"/>
          <w:u w:val="single"/>
        </w:rPr>
        <w:t>GENERAL INFORMATION</w:t>
      </w:r>
    </w:p>
    <w:p w:rsidR="00D93E7D" w:rsidP="00D93E7D">
      <w:pPr>
        <w:autoSpaceDE w:val="0"/>
        <w:autoSpaceDN w:val="0"/>
        <w:adjustRightInd w:val="0"/>
        <w:rPr>
          <w:szCs w:val="22"/>
        </w:rPr>
      </w:pPr>
    </w:p>
    <w:p w:rsidR="00D93E7D" w:rsidRPr="007F43F2" w:rsidP="00D93E7D">
      <w:pPr>
        <w:autoSpaceDE w:val="0"/>
        <w:autoSpaceDN w:val="0"/>
        <w:adjustRightInd w:val="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Pr>
          <w:b/>
          <w:szCs w:val="22"/>
        </w:rPr>
        <w:t xml:space="preserve"> </w:t>
      </w:r>
      <w:r w:rsidR="00443721">
        <w:rPr>
          <w:b/>
          <w:szCs w:val="22"/>
        </w:rPr>
        <w:t xml:space="preserve">November </w:t>
      </w:r>
      <w:r w:rsidR="00505FA6">
        <w:rPr>
          <w:b/>
          <w:szCs w:val="22"/>
        </w:rPr>
        <w:t>20</w:t>
      </w:r>
      <w:r>
        <w:rPr>
          <w:b/>
          <w:szCs w:val="22"/>
        </w:rPr>
        <w:t>,</w:t>
      </w:r>
      <w:r w:rsidRPr="007F43F2">
        <w:rPr>
          <w:b/>
          <w:szCs w:val="22"/>
        </w:rPr>
        <w:t xml:space="preserve"> 201</w:t>
      </w:r>
      <w:r>
        <w:rPr>
          <w:b/>
          <w:szCs w:val="22"/>
        </w:rPr>
        <w:t>9</w:t>
      </w:r>
      <w:r w:rsidRPr="007F43F2">
        <w:rPr>
          <w:szCs w:val="22"/>
        </w:rPr>
        <w:t xml:space="preserve">, and reply comments </w:t>
      </w:r>
      <w:r w:rsidRPr="007F43F2">
        <w:rPr>
          <w:b/>
          <w:szCs w:val="22"/>
        </w:rPr>
        <w:t xml:space="preserve">on or before </w:t>
      </w:r>
      <w:r w:rsidR="00443721">
        <w:rPr>
          <w:b/>
          <w:szCs w:val="22"/>
        </w:rPr>
        <w:t xml:space="preserve">November </w:t>
      </w:r>
      <w:r w:rsidR="003C1306">
        <w:rPr>
          <w:b/>
          <w:szCs w:val="22"/>
        </w:rPr>
        <w:t>2</w:t>
      </w:r>
      <w:r w:rsidR="00505FA6">
        <w:rPr>
          <w:b/>
          <w:szCs w:val="22"/>
        </w:rPr>
        <w:t>7</w:t>
      </w:r>
      <w:r w:rsidRPr="007F43F2">
        <w:rPr>
          <w:b/>
          <w:szCs w:val="22"/>
        </w:rPr>
        <w:t>, 201</w:t>
      </w:r>
      <w:r>
        <w:rPr>
          <w:b/>
          <w:szCs w:val="22"/>
        </w:rPr>
        <w:t>9</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D93E7D" w:rsidRPr="007F43F2" w:rsidP="00D93E7D">
      <w:pPr>
        <w:autoSpaceDE w:val="0"/>
        <w:autoSpaceDN w:val="0"/>
        <w:adjustRightInd w:val="0"/>
        <w:ind w:firstLine="720"/>
        <w:rPr>
          <w:b/>
          <w:szCs w:val="22"/>
        </w:rPr>
      </w:pPr>
    </w:p>
    <w:p w:rsidR="00D93E7D" w:rsidRPr="007F43F2" w:rsidP="00D93E7D">
      <w:pPr>
        <w:autoSpaceDE w:val="0"/>
        <w:autoSpaceDN w:val="0"/>
        <w:adjustRightInd w:val="0"/>
        <w:ind w:firstLine="720"/>
        <w:rPr>
          <w:b/>
          <w:szCs w:val="22"/>
        </w:rPr>
      </w:pPr>
      <w:r w:rsidRPr="007F43F2">
        <w:rPr>
          <w:b/>
          <w:szCs w:val="22"/>
        </w:rPr>
        <w:t>In addition, e-mail one copy of each pleading to each of the following:</w:t>
      </w:r>
    </w:p>
    <w:p w:rsidR="00D93E7D" w:rsidRPr="007F43F2" w:rsidP="00D93E7D">
      <w:pPr>
        <w:autoSpaceDE w:val="0"/>
        <w:autoSpaceDN w:val="0"/>
        <w:adjustRightInd w:val="0"/>
        <w:ind w:firstLine="720"/>
        <w:rPr>
          <w:b/>
          <w:szCs w:val="22"/>
        </w:rPr>
      </w:pPr>
    </w:p>
    <w:p w:rsidR="00D93E7D" w:rsidRPr="007F43F2" w:rsidP="00D93E7D">
      <w:pPr>
        <w:numPr>
          <w:ilvl w:val="0"/>
          <w:numId w:val="18"/>
        </w:numPr>
        <w:autoSpaceDE w:val="0"/>
        <w:autoSpaceDN w:val="0"/>
        <w:adjustRightInd w:val="0"/>
        <w:rPr>
          <w:szCs w:val="22"/>
        </w:rPr>
      </w:pPr>
      <w:r>
        <w:rPr>
          <w:szCs w:val="22"/>
        </w:rPr>
        <w:t>Myrva Charles</w:t>
      </w:r>
      <w:r w:rsidRPr="007F43F2" w:rsidR="00F6390F">
        <w:rPr>
          <w:szCs w:val="22"/>
        </w:rPr>
        <w:t xml:space="preserve">, Competition Policy Division, Wireline Competition Bureau,  </w:t>
      </w:r>
      <w:hyperlink r:id="rId11" w:history="1">
        <w:r w:rsidRPr="00002BB0">
          <w:rPr>
            <w:rStyle w:val="Hyperlink"/>
            <w:szCs w:val="22"/>
          </w:rPr>
          <w:t>myrva.charles@fcc.gov</w:t>
        </w:r>
      </w:hyperlink>
      <w:r w:rsidRPr="007F43F2" w:rsidR="00F6390F">
        <w:rPr>
          <w:szCs w:val="22"/>
        </w:rPr>
        <w:t>;</w:t>
      </w:r>
    </w:p>
    <w:p w:rsidR="00D93E7D" w:rsidRPr="007F43F2" w:rsidP="00D93E7D">
      <w:pPr>
        <w:autoSpaceDE w:val="0"/>
        <w:autoSpaceDN w:val="0"/>
        <w:adjustRightInd w:val="0"/>
        <w:ind w:firstLine="720"/>
        <w:rPr>
          <w:szCs w:val="22"/>
        </w:rPr>
      </w:pPr>
    </w:p>
    <w:p w:rsidR="00D93E7D" w:rsidP="00D93E7D">
      <w:pPr>
        <w:numPr>
          <w:ilvl w:val="0"/>
          <w:numId w:val="18"/>
        </w:numPr>
        <w:autoSpaceDE w:val="0"/>
        <w:autoSpaceDN w:val="0"/>
        <w:adjustRightInd w:val="0"/>
        <w:rPr>
          <w:szCs w:val="22"/>
        </w:rPr>
      </w:pPr>
      <w:r>
        <w:rPr>
          <w:szCs w:val="22"/>
        </w:rPr>
        <w:t>Gregory Kwan</w:t>
      </w:r>
      <w:r w:rsidRPr="007F43F2" w:rsidR="00F6390F">
        <w:rPr>
          <w:szCs w:val="22"/>
        </w:rPr>
        <w:t xml:space="preserve">, Competition Policy Division, Wireline Competition Bureau, </w:t>
      </w:r>
      <w:hyperlink r:id="rId12" w:history="1">
        <w:r w:rsidRPr="00002BB0">
          <w:rPr>
            <w:rStyle w:val="Hyperlink"/>
          </w:rPr>
          <w:t>gregory.kwan</w:t>
        </w:r>
        <w:r w:rsidRPr="00002BB0">
          <w:rPr>
            <w:rStyle w:val="Hyperlink"/>
            <w:szCs w:val="22"/>
          </w:rPr>
          <w:t>@fcc.gov</w:t>
        </w:r>
      </w:hyperlink>
      <w:r w:rsidR="00F6390F">
        <w:rPr>
          <w:szCs w:val="22"/>
        </w:rPr>
        <w:t>;</w:t>
      </w:r>
      <w:r w:rsidRPr="00165A52" w:rsidR="00F6390F">
        <w:rPr>
          <w:szCs w:val="22"/>
        </w:rPr>
        <w:t xml:space="preserve"> </w:t>
      </w:r>
      <w:bookmarkStart w:id="10" w:name="_Hlk520384977"/>
    </w:p>
    <w:p w:rsidR="00D93E7D" w:rsidP="00D93E7D">
      <w:pPr>
        <w:pStyle w:val="ListParagraph"/>
        <w:rPr>
          <w:szCs w:val="22"/>
        </w:rPr>
      </w:pPr>
    </w:p>
    <w:p w:rsidR="00D93E7D" w:rsidP="00D93E7D">
      <w:pPr>
        <w:numPr>
          <w:ilvl w:val="0"/>
          <w:numId w:val="18"/>
        </w:numPr>
        <w:autoSpaceDE w:val="0"/>
        <w:autoSpaceDN w:val="0"/>
        <w:adjustRightInd w:val="0"/>
        <w:rPr>
          <w:szCs w:val="22"/>
        </w:rPr>
      </w:pPr>
      <w:r>
        <w:rPr>
          <w:szCs w:val="22"/>
        </w:rPr>
        <w:t xml:space="preserve">Sumita Mukhoty, Policy Division, International Bureau, </w:t>
      </w:r>
      <w:hyperlink r:id="rId13" w:history="1">
        <w:r w:rsidRPr="00971F59">
          <w:rPr>
            <w:rStyle w:val="Hyperlink"/>
            <w:szCs w:val="22"/>
          </w:rPr>
          <w:t>smita.mukhoty@fcc.gov</w:t>
        </w:r>
      </w:hyperlink>
      <w:r>
        <w:rPr>
          <w:rStyle w:val="Hyperlink"/>
          <w:szCs w:val="22"/>
        </w:rPr>
        <w:t>;</w:t>
      </w:r>
    </w:p>
    <w:p w:rsidR="00D93E7D" w:rsidP="00D93E7D">
      <w:pPr>
        <w:pStyle w:val="ListParagraph"/>
        <w:rPr>
          <w:szCs w:val="22"/>
        </w:rPr>
      </w:pPr>
    </w:p>
    <w:p w:rsidR="00D93E7D" w:rsidRPr="002D0D37" w:rsidP="00D93E7D">
      <w:pPr>
        <w:numPr>
          <w:ilvl w:val="0"/>
          <w:numId w:val="18"/>
        </w:numPr>
        <w:rPr>
          <w:szCs w:val="22"/>
        </w:rPr>
      </w:pPr>
      <w:r w:rsidRPr="00D27120">
        <w:rPr>
          <w:szCs w:val="22"/>
        </w:rPr>
        <w:t xml:space="preserve">David Krech, Policy Division, International Bureau, </w:t>
      </w:r>
      <w:hyperlink r:id="rId14" w:history="1">
        <w:r w:rsidRPr="00BB5387">
          <w:rPr>
            <w:rStyle w:val="Hyperlink"/>
            <w:szCs w:val="22"/>
          </w:rPr>
          <w:t>david.krech@fcc.gov</w:t>
        </w:r>
      </w:hyperlink>
      <w:r w:rsidRPr="00D27120">
        <w:rPr>
          <w:szCs w:val="22"/>
        </w:rPr>
        <w:t>;</w:t>
      </w:r>
      <w:r>
        <w:rPr>
          <w:szCs w:val="22"/>
        </w:rPr>
        <w:t xml:space="preserve"> and</w:t>
      </w:r>
    </w:p>
    <w:bookmarkEnd w:id="10"/>
    <w:p w:rsidR="00D93E7D" w:rsidP="00D93E7D">
      <w:pPr>
        <w:pStyle w:val="ListParagraph"/>
        <w:ind w:left="0"/>
        <w:rPr>
          <w:szCs w:val="22"/>
        </w:rPr>
      </w:pPr>
    </w:p>
    <w:p w:rsidR="00D93E7D" w:rsidRPr="007F43F2" w:rsidP="00D93E7D">
      <w:pPr>
        <w:numPr>
          <w:ilvl w:val="0"/>
          <w:numId w:val="18"/>
        </w:numPr>
        <w:autoSpaceDE w:val="0"/>
        <w:autoSpaceDN w:val="0"/>
        <w:adjustRightInd w:val="0"/>
        <w:rPr>
          <w:szCs w:val="22"/>
        </w:rPr>
      </w:pPr>
      <w:r w:rsidRPr="007F43F2">
        <w:rPr>
          <w:szCs w:val="22"/>
        </w:rPr>
        <w:t xml:space="preserve">Jim Bird, Office of General Counsel, </w:t>
      </w:r>
      <w:hyperlink r:id="rId15" w:history="1">
        <w:r w:rsidRPr="007F43F2">
          <w:rPr>
            <w:rStyle w:val="Hyperlink"/>
            <w:szCs w:val="22"/>
          </w:rPr>
          <w:t>jim.bird@fcc.gov</w:t>
        </w:r>
      </w:hyperlink>
      <w:r w:rsidRPr="007F43F2">
        <w:rPr>
          <w:szCs w:val="22"/>
        </w:rPr>
        <w:t>.</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D93E7D" w:rsidRPr="007F43F2" w:rsidP="00D93E7D">
      <w:pPr>
        <w:autoSpaceDE w:val="0"/>
        <w:autoSpaceDN w:val="0"/>
        <w:adjustRightInd w:val="0"/>
        <w:ind w:firstLine="720"/>
        <w:rPr>
          <w:szCs w:val="22"/>
        </w:rPr>
      </w:pPr>
    </w:p>
    <w:p w:rsidR="00D93E7D" w:rsidRPr="007F43F2" w:rsidP="00D93E7D">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D93E7D" w:rsidP="00D93E7D">
      <w:pPr>
        <w:autoSpaceDE w:val="0"/>
        <w:autoSpaceDN w:val="0"/>
        <w:adjustRightInd w:val="0"/>
        <w:rPr>
          <w:szCs w:val="22"/>
        </w:rPr>
      </w:pPr>
    </w:p>
    <w:p w:rsidR="00D93E7D" w:rsidRPr="006B7F06" w:rsidP="00D93E7D">
      <w:pPr>
        <w:autoSpaceDE w:val="0"/>
        <w:autoSpaceDN w:val="0"/>
        <w:adjustRightInd w:val="0"/>
        <w:ind w:firstLine="720"/>
        <w:rPr>
          <w:szCs w:val="22"/>
        </w:rPr>
      </w:pPr>
      <w:r>
        <w:rPr>
          <w:szCs w:val="22"/>
        </w:rPr>
        <w:t xml:space="preserve">For further information, please contact </w:t>
      </w:r>
      <w:r w:rsidRPr="00443721" w:rsidR="00443721">
        <w:rPr>
          <w:szCs w:val="22"/>
        </w:rPr>
        <w:t>Myrva Charles</w:t>
      </w:r>
      <w:r>
        <w:rPr>
          <w:szCs w:val="22"/>
        </w:rPr>
        <w:t xml:space="preserve"> at (202) 418-1394 or </w:t>
      </w:r>
      <w:r w:rsidR="00443721">
        <w:rPr>
          <w:szCs w:val="22"/>
        </w:rPr>
        <w:t>Gregory Kwan</w:t>
      </w:r>
      <w:r>
        <w:rPr>
          <w:szCs w:val="22"/>
        </w:rPr>
        <w:t xml:space="preserve"> at (202) 418-1191</w:t>
      </w:r>
      <w:r w:rsidRPr="006B7F06">
        <w:rPr>
          <w:szCs w:val="22"/>
        </w:rPr>
        <w:t>.</w:t>
      </w:r>
    </w:p>
    <w:p w:rsidR="00D93E7D" w:rsidP="00D93E7D">
      <w:pPr>
        <w:autoSpaceDE w:val="0"/>
        <w:autoSpaceDN w:val="0"/>
        <w:adjustRightInd w:val="0"/>
        <w:ind w:firstLine="720"/>
        <w:rPr>
          <w:szCs w:val="22"/>
        </w:rPr>
      </w:pPr>
    </w:p>
    <w:p w:rsidR="00D93E7D" w:rsidP="00D93E7D">
      <w:pPr>
        <w:jc w:val="center"/>
        <w:rPr>
          <w:b/>
          <w:szCs w:val="22"/>
        </w:rPr>
      </w:pPr>
      <w:r>
        <w:rPr>
          <w:b/>
          <w:szCs w:val="22"/>
        </w:rPr>
        <w:t xml:space="preserve">FCC </w:t>
      </w:r>
    </w:p>
    <w:p w:rsidR="00D93E7D" w:rsidP="00D93E7D">
      <w:pPr>
        <w:rPr>
          <w:color w:val="000000"/>
          <w:szCs w:val="22"/>
        </w:rPr>
      </w:pPr>
    </w:p>
    <w:sectPr w:rsidSect="002710BB">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5EDE">
      <w:r>
        <w:separator/>
      </w:r>
    </w:p>
  </w:footnote>
  <w:footnote w:type="continuationSeparator" w:id="1">
    <w:p w:rsidR="00675EDE">
      <w:r>
        <w:continuationSeparator/>
      </w:r>
    </w:p>
  </w:footnote>
  <w:footnote w:type="continuationNotice" w:id="2">
    <w:p w:rsidR="00675EDE"/>
  </w:footnote>
  <w:footnote w:id="3">
    <w:p w:rsidR="00720946" w:rsidRPr="00BC23C3" w:rsidP="00BC23C3">
      <w:pPr>
        <w:pStyle w:val="FootnoteText"/>
        <w:rPr>
          <w:sz w:val="20"/>
        </w:rPr>
      </w:pPr>
      <w:r>
        <w:rPr>
          <w:rStyle w:val="FootnoteReference"/>
        </w:rPr>
        <w:footnoteRef/>
      </w:r>
      <w:r>
        <w:t xml:space="preserve"> </w:t>
      </w:r>
      <w:r w:rsidRPr="00BC23C3">
        <w:rPr>
          <w:i/>
          <w:sz w:val="20"/>
        </w:rPr>
        <w:t>See</w:t>
      </w:r>
      <w:r w:rsidRPr="00BC23C3">
        <w:rPr>
          <w:sz w:val="20"/>
        </w:rPr>
        <w:t xml:space="preserve"> 47 U.S.C. § 214; 47 CFR §§ 63.03-04. </w:t>
      </w:r>
      <w:r w:rsidR="00D92FB5">
        <w:rPr>
          <w:sz w:val="20"/>
        </w:rPr>
        <w:t xml:space="preserve"> </w:t>
      </w:r>
      <w:r w:rsidR="005A6058">
        <w:rPr>
          <w:sz w:val="20"/>
        </w:rPr>
        <w:t xml:space="preserve">Applicants are also filing </w:t>
      </w:r>
      <w:r w:rsidR="002306F8">
        <w:rPr>
          <w:sz w:val="20"/>
        </w:rPr>
        <w:t xml:space="preserve">an </w:t>
      </w:r>
      <w:r w:rsidR="005A6058">
        <w:rPr>
          <w:sz w:val="20"/>
        </w:rPr>
        <w:t>application for the transfer of control of international services.</w:t>
      </w:r>
      <w:r w:rsidR="009B7036">
        <w:rPr>
          <w:sz w:val="20"/>
        </w:rPr>
        <w:t xml:space="preserve">  </w:t>
      </w:r>
      <w:r w:rsidR="008C5E24">
        <w:rPr>
          <w:sz w:val="20"/>
        </w:rPr>
        <w:t>On October 28, 2019 and November</w:t>
      </w:r>
      <w:r w:rsidR="007240BF">
        <w:rPr>
          <w:sz w:val="20"/>
        </w:rPr>
        <w:t xml:space="preserve"> 5,</w:t>
      </w:r>
      <w:r w:rsidR="008C5E24">
        <w:rPr>
          <w:sz w:val="20"/>
        </w:rPr>
        <w:t xml:space="preserve"> 2019, Applicants filed supplements to their domestic section 214 application.  </w:t>
      </w:r>
      <w:r w:rsidR="005A6058">
        <w:rPr>
          <w:sz w:val="20"/>
        </w:rPr>
        <w:t>Any action on this domestic section 214 application is without prejudice to Commission action on other related, pending applications.</w:t>
      </w:r>
      <w:r w:rsidR="00764E5F">
        <w:rPr>
          <w:sz w:val="20"/>
        </w:rPr>
        <w:t xml:space="preserve">  </w:t>
      </w:r>
      <w:r w:rsidR="005A6058">
        <w:rPr>
          <w:sz w:val="20"/>
        </w:rPr>
        <w:t xml:space="preserve">  </w:t>
      </w:r>
    </w:p>
  </w:footnote>
  <w:footnote w:id="4">
    <w:p w:rsidR="009E5B5A" w:rsidP="009E5B5A">
      <w:pPr>
        <w:pStyle w:val="FootnoteText"/>
      </w:pPr>
      <w:r>
        <w:rPr>
          <w:rStyle w:val="FootnoteReference"/>
        </w:rPr>
        <w:footnoteRef/>
      </w:r>
      <w:r>
        <w:t xml:space="preserve"> </w:t>
      </w:r>
      <w:r w:rsidRPr="00360C08">
        <w:rPr>
          <w:sz w:val="20"/>
        </w:rPr>
        <w:t>Everstream Solutions holds authority</w:t>
      </w:r>
      <w:r w:rsidR="00481E41">
        <w:rPr>
          <w:sz w:val="20"/>
        </w:rPr>
        <w:t>,</w:t>
      </w:r>
      <w:r w:rsidRPr="00360C08">
        <w:rPr>
          <w:sz w:val="20"/>
        </w:rPr>
        <w:t xml:space="preserve"> and is certified to provide</w:t>
      </w:r>
      <w:r w:rsidR="00F114D7">
        <w:rPr>
          <w:sz w:val="20"/>
        </w:rPr>
        <w:t>,</w:t>
      </w:r>
      <w:r w:rsidRPr="00360C08">
        <w:rPr>
          <w:sz w:val="20"/>
        </w:rPr>
        <w:t xml:space="preserve"> </w:t>
      </w:r>
      <w:r>
        <w:rPr>
          <w:sz w:val="20"/>
        </w:rPr>
        <w:t xml:space="preserve">competitive </w:t>
      </w:r>
      <w:r w:rsidRPr="00360C08">
        <w:rPr>
          <w:sz w:val="20"/>
        </w:rPr>
        <w:t xml:space="preserve">telecommunications services in Ohio and Missouri.  </w:t>
      </w:r>
      <w:r>
        <w:rPr>
          <w:sz w:val="20"/>
        </w:rPr>
        <w:t xml:space="preserve">Midwest also wholly owns </w:t>
      </w:r>
      <w:r w:rsidRPr="00360C08">
        <w:rPr>
          <w:sz w:val="20"/>
        </w:rPr>
        <w:t xml:space="preserve">two </w:t>
      </w:r>
      <w:r>
        <w:rPr>
          <w:sz w:val="20"/>
        </w:rPr>
        <w:t xml:space="preserve">other </w:t>
      </w:r>
      <w:r w:rsidRPr="00360C08">
        <w:rPr>
          <w:sz w:val="20"/>
        </w:rPr>
        <w:t>providers of competitive telecommunicat</w:t>
      </w:r>
      <w:r w:rsidR="0086015B">
        <w:rPr>
          <w:sz w:val="20"/>
        </w:rPr>
        <w:t>ions services</w:t>
      </w:r>
      <w:r w:rsidRPr="00360C08">
        <w:rPr>
          <w:sz w:val="20"/>
        </w:rPr>
        <w:t>:  Everstream GLC Holding Company LL</w:t>
      </w:r>
      <w:r w:rsidR="008C28C8">
        <w:rPr>
          <w:sz w:val="20"/>
        </w:rPr>
        <w:t>C,</w:t>
      </w:r>
      <w:r w:rsidRPr="00360C08">
        <w:rPr>
          <w:sz w:val="20"/>
        </w:rPr>
        <w:t xml:space="preserve"> providing services in Illinois, Indiana, Michigan, and Wisconsin, and Lynx Network Group, Inc., provid</w:t>
      </w:r>
      <w:r w:rsidR="0086015B">
        <w:rPr>
          <w:sz w:val="20"/>
        </w:rPr>
        <w:t>ing</w:t>
      </w:r>
      <w:r w:rsidRPr="00360C08">
        <w:rPr>
          <w:sz w:val="20"/>
        </w:rPr>
        <w:t xml:space="preserve"> services in Michigan.</w:t>
      </w:r>
    </w:p>
  </w:footnote>
  <w:footnote w:id="5">
    <w:p w:rsidR="00AE4349" w:rsidP="00AE4349">
      <w:pPr>
        <w:pStyle w:val="FootnoteText"/>
      </w:pPr>
      <w:r>
        <w:rPr>
          <w:rStyle w:val="FootnoteReference"/>
        </w:rPr>
        <w:footnoteRef/>
      </w:r>
      <w:r>
        <w:t xml:space="preserve"> </w:t>
      </w:r>
      <w:r w:rsidRPr="00FD648D">
        <w:rPr>
          <w:sz w:val="20"/>
        </w:rPr>
        <w:t>Applicants state that Pantheon G Infrastructure Opportunities LP, a Cayman Island</w:t>
      </w:r>
      <w:r>
        <w:rPr>
          <w:sz w:val="20"/>
        </w:rPr>
        <w:t>s</w:t>
      </w:r>
      <w:r w:rsidRPr="00FD648D">
        <w:rPr>
          <w:sz w:val="20"/>
        </w:rPr>
        <w:t xml:space="preserve"> entity, holds </w:t>
      </w:r>
      <w:r w:rsidRPr="00213EC6">
        <w:rPr>
          <w:sz w:val="20"/>
        </w:rPr>
        <w:t xml:space="preserve">a 47.62% interest in AMP </w:t>
      </w:r>
      <w:r w:rsidRPr="00213EC6">
        <w:rPr>
          <w:sz w:val="20"/>
        </w:rPr>
        <w:t>II</w:t>
      </w:r>
      <w:r w:rsidR="00F73541">
        <w:rPr>
          <w:sz w:val="20"/>
        </w:rPr>
        <w:t>hn</w:t>
      </w:r>
      <w:r w:rsidRPr="00213EC6">
        <w:rPr>
          <w:sz w:val="20"/>
        </w:rPr>
        <w:t>C</w:t>
      </w:r>
      <w:r w:rsidRPr="00213EC6">
        <w:rPr>
          <w:sz w:val="20"/>
        </w:rPr>
        <w:t xml:space="preserve"> and, thus, a 9.9% interest in Everstream Solutions.  Applicants provid</w:t>
      </w:r>
      <w:r w:rsidRPr="00FD648D">
        <w:rPr>
          <w:sz w:val="20"/>
        </w:rPr>
        <w:t>e charts depicting the pre- and post-consummation ownership structure of the proposed transaction in their application</w:t>
      </w:r>
      <w:r>
        <w:rPr>
          <w:sz w:val="20"/>
        </w:rPr>
        <w:t xml:space="preserve"> and supplements</w:t>
      </w:r>
      <w:r w:rsidRPr="00FD648D">
        <w:rPr>
          <w:sz w:val="20"/>
        </w:rPr>
        <w:t>.</w:t>
      </w:r>
    </w:p>
  </w:footnote>
  <w:footnote w:id="6">
    <w:p w:rsidR="00B649DC" w:rsidRPr="00377A04">
      <w:pPr>
        <w:pStyle w:val="FootnoteText"/>
        <w:rPr>
          <w:sz w:val="20"/>
        </w:rPr>
      </w:pPr>
      <w:r>
        <w:rPr>
          <w:rStyle w:val="FootnoteReference"/>
        </w:rPr>
        <w:footnoteRef/>
      </w:r>
      <w:r>
        <w:t xml:space="preserve"> </w:t>
      </w:r>
      <w:r w:rsidR="00B263D7">
        <w:rPr>
          <w:sz w:val="20"/>
        </w:rPr>
        <w:t>There are three intervening limited partnerships b</w:t>
      </w:r>
      <w:r w:rsidRPr="00377A04">
        <w:rPr>
          <w:sz w:val="20"/>
        </w:rPr>
        <w:t>etween Midwest Fiber Holdings LP and GIF II</w:t>
      </w:r>
      <w:r w:rsidR="00B263D7">
        <w:rPr>
          <w:sz w:val="20"/>
        </w:rPr>
        <w:t xml:space="preserve">: </w:t>
      </w:r>
      <w:r w:rsidRPr="00377A04">
        <w:rPr>
          <w:sz w:val="20"/>
        </w:rPr>
        <w:t xml:space="preserve"> Midwest Fiber Intermediate US LP</w:t>
      </w:r>
      <w:r w:rsidR="00324A12">
        <w:rPr>
          <w:sz w:val="20"/>
        </w:rPr>
        <w:t xml:space="preserve"> (Midwest Intermediate)</w:t>
      </w:r>
      <w:r w:rsidRPr="00377A04">
        <w:rPr>
          <w:sz w:val="20"/>
        </w:rPr>
        <w:t>, Midwest Fiber Midco LP</w:t>
      </w:r>
      <w:r w:rsidR="001348E7">
        <w:rPr>
          <w:sz w:val="20"/>
        </w:rPr>
        <w:t xml:space="preserve"> (Midwest Midco)</w:t>
      </w:r>
      <w:r w:rsidRPr="00377A04">
        <w:rPr>
          <w:sz w:val="20"/>
        </w:rPr>
        <w:t xml:space="preserve">, and GIF </w:t>
      </w:r>
      <w:r w:rsidRPr="00A34821" w:rsidR="00E532D0">
        <w:rPr>
          <w:sz w:val="20"/>
        </w:rPr>
        <w:t>II US</w:t>
      </w:r>
      <w:r w:rsidR="00E532D0">
        <w:rPr>
          <w:sz w:val="20"/>
        </w:rPr>
        <w:t xml:space="preserve"> </w:t>
      </w:r>
      <w:r w:rsidRPr="00377A04">
        <w:rPr>
          <w:sz w:val="20"/>
        </w:rPr>
        <w:t>Aggregator LP</w:t>
      </w:r>
      <w:r w:rsidR="001348E7">
        <w:rPr>
          <w:sz w:val="20"/>
        </w:rPr>
        <w:t xml:space="preserve"> (GIF Aggregator)</w:t>
      </w:r>
      <w:r w:rsidRPr="00377A04">
        <w:rPr>
          <w:sz w:val="20"/>
        </w:rPr>
        <w:t>, all Delaware entities.</w:t>
      </w:r>
      <w:r w:rsidR="008D4D20">
        <w:rPr>
          <w:sz w:val="20"/>
        </w:rPr>
        <w:t xml:space="preserve"> </w:t>
      </w:r>
      <w:r w:rsidRPr="00377A04">
        <w:rPr>
          <w:sz w:val="20"/>
        </w:rPr>
        <w:t xml:space="preserve"> GIF II GP is the general </w:t>
      </w:r>
      <w:r w:rsidRPr="00213EC6">
        <w:rPr>
          <w:sz w:val="20"/>
        </w:rPr>
        <w:t>partner</w:t>
      </w:r>
      <w:r w:rsidRPr="00213EC6" w:rsidR="009C15A0">
        <w:rPr>
          <w:sz w:val="20"/>
        </w:rPr>
        <w:t xml:space="preserve"> for each of these limited partnerships </w:t>
      </w:r>
      <w:r w:rsidRPr="00213EC6" w:rsidR="008D4D20">
        <w:rPr>
          <w:sz w:val="20"/>
        </w:rPr>
        <w:t xml:space="preserve">and </w:t>
      </w:r>
      <w:r w:rsidRPr="00213EC6">
        <w:rPr>
          <w:sz w:val="20"/>
        </w:rPr>
        <w:t xml:space="preserve">for GIF II. </w:t>
      </w:r>
      <w:r w:rsidRPr="00213EC6" w:rsidR="00227C4F">
        <w:rPr>
          <w:sz w:val="20"/>
        </w:rPr>
        <w:t xml:space="preserve"> </w:t>
      </w:r>
      <w:r w:rsidRPr="00213EC6" w:rsidR="00324A12">
        <w:rPr>
          <w:sz w:val="20"/>
        </w:rPr>
        <w:t xml:space="preserve">Midwest Intermediate </w:t>
      </w:r>
      <w:r w:rsidRPr="00213EC6" w:rsidR="001348E7">
        <w:rPr>
          <w:sz w:val="20"/>
        </w:rPr>
        <w:t>is owned by AMP IIA (1</w:t>
      </w:r>
      <w:r w:rsidRPr="00213EC6" w:rsidR="003A7B60">
        <w:rPr>
          <w:sz w:val="20"/>
        </w:rPr>
        <w:t>1</w:t>
      </w:r>
      <w:r w:rsidRPr="00213EC6" w:rsidR="001348E7">
        <w:rPr>
          <w:sz w:val="20"/>
        </w:rPr>
        <w:t>.</w:t>
      </w:r>
      <w:r w:rsidRPr="00213EC6" w:rsidR="003A7B60">
        <w:rPr>
          <w:sz w:val="20"/>
        </w:rPr>
        <w:t>1</w:t>
      </w:r>
      <w:r w:rsidRPr="00213EC6" w:rsidR="001348E7">
        <w:rPr>
          <w:sz w:val="20"/>
        </w:rPr>
        <w:t>%) and Midwest Midco (8</w:t>
      </w:r>
      <w:r w:rsidRPr="00213EC6" w:rsidR="0072185B">
        <w:rPr>
          <w:sz w:val="20"/>
        </w:rPr>
        <w:t>8.9</w:t>
      </w:r>
      <w:r w:rsidRPr="00213EC6" w:rsidR="001348E7">
        <w:rPr>
          <w:sz w:val="20"/>
        </w:rPr>
        <w:t>%).  GIF Aggregator is owned by AMP IIB (7</w:t>
      </w:r>
      <w:r w:rsidRPr="00213EC6" w:rsidR="00796E52">
        <w:rPr>
          <w:sz w:val="20"/>
        </w:rPr>
        <w:t>6</w:t>
      </w:r>
      <w:r w:rsidRPr="00213EC6" w:rsidR="001348E7">
        <w:rPr>
          <w:sz w:val="20"/>
        </w:rPr>
        <w:t>.</w:t>
      </w:r>
      <w:r w:rsidRPr="00213EC6" w:rsidR="00796E52">
        <w:rPr>
          <w:sz w:val="20"/>
        </w:rPr>
        <w:t>59</w:t>
      </w:r>
      <w:r w:rsidRPr="00213EC6" w:rsidR="001348E7">
        <w:rPr>
          <w:sz w:val="20"/>
        </w:rPr>
        <w:t>%) and AMP IIC (2</w:t>
      </w:r>
      <w:r w:rsidRPr="00213EC6" w:rsidR="00796E52">
        <w:rPr>
          <w:sz w:val="20"/>
        </w:rPr>
        <w:t>3</w:t>
      </w:r>
      <w:r w:rsidRPr="00213EC6" w:rsidR="001348E7">
        <w:rPr>
          <w:sz w:val="20"/>
        </w:rPr>
        <w:t>.</w:t>
      </w:r>
      <w:r w:rsidRPr="00213EC6" w:rsidR="00796E52">
        <w:rPr>
          <w:sz w:val="20"/>
        </w:rPr>
        <w:t>41</w:t>
      </w:r>
      <w:r w:rsidRPr="00213EC6" w:rsidR="001348E7">
        <w:rPr>
          <w:sz w:val="20"/>
        </w:rPr>
        <w:t>%).</w:t>
      </w:r>
      <w:r w:rsidR="001348E7">
        <w:rPr>
          <w:sz w:val="20"/>
        </w:rPr>
        <w:t xml:space="preserve">  </w:t>
      </w:r>
    </w:p>
  </w:footnote>
  <w:footnote w:id="7">
    <w:p w:rsidR="00377A04">
      <w:pPr>
        <w:pStyle w:val="FootnoteText"/>
      </w:pPr>
      <w:r w:rsidRPr="00377A04">
        <w:rPr>
          <w:rStyle w:val="FootnoteReference"/>
          <w:sz w:val="20"/>
        </w:rPr>
        <w:footnoteRef/>
      </w:r>
      <w:r w:rsidRPr="00377A04">
        <w:rPr>
          <w:sz w:val="20"/>
        </w:rPr>
        <w:t xml:space="preserve"> AMP Capital is a subsidiary of AMP Limited, a</w:t>
      </w:r>
      <w:r w:rsidR="00734AD3">
        <w:rPr>
          <w:sz w:val="20"/>
        </w:rPr>
        <w:t>n</w:t>
      </w:r>
      <w:r w:rsidRPr="00377A04">
        <w:rPr>
          <w:sz w:val="20"/>
        </w:rPr>
        <w:t xml:space="preserve"> </w:t>
      </w:r>
      <w:r w:rsidR="00E81831">
        <w:rPr>
          <w:sz w:val="20"/>
        </w:rPr>
        <w:t xml:space="preserve">Australian </w:t>
      </w:r>
      <w:r w:rsidRPr="00377A04">
        <w:rPr>
          <w:sz w:val="20"/>
        </w:rPr>
        <w:t xml:space="preserve">publicly traded pension provider </w:t>
      </w:r>
      <w:r w:rsidR="00E81831">
        <w:rPr>
          <w:sz w:val="20"/>
        </w:rPr>
        <w:t xml:space="preserve">for which </w:t>
      </w:r>
      <w:r w:rsidRPr="00E81831" w:rsidR="00E81831">
        <w:rPr>
          <w:sz w:val="20"/>
        </w:rPr>
        <w:t>no person or entity holds a 10</w:t>
      </w:r>
      <w:r w:rsidR="009C16A5">
        <w:rPr>
          <w:sz w:val="20"/>
        </w:rPr>
        <w:t>%</w:t>
      </w:r>
      <w:r w:rsidRPr="00E81831" w:rsidR="00E81831">
        <w:rPr>
          <w:sz w:val="20"/>
        </w:rPr>
        <w:t xml:space="preserve"> or greater interest</w:t>
      </w:r>
      <w:r w:rsidR="00213EC6">
        <w:rPr>
          <w:sz w:val="20"/>
        </w:rPr>
        <w:t>.  AMP Limited</w:t>
      </w:r>
      <w:r w:rsidRPr="00E81831" w:rsidR="00E81831">
        <w:rPr>
          <w:sz w:val="20"/>
        </w:rPr>
        <w:t xml:space="preserve"> </w:t>
      </w:r>
      <w:r w:rsidRPr="00E81831">
        <w:rPr>
          <w:sz w:val="20"/>
        </w:rPr>
        <w:t xml:space="preserve">exercises ultimate indirect control of </w:t>
      </w:r>
      <w:r w:rsidR="00213EC6">
        <w:rPr>
          <w:sz w:val="20"/>
        </w:rPr>
        <w:t>Everstream Solutions</w:t>
      </w:r>
      <w:r w:rsidRPr="00E81831">
        <w:rPr>
          <w:sz w:val="20"/>
        </w:rPr>
        <w:t xml:space="preserve"> as the ultimate parent of GIF II GP. </w:t>
      </w:r>
      <w:r w:rsidR="00734AD3">
        <w:rPr>
          <w:sz w:val="20"/>
        </w:rPr>
        <w:t xml:space="preserve"> In their application, </w:t>
      </w:r>
      <w:r w:rsidRPr="00E81831" w:rsidR="00DA6451">
        <w:rPr>
          <w:sz w:val="20"/>
        </w:rPr>
        <w:t>Applicants</w:t>
      </w:r>
      <w:r w:rsidRPr="00E81831" w:rsidR="00736432">
        <w:rPr>
          <w:sz w:val="20"/>
        </w:rPr>
        <w:t xml:space="preserve"> </w:t>
      </w:r>
      <w:r w:rsidRPr="00E81831">
        <w:rPr>
          <w:sz w:val="20"/>
        </w:rPr>
        <w:t>provide</w:t>
      </w:r>
      <w:r w:rsidRPr="00E81831" w:rsidR="00BD28CB">
        <w:rPr>
          <w:sz w:val="20"/>
        </w:rPr>
        <w:t xml:space="preserve"> </w:t>
      </w:r>
      <w:r w:rsidRPr="00E81831">
        <w:rPr>
          <w:sz w:val="20"/>
        </w:rPr>
        <w:t>the names of the directors and officers, along with each of their respective citizenships, of AMP Limited.</w:t>
      </w:r>
    </w:p>
  </w:footnote>
  <w:footnote w:id="8">
    <w:p w:rsidR="004E59DD" w:rsidRPr="00CE2462" w:rsidP="004E59DD">
      <w:pPr>
        <w:pStyle w:val="FootnoteText"/>
        <w:rPr>
          <w:sz w:val="20"/>
        </w:rPr>
      </w:pPr>
      <w:r w:rsidRPr="00CE2462">
        <w:rPr>
          <w:rStyle w:val="FootnoteReference"/>
          <w:sz w:val="20"/>
        </w:rPr>
        <w:footnoteRef/>
      </w:r>
      <w:r w:rsidRPr="00CE2462">
        <w:rPr>
          <w:sz w:val="20"/>
        </w:rPr>
        <w:t xml:space="preserve"> </w:t>
      </w:r>
      <w:r w:rsidRPr="00CE2462">
        <w:rPr>
          <w:color w:val="020100"/>
          <w:sz w:val="20"/>
        </w:rPr>
        <w:t>47 CFR § 63.03(b)(</w:t>
      </w:r>
      <w:r w:rsidR="00377A04">
        <w:rPr>
          <w:color w:val="020100"/>
          <w:sz w:val="20"/>
        </w:rPr>
        <w:t>2</w:t>
      </w:r>
      <w:r w:rsidRPr="00CE2462">
        <w:rPr>
          <w:color w:val="020100"/>
          <w:sz w:val="20"/>
        </w:rPr>
        <w:t>)(</w:t>
      </w:r>
      <w:r>
        <w:rPr>
          <w:color w:val="020100"/>
          <w:sz w:val="20"/>
        </w:rPr>
        <w:t>i</w:t>
      </w:r>
      <w:r w:rsidRPr="00CE2462">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2BB0"/>
    <w:rsid w:val="00004BA2"/>
    <w:rsid w:val="00021394"/>
    <w:rsid w:val="000224EB"/>
    <w:rsid w:val="00025FB5"/>
    <w:rsid w:val="000275C0"/>
    <w:rsid w:val="00027CDF"/>
    <w:rsid w:val="00031517"/>
    <w:rsid w:val="00036507"/>
    <w:rsid w:val="00036643"/>
    <w:rsid w:val="00037B27"/>
    <w:rsid w:val="00040A35"/>
    <w:rsid w:val="000411D2"/>
    <w:rsid w:val="00050129"/>
    <w:rsid w:val="00051153"/>
    <w:rsid w:val="00054BC3"/>
    <w:rsid w:val="00056FBA"/>
    <w:rsid w:val="00057B28"/>
    <w:rsid w:val="000622EA"/>
    <w:rsid w:val="00073655"/>
    <w:rsid w:val="00080A7B"/>
    <w:rsid w:val="00082438"/>
    <w:rsid w:val="00096A5D"/>
    <w:rsid w:val="00097A36"/>
    <w:rsid w:val="00097A4D"/>
    <w:rsid w:val="000A0AF8"/>
    <w:rsid w:val="000A1D9D"/>
    <w:rsid w:val="000A3AF2"/>
    <w:rsid w:val="000A52AB"/>
    <w:rsid w:val="000A7CB5"/>
    <w:rsid w:val="000B0DE3"/>
    <w:rsid w:val="000C10EC"/>
    <w:rsid w:val="000C1734"/>
    <w:rsid w:val="000C268D"/>
    <w:rsid w:val="000C29BF"/>
    <w:rsid w:val="000C3DC0"/>
    <w:rsid w:val="000C5A5D"/>
    <w:rsid w:val="000C5B92"/>
    <w:rsid w:val="000D4F2F"/>
    <w:rsid w:val="000E361F"/>
    <w:rsid w:val="000E5AAB"/>
    <w:rsid w:val="000E5D0E"/>
    <w:rsid w:val="000E759F"/>
    <w:rsid w:val="000F1019"/>
    <w:rsid w:val="000F6C1D"/>
    <w:rsid w:val="000F6DCF"/>
    <w:rsid w:val="00102CB4"/>
    <w:rsid w:val="00103C5C"/>
    <w:rsid w:val="00104590"/>
    <w:rsid w:val="00115112"/>
    <w:rsid w:val="00125014"/>
    <w:rsid w:val="00125DCA"/>
    <w:rsid w:val="00130651"/>
    <w:rsid w:val="0013082F"/>
    <w:rsid w:val="0013110F"/>
    <w:rsid w:val="001348E7"/>
    <w:rsid w:val="0014015C"/>
    <w:rsid w:val="001419AD"/>
    <w:rsid w:val="00141F68"/>
    <w:rsid w:val="00145A03"/>
    <w:rsid w:val="00157F59"/>
    <w:rsid w:val="00161D32"/>
    <w:rsid w:val="00165A52"/>
    <w:rsid w:val="00172F2A"/>
    <w:rsid w:val="001746B2"/>
    <w:rsid w:val="0017556F"/>
    <w:rsid w:val="00177E40"/>
    <w:rsid w:val="00183BC5"/>
    <w:rsid w:val="001912DA"/>
    <w:rsid w:val="001928C8"/>
    <w:rsid w:val="0019360E"/>
    <w:rsid w:val="00197FA0"/>
    <w:rsid w:val="001A198C"/>
    <w:rsid w:val="001B08C0"/>
    <w:rsid w:val="001B2CEB"/>
    <w:rsid w:val="001B5E2E"/>
    <w:rsid w:val="001D440A"/>
    <w:rsid w:val="001D5BAB"/>
    <w:rsid w:val="001E4A3D"/>
    <w:rsid w:val="001E4A71"/>
    <w:rsid w:val="001E50F1"/>
    <w:rsid w:val="001F09B5"/>
    <w:rsid w:val="001F1EB5"/>
    <w:rsid w:val="001F5143"/>
    <w:rsid w:val="001F5484"/>
    <w:rsid w:val="001F643B"/>
    <w:rsid w:val="002009DB"/>
    <w:rsid w:val="00200A46"/>
    <w:rsid w:val="00201ECC"/>
    <w:rsid w:val="0020784E"/>
    <w:rsid w:val="00207BF5"/>
    <w:rsid w:val="00212587"/>
    <w:rsid w:val="00213EC6"/>
    <w:rsid w:val="002149CF"/>
    <w:rsid w:val="00215105"/>
    <w:rsid w:val="00215440"/>
    <w:rsid w:val="00224457"/>
    <w:rsid w:val="00226803"/>
    <w:rsid w:val="00227C4F"/>
    <w:rsid w:val="002306F8"/>
    <w:rsid w:val="00230B59"/>
    <w:rsid w:val="00231551"/>
    <w:rsid w:val="00232F81"/>
    <w:rsid w:val="00235A00"/>
    <w:rsid w:val="00236297"/>
    <w:rsid w:val="00237D78"/>
    <w:rsid w:val="00240CE9"/>
    <w:rsid w:val="00242548"/>
    <w:rsid w:val="00246345"/>
    <w:rsid w:val="00253611"/>
    <w:rsid w:val="0025377B"/>
    <w:rsid w:val="00254085"/>
    <w:rsid w:val="0025577D"/>
    <w:rsid w:val="002703A5"/>
    <w:rsid w:val="002710BB"/>
    <w:rsid w:val="0027368D"/>
    <w:rsid w:val="00277EC1"/>
    <w:rsid w:val="00281C4B"/>
    <w:rsid w:val="00283E1B"/>
    <w:rsid w:val="00284202"/>
    <w:rsid w:val="0028593D"/>
    <w:rsid w:val="002A0F17"/>
    <w:rsid w:val="002A1A50"/>
    <w:rsid w:val="002A1C63"/>
    <w:rsid w:val="002A1F0F"/>
    <w:rsid w:val="002A4414"/>
    <w:rsid w:val="002A7343"/>
    <w:rsid w:val="002B3C13"/>
    <w:rsid w:val="002B7748"/>
    <w:rsid w:val="002D0D37"/>
    <w:rsid w:val="002D1263"/>
    <w:rsid w:val="002D34EA"/>
    <w:rsid w:val="002D3ED6"/>
    <w:rsid w:val="002D4CFF"/>
    <w:rsid w:val="002D703A"/>
    <w:rsid w:val="002E0D7D"/>
    <w:rsid w:val="002F5A0D"/>
    <w:rsid w:val="002F5AE5"/>
    <w:rsid w:val="002F5DD8"/>
    <w:rsid w:val="0030659D"/>
    <w:rsid w:val="00312D0D"/>
    <w:rsid w:val="00316C41"/>
    <w:rsid w:val="00316CA1"/>
    <w:rsid w:val="00320871"/>
    <w:rsid w:val="0032122F"/>
    <w:rsid w:val="00323A96"/>
    <w:rsid w:val="00324A12"/>
    <w:rsid w:val="00326DAB"/>
    <w:rsid w:val="00330DD0"/>
    <w:rsid w:val="003348A2"/>
    <w:rsid w:val="00335653"/>
    <w:rsid w:val="00340B27"/>
    <w:rsid w:val="003452E3"/>
    <w:rsid w:val="00345DD9"/>
    <w:rsid w:val="00347136"/>
    <w:rsid w:val="00354BAE"/>
    <w:rsid w:val="00356C93"/>
    <w:rsid w:val="00357556"/>
    <w:rsid w:val="00360C08"/>
    <w:rsid w:val="00362735"/>
    <w:rsid w:val="00363BC1"/>
    <w:rsid w:val="003713FE"/>
    <w:rsid w:val="00375720"/>
    <w:rsid w:val="00377A04"/>
    <w:rsid w:val="003805A7"/>
    <w:rsid w:val="00381027"/>
    <w:rsid w:val="0038173B"/>
    <w:rsid w:val="003826DE"/>
    <w:rsid w:val="00384887"/>
    <w:rsid w:val="00387CB5"/>
    <w:rsid w:val="00392917"/>
    <w:rsid w:val="00395229"/>
    <w:rsid w:val="003A031C"/>
    <w:rsid w:val="003A2159"/>
    <w:rsid w:val="003A46D8"/>
    <w:rsid w:val="003A5F17"/>
    <w:rsid w:val="003A7B60"/>
    <w:rsid w:val="003B4233"/>
    <w:rsid w:val="003B6314"/>
    <w:rsid w:val="003C1306"/>
    <w:rsid w:val="003D2CC0"/>
    <w:rsid w:val="003D3C17"/>
    <w:rsid w:val="003D423B"/>
    <w:rsid w:val="003D6225"/>
    <w:rsid w:val="003E0545"/>
    <w:rsid w:val="003E1DCE"/>
    <w:rsid w:val="003E7B36"/>
    <w:rsid w:val="003E7CC1"/>
    <w:rsid w:val="003F0102"/>
    <w:rsid w:val="003F092A"/>
    <w:rsid w:val="003F3DD5"/>
    <w:rsid w:val="003F5DCE"/>
    <w:rsid w:val="00405233"/>
    <w:rsid w:val="004336CC"/>
    <w:rsid w:val="00436121"/>
    <w:rsid w:val="004423CD"/>
    <w:rsid w:val="00443169"/>
    <w:rsid w:val="00443721"/>
    <w:rsid w:val="00447BBB"/>
    <w:rsid w:val="00452C04"/>
    <w:rsid w:val="004572BE"/>
    <w:rsid w:val="004573CA"/>
    <w:rsid w:val="00457C69"/>
    <w:rsid w:val="00461B7F"/>
    <w:rsid w:val="004672EF"/>
    <w:rsid w:val="0046789B"/>
    <w:rsid w:val="00471580"/>
    <w:rsid w:val="00472C50"/>
    <w:rsid w:val="0047327C"/>
    <w:rsid w:val="00473B72"/>
    <w:rsid w:val="00475701"/>
    <w:rsid w:val="004767C7"/>
    <w:rsid w:val="00476C55"/>
    <w:rsid w:val="00477645"/>
    <w:rsid w:val="0048025D"/>
    <w:rsid w:val="00481E41"/>
    <w:rsid w:val="00487B30"/>
    <w:rsid w:val="004904F9"/>
    <w:rsid w:val="00490BF1"/>
    <w:rsid w:val="00493B38"/>
    <w:rsid w:val="0049526E"/>
    <w:rsid w:val="00495966"/>
    <w:rsid w:val="004A348A"/>
    <w:rsid w:val="004A3AD6"/>
    <w:rsid w:val="004A3BE0"/>
    <w:rsid w:val="004A421B"/>
    <w:rsid w:val="004A46C9"/>
    <w:rsid w:val="004A5CA8"/>
    <w:rsid w:val="004A60DC"/>
    <w:rsid w:val="004A71CD"/>
    <w:rsid w:val="004B04FC"/>
    <w:rsid w:val="004B18DF"/>
    <w:rsid w:val="004B3411"/>
    <w:rsid w:val="004B495B"/>
    <w:rsid w:val="004B6AC2"/>
    <w:rsid w:val="004B7234"/>
    <w:rsid w:val="004C2281"/>
    <w:rsid w:val="004C49EF"/>
    <w:rsid w:val="004C5B2A"/>
    <w:rsid w:val="004D082B"/>
    <w:rsid w:val="004D15D9"/>
    <w:rsid w:val="004D2976"/>
    <w:rsid w:val="004D31A3"/>
    <w:rsid w:val="004D36B9"/>
    <w:rsid w:val="004D5804"/>
    <w:rsid w:val="004E0968"/>
    <w:rsid w:val="004E1CCD"/>
    <w:rsid w:val="004E4528"/>
    <w:rsid w:val="004E59DD"/>
    <w:rsid w:val="004F365D"/>
    <w:rsid w:val="004F7F50"/>
    <w:rsid w:val="00500769"/>
    <w:rsid w:val="00502046"/>
    <w:rsid w:val="00505FA6"/>
    <w:rsid w:val="005100C2"/>
    <w:rsid w:val="005129CA"/>
    <w:rsid w:val="005136DE"/>
    <w:rsid w:val="00513908"/>
    <w:rsid w:val="00520052"/>
    <w:rsid w:val="00522012"/>
    <w:rsid w:val="00526151"/>
    <w:rsid w:val="0053086F"/>
    <w:rsid w:val="005310EC"/>
    <w:rsid w:val="00535182"/>
    <w:rsid w:val="0053650B"/>
    <w:rsid w:val="00541B00"/>
    <w:rsid w:val="00544141"/>
    <w:rsid w:val="00546673"/>
    <w:rsid w:val="00556328"/>
    <w:rsid w:val="00560400"/>
    <w:rsid w:val="0056463D"/>
    <w:rsid w:val="0057071C"/>
    <w:rsid w:val="00570827"/>
    <w:rsid w:val="00571033"/>
    <w:rsid w:val="00572626"/>
    <w:rsid w:val="00572EC5"/>
    <w:rsid w:val="005746C3"/>
    <w:rsid w:val="005766C0"/>
    <w:rsid w:val="00580490"/>
    <w:rsid w:val="0058163E"/>
    <w:rsid w:val="005825C6"/>
    <w:rsid w:val="00583816"/>
    <w:rsid w:val="00590D65"/>
    <w:rsid w:val="0059110A"/>
    <w:rsid w:val="005917A5"/>
    <w:rsid w:val="00593AB4"/>
    <w:rsid w:val="0059432E"/>
    <w:rsid w:val="00596619"/>
    <w:rsid w:val="005A09F7"/>
    <w:rsid w:val="005A3743"/>
    <w:rsid w:val="005A47ED"/>
    <w:rsid w:val="005A6058"/>
    <w:rsid w:val="005B4DEE"/>
    <w:rsid w:val="005B6656"/>
    <w:rsid w:val="005C73E0"/>
    <w:rsid w:val="005D1B77"/>
    <w:rsid w:val="005D1F95"/>
    <w:rsid w:val="005D4873"/>
    <w:rsid w:val="005D66C2"/>
    <w:rsid w:val="005D6C6D"/>
    <w:rsid w:val="005D7414"/>
    <w:rsid w:val="005D7703"/>
    <w:rsid w:val="005D7868"/>
    <w:rsid w:val="005E2578"/>
    <w:rsid w:val="005E4BA2"/>
    <w:rsid w:val="005E7625"/>
    <w:rsid w:val="005F01FA"/>
    <w:rsid w:val="005F0F09"/>
    <w:rsid w:val="005F7B41"/>
    <w:rsid w:val="006013F1"/>
    <w:rsid w:val="0060549D"/>
    <w:rsid w:val="0060609E"/>
    <w:rsid w:val="0060699E"/>
    <w:rsid w:val="006128B1"/>
    <w:rsid w:val="00622499"/>
    <w:rsid w:val="00627762"/>
    <w:rsid w:val="00630CA6"/>
    <w:rsid w:val="006324B2"/>
    <w:rsid w:val="006350EA"/>
    <w:rsid w:val="00652D35"/>
    <w:rsid w:val="00653F40"/>
    <w:rsid w:val="00654A23"/>
    <w:rsid w:val="00655921"/>
    <w:rsid w:val="00660C44"/>
    <w:rsid w:val="00663E39"/>
    <w:rsid w:val="00672102"/>
    <w:rsid w:val="006746B7"/>
    <w:rsid w:val="00674CF4"/>
    <w:rsid w:val="00675EDE"/>
    <w:rsid w:val="00681F18"/>
    <w:rsid w:val="00684D9E"/>
    <w:rsid w:val="00685356"/>
    <w:rsid w:val="00694039"/>
    <w:rsid w:val="006950EB"/>
    <w:rsid w:val="00695882"/>
    <w:rsid w:val="00695ED6"/>
    <w:rsid w:val="006A1CCC"/>
    <w:rsid w:val="006B29E2"/>
    <w:rsid w:val="006B4201"/>
    <w:rsid w:val="006B7F06"/>
    <w:rsid w:val="006C050F"/>
    <w:rsid w:val="006C265D"/>
    <w:rsid w:val="006D5004"/>
    <w:rsid w:val="006E619A"/>
    <w:rsid w:val="006F1A16"/>
    <w:rsid w:val="006F3A11"/>
    <w:rsid w:val="006F3BD7"/>
    <w:rsid w:val="006F54C1"/>
    <w:rsid w:val="006F5D0A"/>
    <w:rsid w:val="006F6107"/>
    <w:rsid w:val="007012F6"/>
    <w:rsid w:val="00702A0D"/>
    <w:rsid w:val="007151FB"/>
    <w:rsid w:val="0071694C"/>
    <w:rsid w:val="00716DA6"/>
    <w:rsid w:val="00720946"/>
    <w:rsid w:val="0072185B"/>
    <w:rsid w:val="007240BF"/>
    <w:rsid w:val="00725C1C"/>
    <w:rsid w:val="007305EA"/>
    <w:rsid w:val="00731FA9"/>
    <w:rsid w:val="00732C04"/>
    <w:rsid w:val="00734AD3"/>
    <w:rsid w:val="00736432"/>
    <w:rsid w:val="007406C3"/>
    <w:rsid w:val="007426F7"/>
    <w:rsid w:val="00743073"/>
    <w:rsid w:val="00747341"/>
    <w:rsid w:val="007504A1"/>
    <w:rsid w:val="0075336E"/>
    <w:rsid w:val="007542E1"/>
    <w:rsid w:val="007558D7"/>
    <w:rsid w:val="00761017"/>
    <w:rsid w:val="00761115"/>
    <w:rsid w:val="007644F1"/>
    <w:rsid w:val="00764E5F"/>
    <w:rsid w:val="00767EC4"/>
    <w:rsid w:val="007718AB"/>
    <w:rsid w:val="0077609C"/>
    <w:rsid w:val="00782554"/>
    <w:rsid w:val="0078382A"/>
    <w:rsid w:val="00786DEB"/>
    <w:rsid w:val="0078725E"/>
    <w:rsid w:val="00787509"/>
    <w:rsid w:val="00791C6D"/>
    <w:rsid w:val="00792642"/>
    <w:rsid w:val="00794A8B"/>
    <w:rsid w:val="00795795"/>
    <w:rsid w:val="00795E89"/>
    <w:rsid w:val="007965C2"/>
    <w:rsid w:val="00796E52"/>
    <w:rsid w:val="00797C32"/>
    <w:rsid w:val="007A4581"/>
    <w:rsid w:val="007A6B8F"/>
    <w:rsid w:val="007B1B03"/>
    <w:rsid w:val="007B279A"/>
    <w:rsid w:val="007B321C"/>
    <w:rsid w:val="007B4471"/>
    <w:rsid w:val="007C36A5"/>
    <w:rsid w:val="007C50D7"/>
    <w:rsid w:val="007C581D"/>
    <w:rsid w:val="007D352B"/>
    <w:rsid w:val="007D48BC"/>
    <w:rsid w:val="007E4568"/>
    <w:rsid w:val="007F43F2"/>
    <w:rsid w:val="008012E2"/>
    <w:rsid w:val="00802693"/>
    <w:rsid w:val="00802B98"/>
    <w:rsid w:val="008050F8"/>
    <w:rsid w:val="00815A5E"/>
    <w:rsid w:val="00817FA4"/>
    <w:rsid w:val="008221A3"/>
    <w:rsid w:val="00830116"/>
    <w:rsid w:val="00831C83"/>
    <w:rsid w:val="00833F9B"/>
    <w:rsid w:val="008428B6"/>
    <w:rsid w:val="0085012B"/>
    <w:rsid w:val="008554AB"/>
    <w:rsid w:val="0086015B"/>
    <w:rsid w:val="00862E04"/>
    <w:rsid w:val="0086589F"/>
    <w:rsid w:val="00866CA6"/>
    <w:rsid w:val="008763F5"/>
    <w:rsid w:val="008764D8"/>
    <w:rsid w:val="00877231"/>
    <w:rsid w:val="0088011A"/>
    <w:rsid w:val="00882366"/>
    <w:rsid w:val="00895FE2"/>
    <w:rsid w:val="008A1E75"/>
    <w:rsid w:val="008A3F30"/>
    <w:rsid w:val="008B10FA"/>
    <w:rsid w:val="008C28C8"/>
    <w:rsid w:val="008C49B6"/>
    <w:rsid w:val="008C4FF9"/>
    <w:rsid w:val="008C5E24"/>
    <w:rsid w:val="008D0A8D"/>
    <w:rsid w:val="008D39F6"/>
    <w:rsid w:val="008D4D20"/>
    <w:rsid w:val="008D7345"/>
    <w:rsid w:val="008E012F"/>
    <w:rsid w:val="008E4710"/>
    <w:rsid w:val="008F000C"/>
    <w:rsid w:val="008F0AA7"/>
    <w:rsid w:val="008F0F01"/>
    <w:rsid w:val="008F7C4D"/>
    <w:rsid w:val="0090118F"/>
    <w:rsid w:val="00904094"/>
    <w:rsid w:val="0090640B"/>
    <w:rsid w:val="00917CD9"/>
    <w:rsid w:val="009226BA"/>
    <w:rsid w:val="009267FC"/>
    <w:rsid w:val="00936752"/>
    <w:rsid w:val="00943818"/>
    <w:rsid w:val="00950931"/>
    <w:rsid w:val="00951E8A"/>
    <w:rsid w:val="0095530B"/>
    <w:rsid w:val="00955AC8"/>
    <w:rsid w:val="0095716B"/>
    <w:rsid w:val="00957758"/>
    <w:rsid w:val="00960AE0"/>
    <w:rsid w:val="00971F59"/>
    <w:rsid w:val="00980ED5"/>
    <w:rsid w:val="00982B20"/>
    <w:rsid w:val="00991DB0"/>
    <w:rsid w:val="00995BC1"/>
    <w:rsid w:val="00997232"/>
    <w:rsid w:val="009A0F4B"/>
    <w:rsid w:val="009A24F4"/>
    <w:rsid w:val="009A4D61"/>
    <w:rsid w:val="009B0256"/>
    <w:rsid w:val="009B7036"/>
    <w:rsid w:val="009C15A0"/>
    <w:rsid w:val="009C16A5"/>
    <w:rsid w:val="009C4368"/>
    <w:rsid w:val="009C6AFA"/>
    <w:rsid w:val="009D4559"/>
    <w:rsid w:val="009D4F78"/>
    <w:rsid w:val="009E04AE"/>
    <w:rsid w:val="009E089B"/>
    <w:rsid w:val="009E1526"/>
    <w:rsid w:val="009E360F"/>
    <w:rsid w:val="009E4572"/>
    <w:rsid w:val="009E5B5A"/>
    <w:rsid w:val="009F0A5D"/>
    <w:rsid w:val="009F127B"/>
    <w:rsid w:val="009F5757"/>
    <w:rsid w:val="009F5BF1"/>
    <w:rsid w:val="00A0107B"/>
    <w:rsid w:val="00A02F23"/>
    <w:rsid w:val="00A05155"/>
    <w:rsid w:val="00A24356"/>
    <w:rsid w:val="00A26B04"/>
    <w:rsid w:val="00A27475"/>
    <w:rsid w:val="00A34821"/>
    <w:rsid w:val="00A4169F"/>
    <w:rsid w:val="00A53808"/>
    <w:rsid w:val="00A6163F"/>
    <w:rsid w:val="00A65835"/>
    <w:rsid w:val="00A6784F"/>
    <w:rsid w:val="00A70196"/>
    <w:rsid w:val="00A71955"/>
    <w:rsid w:val="00A7217C"/>
    <w:rsid w:val="00A77513"/>
    <w:rsid w:val="00A84170"/>
    <w:rsid w:val="00A84203"/>
    <w:rsid w:val="00A84A51"/>
    <w:rsid w:val="00A87DB7"/>
    <w:rsid w:val="00A90D4B"/>
    <w:rsid w:val="00A92017"/>
    <w:rsid w:val="00AA0FB8"/>
    <w:rsid w:val="00AA35A4"/>
    <w:rsid w:val="00AA655C"/>
    <w:rsid w:val="00AA7D57"/>
    <w:rsid w:val="00AB6418"/>
    <w:rsid w:val="00AC28AC"/>
    <w:rsid w:val="00AD1015"/>
    <w:rsid w:val="00AD656B"/>
    <w:rsid w:val="00AE29FC"/>
    <w:rsid w:val="00AE3172"/>
    <w:rsid w:val="00AE4342"/>
    <w:rsid w:val="00AE4349"/>
    <w:rsid w:val="00AE5747"/>
    <w:rsid w:val="00AE5EB9"/>
    <w:rsid w:val="00AF210E"/>
    <w:rsid w:val="00AF2A4A"/>
    <w:rsid w:val="00B007D6"/>
    <w:rsid w:val="00B07D18"/>
    <w:rsid w:val="00B12BA0"/>
    <w:rsid w:val="00B13204"/>
    <w:rsid w:val="00B13303"/>
    <w:rsid w:val="00B13C3F"/>
    <w:rsid w:val="00B14927"/>
    <w:rsid w:val="00B14990"/>
    <w:rsid w:val="00B15470"/>
    <w:rsid w:val="00B210C2"/>
    <w:rsid w:val="00B21EC8"/>
    <w:rsid w:val="00B22975"/>
    <w:rsid w:val="00B24061"/>
    <w:rsid w:val="00B25BBF"/>
    <w:rsid w:val="00B263D7"/>
    <w:rsid w:val="00B337F5"/>
    <w:rsid w:val="00B36F96"/>
    <w:rsid w:val="00B407F7"/>
    <w:rsid w:val="00B4425B"/>
    <w:rsid w:val="00B44D3E"/>
    <w:rsid w:val="00B4517F"/>
    <w:rsid w:val="00B467CA"/>
    <w:rsid w:val="00B50071"/>
    <w:rsid w:val="00B575BF"/>
    <w:rsid w:val="00B60DB5"/>
    <w:rsid w:val="00B62879"/>
    <w:rsid w:val="00B649DC"/>
    <w:rsid w:val="00B65A6B"/>
    <w:rsid w:val="00B65BF5"/>
    <w:rsid w:val="00B702A7"/>
    <w:rsid w:val="00B730A5"/>
    <w:rsid w:val="00B74787"/>
    <w:rsid w:val="00B75B3E"/>
    <w:rsid w:val="00B77B57"/>
    <w:rsid w:val="00B81917"/>
    <w:rsid w:val="00B8723A"/>
    <w:rsid w:val="00B921C8"/>
    <w:rsid w:val="00B94578"/>
    <w:rsid w:val="00BA0AB1"/>
    <w:rsid w:val="00BA1371"/>
    <w:rsid w:val="00BA4F2C"/>
    <w:rsid w:val="00BB0D12"/>
    <w:rsid w:val="00BB2151"/>
    <w:rsid w:val="00BB5387"/>
    <w:rsid w:val="00BB5C18"/>
    <w:rsid w:val="00BB75C2"/>
    <w:rsid w:val="00BC23C3"/>
    <w:rsid w:val="00BC5A76"/>
    <w:rsid w:val="00BD28CB"/>
    <w:rsid w:val="00BD4AA5"/>
    <w:rsid w:val="00BE66B7"/>
    <w:rsid w:val="00BF38EB"/>
    <w:rsid w:val="00BF5C4F"/>
    <w:rsid w:val="00C0080A"/>
    <w:rsid w:val="00C04314"/>
    <w:rsid w:val="00C0619C"/>
    <w:rsid w:val="00C06CF8"/>
    <w:rsid w:val="00C113C9"/>
    <w:rsid w:val="00C11A2B"/>
    <w:rsid w:val="00C13818"/>
    <w:rsid w:val="00C143A1"/>
    <w:rsid w:val="00C146C6"/>
    <w:rsid w:val="00C16D2C"/>
    <w:rsid w:val="00C20A8D"/>
    <w:rsid w:val="00C25C13"/>
    <w:rsid w:val="00C303ED"/>
    <w:rsid w:val="00C30C53"/>
    <w:rsid w:val="00C32A79"/>
    <w:rsid w:val="00C339AF"/>
    <w:rsid w:val="00C350D5"/>
    <w:rsid w:val="00C44B2F"/>
    <w:rsid w:val="00C56180"/>
    <w:rsid w:val="00C6001D"/>
    <w:rsid w:val="00C63DA2"/>
    <w:rsid w:val="00C63F2D"/>
    <w:rsid w:val="00C6471E"/>
    <w:rsid w:val="00C669FE"/>
    <w:rsid w:val="00C6792E"/>
    <w:rsid w:val="00C70279"/>
    <w:rsid w:val="00C804B6"/>
    <w:rsid w:val="00C85F98"/>
    <w:rsid w:val="00C920D5"/>
    <w:rsid w:val="00C94274"/>
    <w:rsid w:val="00C96682"/>
    <w:rsid w:val="00CA0D2C"/>
    <w:rsid w:val="00CA1262"/>
    <w:rsid w:val="00CA4566"/>
    <w:rsid w:val="00CA66B3"/>
    <w:rsid w:val="00CB0919"/>
    <w:rsid w:val="00CB14FF"/>
    <w:rsid w:val="00CB2A37"/>
    <w:rsid w:val="00CC1EDE"/>
    <w:rsid w:val="00CC317A"/>
    <w:rsid w:val="00CC4A75"/>
    <w:rsid w:val="00CC5510"/>
    <w:rsid w:val="00CC7B0B"/>
    <w:rsid w:val="00CD1EBC"/>
    <w:rsid w:val="00CE1AA4"/>
    <w:rsid w:val="00CE2462"/>
    <w:rsid w:val="00CE3E5D"/>
    <w:rsid w:val="00CE79B7"/>
    <w:rsid w:val="00CF0A91"/>
    <w:rsid w:val="00CF51CD"/>
    <w:rsid w:val="00CF7042"/>
    <w:rsid w:val="00CF77E2"/>
    <w:rsid w:val="00D018B5"/>
    <w:rsid w:val="00D05431"/>
    <w:rsid w:val="00D05F64"/>
    <w:rsid w:val="00D14F62"/>
    <w:rsid w:val="00D165AD"/>
    <w:rsid w:val="00D17580"/>
    <w:rsid w:val="00D20774"/>
    <w:rsid w:val="00D20E80"/>
    <w:rsid w:val="00D24EA9"/>
    <w:rsid w:val="00D27120"/>
    <w:rsid w:val="00D3582C"/>
    <w:rsid w:val="00D37767"/>
    <w:rsid w:val="00D51A78"/>
    <w:rsid w:val="00D53B28"/>
    <w:rsid w:val="00D5488D"/>
    <w:rsid w:val="00D639F9"/>
    <w:rsid w:val="00D84434"/>
    <w:rsid w:val="00D847CB"/>
    <w:rsid w:val="00D86622"/>
    <w:rsid w:val="00D871F1"/>
    <w:rsid w:val="00D90A8A"/>
    <w:rsid w:val="00D92FB5"/>
    <w:rsid w:val="00D93E7D"/>
    <w:rsid w:val="00D94AD0"/>
    <w:rsid w:val="00DA34B5"/>
    <w:rsid w:val="00DA6451"/>
    <w:rsid w:val="00DB158A"/>
    <w:rsid w:val="00DB458A"/>
    <w:rsid w:val="00DC0231"/>
    <w:rsid w:val="00DC0C9B"/>
    <w:rsid w:val="00DD1807"/>
    <w:rsid w:val="00DD2109"/>
    <w:rsid w:val="00DD237E"/>
    <w:rsid w:val="00DD5B57"/>
    <w:rsid w:val="00DE0A13"/>
    <w:rsid w:val="00DE2829"/>
    <w:rsid w:val="00DF0519"/>
    <w:rsid w:val="00DF08F1"/>
    <w:rsid w:val="00DF240A"/>
    <w:rsid w:val="00E055EC"/>
    <w:rsid w:val="00E079FC"/>
    <w:rsid w:val="00E113DC"/>
    <w:rsid w:val="00E17818"/>
    <w:rsid w:val="00E20623"/>
    <w:rsid w:val="00E25AB9"/>
    <w:rsid w:val="00E25DB2"/>
    <w:rsid w:val="00E261C6"/>
    <w:rsid w:val="00E40AFA"/>
    <w:rsid w:val="00E40C40"/>
    <w:rsid w:val="00E42CE8"/>
    <w:rsid w:val="00E51868"/>
    <w:rsid w:val="00E532D0"/>
    <w:rsid w:val="00E53381"/>
    <w:rsid w:val="00E53BC4"/>
    <w:rsid w:val="00E63D32"/>
    <w:rsid w:val="00E70C97"/>
    <w:rsid w:val="00E745AD"/>
    <w:rsid w:val="00E81831"/>
    <w:rsid w:val="00E83D4A"/>
    <w:rsid w:val="00E85877"/>
    <w:rsid w:val="00E957FE"/>
    <w:rsid w:val="00E968C6"/>
    <w:rsid w:val="00E9761F"/>
    <w:rsid w:val="00EA3499"/>
    <w:rsid w:val="00EA4259"/>
    <w:rsid w:val="00EC0E5B"/>
    <w:rsid w:val="00EC715D"/>
    <w:rsid w:val="00EC75C0"/>
    <w:rsid w:val="00ED0882"/>
    <w:rsid w:val="00EE708C"/>
    <w:rsid w:val="00EF2B53"/>
    <w:rsid w:val="00EF5E79"/>
    <w:rsid w:val="00EF720D"/>
    <w:rsid w:val="00F114D7"/>
    <w:rsid w:val="00F14BE4"/>
    <w:rsid w:val="00F1649D"/>
    <w:rsid w:val="00F2058C"/>
    <w:rsid w:val="00F20D8E"/>
    <w:rsid w:val="00F22DCE"/>
    <w:rsid w:val="00F24C03"/>
    <w:rsid w:val="00F27619"/>
    <w:rsid w:val="00F31957"/>
    <w:rsid w:val="00F36C00"/>
    <w:rsid w:val="00F47A36"/>
    <w:rsid w:val="00F51098"/>
    <w:rsid w:val="00F55FA7"/>
    <w:rsid w:val="00F57C5C"/>
    <w:rsid w:val="00F607F4"/>
    <w:rsid w:val="00F61972"/>
    <w:rsid w:val="00F6390F"/>
    <w:rsid w:val="00F66A61"/>
    <w:rsid w:val="00F67A48"/>
    <w:rsid w:val="00F73541"/>
    <w:rsid w:val="00F75932"/>
    <w:rsid w:val="00F9014D"/>
    <w:rsid w:val="00F93B8E"/>
    <w:rsid w:val="00F94498"/>
    <w:rsid w:val="00F9582F"/>
    <w:rsid w:val="00FA1B0D"/>
    <w:rsid w:val="00FA5C02"/>
    <w:rsid w:val="00FA5DDC"/>
    <w:rsid w:val="00FA5EA9"/>
    <w:rsid w:val="00FA6093"/>
    <w:rsid w:val="00FB5C45"/>
    <w:rsid w:val="00FC6449"/>
    <w:rsid w:val="00FD47FF"/>
    <w:rsid w:val="00FD648D"/>
    <w:rsid w:val="00FE01A9"/>
    <w:rsid w:val="00FE152A"/>
    <w:rsid w:val="00FE3F67"/>
    <w:rsid w:val="00FE5D81"/>
    <w:rsid w:val="00FF1E77"/>
    <w:rsid w:val="00FF3E77"/>
    <w:rsid w:val="00FF42B7"/>
    <w:rsid w:val="00FF479F"/>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
    <w:name w:val="Unresolved Mention"/>
    <w:rsid w:val="00443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myrva.charles@fcc.gov" TargetMode="External" /><Relationship Id="rId12" Type="http://schemas.openxmlformats.org/officeDocument/2006/relationships/hyperlink" Target="mailto:gregory.kwan@fcc.gov" TargetMode="External" /><Relationship Id="rId13" Type="http://schemas.openxmlformats.org/officeDocument/2006/relationships/hyperlink" Target="mailto:smita.mukhoty@fcc.gov" TargetMode="External" /><Relationship Id="rId14" Type="http://schemas.openxmlformats.org/officeDocument/2006/relationships/hyperlink" Target="mailto:david.krech@fcc.gov" TargetMode="External" /><Relationship Id="rId15" Type="http://schemas.openxmlformats.org/officeDocument/2006/relationships/hyperlink" Target="mailto:jim.bird@fcc.gov" TargetMode="External" /><Relationship Id="rId16" Type="http://schemas.openxmlformats.org/officeDocument/2006/relationships/footer" Target="footer4.xml" /><Relationship Id="rId17" Type="http://schemas.openxmlformats.org/officeDocument/2006/relationships/header" Target="head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