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>
      <w:pPr>
        <w:jc w:val="right"/>
        <w:rPr>
          <w:sz w:val="24"/>
        </w:rPr>
      </w:pPr>
    </w:p>
    <w:p w:rsidR="00013A8B" w:rsidRPr="00B20363" w:rsidP="00013A8B">
      <w:pPr>
        <w:jc w:val="right"/>
        <w:rPr>
          <w:b/>
          <w:sz w:val="24"/>
        </w:rPr>
      </w:pPr>
      <w:r>
        <w:rPr>
          <w:b/>
          <w:sz w:val="24"/>
        </w:rPr>
        <w:t>DA 19-</w:t>
      </w:r>
      <w:r w:rsidR="00FC7874">
        <w:rPr>
          <w:b/>
          <w:sz w:val="24"/>
        </w:rPr>
        <w:t>1321</w:t>
      </w:r>
      <w:bookmarkStart w:id="0" w:name="_GoBack"/>
      <w:bookmarkEnd w:id="0"/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F177F3">
        <w:rPr>
          <w:b/>
          <w:sz w:val="24"/>
        </w:rPr>
        <w:t>December 23, 2019</w:t>
      </w:r>
    </w:p>
    <w:p w:rsidR="00013A8B" w:rsidP="00013A8B">
      <w:pPr>
        <w:jc w:val="right"/>
        <w:rPr>
          <w:sz w:val="24"/>
        </w:rPr>
      </w:pPr>
    </w:p>
    <w:p w:rsidR="00013A8B" w:rsidP="00F177F3">
      <w:pPr>
        <w:jc w:val="center"/>
        <w:rPr>
          <w:rFonts w:ascii="Times New Roman Bold" w:hAnsi="Times New Roman Bold"/>
          <w:b/>
          <w:caps/>
          <w:sz w:val="24"/>
        </w:rPr>
      </w:pPr>
      <w:r w:rsidRPr="00F177F3">
        <w:rPr>
          <w:rFonts w:ascii="Times New Roman Bold" w:hAnsi="Times New Roman Bold"/>
          <w:b/>
          <w:caps/>
          <w:sz w:val="24"/>
        </w:rPr>
        <w:t>MEDIA BUREAU ANNOUNCES COMMENT AND REPLY DEADLINES</w:t>
      </w:r>
      <w:r>
        <w:rPr>
          <w:rFonts w:ascii="Times New Roman Bold" w:hAnsi="Times New Roman Bold"/>
          <w:b/>
          <w:caps/>
          <w:sz w:val="24"/>
        </w:rPr>
        <w:t xml:space="preserve"> </w:t>
      </w:r>
      <w:r w:rsidRPr="00F177F3">
        <w:rPr>
          <w:rFonts w:ascii="Times New Roman Bold" w:hAnsi="Times New Roman Bold"/>
          <w:b/>
          <w:caps/>
          <w:sz w:val="24"/>
        </w:rPr>
        <w:t>TO UPDATE THE RECORD ON THE OPERATION OF ANALOG RADIO SERVICES BY DIGITAL</w:t>
      </w:r>
      <w:r>
        <w:rPr>
          <w:rFonts w:ascii="Times New Roman Bold" w:hAnsi="Times New Roman Bold"/>
          <w:b/>
          <w:caps/>
          <w:sz w:val="24"/>
        </w:rPr>
        <w:t xml:space="preserve"> </w:t>
      </w:r>
      <w:r w:rsidRPr="00F177F3">
        <w:rPr>
          <w:rFonts w:ascii="Times New Roman Bold" w:hAnsi="Times New Roman Bold"/>
          <w:b/>
          <w:caps/>
          <w:sz w:val="24"/>
        </w:rPr>
        <w:t>LPTV STATIONS AS ANCILLARY OR SUPPLEMENTARY SERVICES</w:t>
      </w:r>
    </w:p>
    <w:p w:rsidR="00F177F3" w:rsidRPr="00F177F3" w:rsidP="00F177F3">
      <w:pPr>
        <w:rPr>
          <w:rFonts w:ascii="Times New Roman Bold" w:hAnsi="Times New Roman Bold"/>
          <w:b/>
          <w:caps/>
          <w:sz w:val="24"/>
        </w:rPr>
      </w:pPr>
    </w:p>
    <w:p w:rsidR="00013A8B" w:rsidP="00013A8B">
      <w:pPr>
        <w:jc w:val="center"/>
        <w:rPr>
          <w:b/>
          <w:sz w:val="24"/>
        </w:rPr>
      </w:pPr>
      <w:r>
        <w:rPr>
          <w:b/>
          <w:sz w:val="24"/>
        </w:rPr>
        <w:t>MB Docket No. 03-185</w:t>
      </w:r>
    </w:p>
    <w:p w:rsidR="005C2B01" w:rsidP="005C2B01">
      <w:pPr>
        <w:rPr>
          <w:b/>
          <w:szCs w:val="22"/>
        </w:rPr>
      </w:pPr>
    </w:p>
    <w:p w:rsidR="005C2B01" w:rsidRPr="00303B1C" w:rsidP="005C2B01">
      <w:pPr>
        <w:rPr>
          <w:b/>
          <w:szCs w:val="22"/>
        </w:rPr>
      </w:pPr>
      <w:r w:rsidRPr="00303B1C">
        <w:rPr>
          <w:b/>
          <w:szCs w:val="22"/>
        </w:rPr>
        <w:t xml:space="preserve">Comment Date: </w:t>
      </w:r>
      <w:r>
        <w:rPr>
          <w:b/>
          <w:szCs w:val="22"/>
        </w:rPr>
        <w:t>January 22, 2020</w:t>
      </w:r>
    </w:p>
    <w:p w:rsidR="005C2B01" w:rsidRPr="00303B1C" w:rsidP="005C2B01">
      <w:pPr>
        <w:rPr>
          <w:szCs w:val="22"/>
        </w:rPr>
      </w:pPr>
      <w:r>
        <w:rPr>
          <w:b/>
          <w:szCs w:val="22"/>
        </w:rPr>
        <w:t>Reply Comment Date: February 6, 2020</w:t>
      </w:r>
    </w:p>
    <w:p w:rsidR="00F96F63" w:rsidP="00F96F63">
      <w:pPr>
        <w:rPr>
          <w:sz w:val="24"/>
        </w:rPr>
      </w:pPr>
    </w:p>
    <w:p w:rsidR="00F177F3" w:rsidRPr="00303B1C" w:rsidP="00F177F3">
      <w:pPr>
        <w:ind w:firstLine="720"/>
        <w:rPr>
          <w:szCs w:val="22"/>
        </w:rPr>
      </w:pPr>
      <w:r w:rsidRPr="00303B1C">
        <w:rPr>
          <w:szCs w:val="22"/>
        </w:rPr>
        <w:t xml:space="preserve">On </w:t>
      </w:r>
      <w:r>
        <w:rPr>
          <w:szCs w:val="22"/>
        </w:rPr>
        <w:t>December 4, 2019</w:t>
      </w:r>
      <w:r w:rsidRPr="00303B1C">
        <w:rPr>
          <w:szCs w:val="22"/>
        </w:rPr>
        <w:t xml:space="preserve">, the </w:t>
      </w:r>
      <w:r>
        <w:rPr>
          <w:szCs w:val="22"/>
        </w:rPr>
        <w:t>Media Bureau</w:t>
      </w:r>
      <w:r w:rsidRPr="00303B1C">
        <w:rPr>
          <w:szCs w:val="22"/>
        </w:rPr>
        <w:t xml:space="preserve"> released</w:t>
      </w:r>
      <w:r>
        <w:rPr>
          <w:szCs w:val="22"/>
        </w:rPr>
        <w:t xml:space="preserve"> a Public Notice</w:t>
      </w:r>
      <w:r w:rsidRPr="003E74F5">
        <w:t xml:space="preserve"> </w:t>
      </w:r>
      <w:r>
        <w:t xml:space="preserve">seeking </w:t>
      </w:r>
      <w:r w:rsidRPr="003E74F5">
        <w:rPr>
          <w:szCs w:val="22"/>
        </w:rPr>
        <w:t>to update the record in MB Docket No. 03-185 on the operation of analog radio services by digital low power television stations (LPTV) as ancillary or supplementary services under section 74.790(</w:t>
      </w:r>
      <w:r w:rsidRPr="003E74F5">
        <w:rPr>
          <w:szCs w:val="22"/>
        </w:rPr>
        <w:t>i</w:t>
      </w:r>
      <w:r w:rsidRPr="003E74F5">
        <w:rPr>
          <w:szCs w:val="22"/>
        </w:rPr>
        <w:t>) of the Commission’s rules.</w:t>
      </w:r>
      <w:r>
        <w:rPr>
          <w:rStyle w:val="FootnoteReference"/>
          <w:szCs w:val="22"/>
        </w:rPr>
        <w:footnoteReference w:id="3"/>
      </w:r>
      <w:r w:rsidRPr="00303B1C">
        <w:rPr>
          <w:szCs w:val="22"/>
        </w:rPr>
        <w:t xml:space="preserve">  The </w:t>
      </w:r>
      <w:r>
        <w:rPr>
          <w:szCs w:val="22"/>
        </w:rPr>
        <w:t>Media Bureau</w:t>
      </w:r>
      <w:r w:rsidRPr="00303B1C">
        <w:rPr>
          <w:szCs w:val="22"/>
        </w:rPr>
        <w:t xml:space="preserve"> set deadlines for filing comments and reply comments at </w:t>
      </w:r>
      <w:r>
        <w:rPr>
          <w:szCs w:val="22"/>
        </w:rPr>
        <w:t>30</w:t>
      </w:r>
      <w:r w:rsidRPr="00303B1C">
        <w:rPr>
          <w:szCs w:val="22"/>
        </w:rPr>
        <w:t xml:space="preserve"> and </w:t>
      </w:r>
      <w:r>
        <w:rPr>
          <w:szCs w:val="22"/>
        </w:rPr>
        <w:t>45</w:t>
      </w:r>
      <w:r w:rsidRPr="00303B1C">
        <w:rPr>
          <w:szCs w:val="22"/>
        </w:rPr>
        <w:t xml:space="preserve"> days, respectively, after publication of the </w:t>
      </w:r>
      <w:r>
        <w:rPr>
          <w:szCs w:val="22"/>
        </w:rPr>
        <w:t>Public Notice</w:t>
      </w:r>
      <w:r w:rsidRPr="00303B1C">
        <w:rPr>
          <w:szCs w:val="22"/>
        </w:rPr>
        <w:t xml:space="preserve"> in the Federal Register.</w:t>
      </w:r>
      <w:r>
        <w:rPr>
          <w:rStyle w:val="FootnoteReference"/>
          <w:szCs w:val="22"/>
        </w:rPr>
        <w:footnoteReference w:id="4"/>
      </w:r>
    </w:p>
    <w:p w:rsidR="00F177F3" w:rsidRPr="00303B1C" w:rsidP="00F177F3">
      <w:pPr>
        <w:rPr>
          <w:szCs w:val="22"/>
        </w:rPr>
      </w:pPr>
    </w:p>
    <w:p w:rsidR="00F177F3" w:rsidRPr="00303B1C" w:rsidP="00F177F3">
      <w:pPr>
        <w:ind w:firstLine="720"/>
        <w:rPr>
          <w:szCs w:val="22"/>
        </w:rPr>
      </w:pPr>
      <w:r w:rsidRPr="00303B1C">
        <w:rPr>
          <w:szCs w:val="22"/>
        </w:rPr>
        <w:t xml:space="preserve">The summary of the </w:t>
      </w:r>
      <w:r>
        <w:rPr>
          <w:szCs w:val="22"/>
        </w:rPr>
        <w:t>Public Notice</w:t>
      </w:r>
      <w:r w:rsidRPr="00303B1C">
        <w:rPr>
          <w:i/>
          <w:szCs w:val="22"/>
        </w:rPr>
        <w:t xml:space="preserve"> </w:t>
      </w:r>
      <w:r w:rsidRPr="00303B1C">
        <w:rPr>
          <w:szCs w:val="22"/>
        </w:rPr>
        <w:t xml:space="preserve">was published in the Federal Register on </w:t>
      </w:r>
      <w:r>
        <w:rPr>
          <w:szCs w:val="22"/>
        </w:rPr>
        <w:t>Monday, December 23, 2019</w:t>
      </w:r>
      <w:r w:rsidRPr="00303B1C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303B1C">
        <w:rPr>
          <w:szCs w:val="22"/>
        </w:rPr>
        <w:t xml:space="preserve">  Accordingly, comments will be due on or before </w:t>
      </w:r>
      <w:r>
        <w:rPr>
          <w:szCs w:val="22"/>
        </w:rPr>
        <w:t>January 22, 2020</w:t>
      </w:r>
      <w:r w:rsidRPr="00303B1C">
        <w:rPr>
          <w:szCs w:val="22"/>
        </w:rPr>
        <w:t xml:space="preserve">, and reply comments on or before </w:t>
      </w:r>
      <w:r>
        <w:rPr>
          <w:szCs w:val="22"/>
        </w:rPr>
        <w:t>February 6, 2020</w:t>
      </w:r>
      <w:r w:rsidRPr="00303B1C">
        <w:rPr>
          <w:szCs w:val="22"/>
        </w:rPr>
        <w:t xml:space="preserve">.  Commenters should follow the filing instructions provided in </w:t>
      </w:r>
      <w:r>
        <w:rPr>
          <w:szCs w:val="22"/>
        </w:rPr>
        <w:t>the Public Notice</w:t>
      </w:r>
      <w:r w:rsidRPr="00303B1C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Pr="00303B1C">
        <w:rPr>
          <w:szCs w:val="22"/>
        </w:rPr>
        <w:t xml:space="preserve">  </w:t>
      </w:r>
    </w:p>
    <w:p w:rsidR="00F177F3" w:rsidRPr="00303B1C" w:rsidP="00F177F3">
      <w:pPr>
        <w:rPr>
          <w:szCs w:val="22"/>
        </w:rPr>
      </w:pPr>
    </w:p>
    <w:p w:rsidR="00F177F3" w:rsidP="00F177F3">
      <w:pPr>
        <w:ind w:firstLine="720"/>
        <w:rPr>
          <w:szCs w:val="22"/>
        </w:rPr>
      </w:pPr>
      <w:r w:rsidRPr="00303B1C">
        <w:rPr>
          <w:szCs w:val="22"/>
        </w:rPr>
        <w:t xml:space="preserve">For additional information, contact Shaun Maher, Media Bureau, at (202) 418-2324 or by email at </w:t>
      </w:r>
      <w:hyperlink r:id="rId5" w:history="1">
        <w:r w:rsidRPr="001E5A74">
          <w:rPr>
            <w:rStyle w:val="Hyperlink"/>
            <w:szCs w:val="22"/>
          </w:rPr>
          <w:t>Shaun.Maher@fcc.gov</w:t>
        </w:r>
      </w:hyperlink>
      <w:r w:rsidRPr="00303B1C">
        <w:rPr>
          <w:szCs w:val="22"/>
        </w:rPr>
        <w:t xml:space="preserve">. </w:t>
      </w:r>
    </w:p>
    <w:p w:rsidR="00F177F3" w:rsidP="00F177F3">
      <w:pPr>
        <w:ind w:firstLine="720"/>
        <w:rPr>
          <w:szCs w:val="22"/>
        </w:rPr>
      </w:pPr>
    </w:p>
    <w:p w:rsidR="00F177F3" w:rsidRPr="00303B1C" w:rsidP="00F177F3">
      <w:pPr>
        <w:ind w:firstLine="720"/>
        <w:jc w:val="center"/>
        <w:rPr>
          <w:szCs w:val="22"/>
        </w:rPr>
      </w:pPr>
      <w:r>
        <w:rPr>
          <w:szCs w:val="22"/>
        </w:rPr>
        <w:t xml:space="preserve">- </w:t>
      </w:r>
      <w:r w:rsidRPr="00F53DB5">
        <w:rPr>
          <w:b/>
          <w:szCs w:val="22"/>
        </w:rPr>
        <w:t>FCC</w:t>
      </w:r>
      <w:r>
        <w:rPr>
          <w:szCs w:val="22"/>
        </w:rPr>
        <w:t xml:space="preserve"> -</w:t>
      </w:r>
    </w:p>
    <w:p w:rsidR="00930ECF" w:rsidRPr="00930ECF" w:rsidP="00F96F63">
      <w:pPr>
        <w:rPr>
          <w:sz w:val="24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21614">
      <w:r>
        <w:separator/>
      </w:r>
    </w:p>
  </w:footnote>
  <w:footnote w:type="continuationSeparator" w:id="1">
    <w:p w:rsidR="00721614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21614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177F3" w:rsidRPr="00303B1C" w:rsidP="00F177F3">
      <w:pPr>
        <w:pStyle w:val="FootnoteText"/>
      </w:pPr>
      <w:r w:rsidRPr="00303B1C">
        <w:rPr>
          <w:rStyle w:val="FootnoteReference"/>
        </w:rPr>
        <w:footnoteRef/>
      </w:r>
      <w:r>
        <w:t xml:space="preserve"> </w:t>
      </w:r>
      <w:r>
        <w:rPr>
          <w:i/>
        </w:rPr>
        <w:t>See Media Bureau Seeks to Update the Record on the Operation of Analog Radio Services By Digital LPTV Stations as Ancillary or Supplementary Services</w:t>
      </w:r>
      <w:r w:rsidRPr="003E74F5">
        <w:t>, Public Notice,</w:t>
      </w:r>
      <w:r>
        <w:rPr>
          <w:i/>
        </w:rPr>
        <w:t xml:space="preserve"> </w:t>
      </w:r>
      <w:r>
        <w:t>DA 19-1231, released December 4, 2019 (Public Notice)</w:t>
      </w:r>
      <w:r w:rsidRPr="00303B1C">
        <w:t>.</w:t>
      </w:r>
    </w:p>
  </w:footnote>
  <w:footnote w:id="4">
    <w:p w:rsidR="00F177F3" w:rsidRPr="00303B1C" w:rsidP="00F177F3">
      <w:pPr>
        <w:pStyle w:val="FootnoteText"/>
      </w:pPr>
      <w:r w:rsidRPr="00303B1C">
        <w:rPr>
          <w:rStyle w:val="FootnoteReference"/>
        </w:rPr>
        <w:footnoteRef/>
      </w:r>
      <w:r w:rsidRPr="00303B1C">
        <w:t xml:space="preserve"> </w:t>
      </w:r>
      <w:r w:rsidRPr="00303B1C">
        <w:rPr>
          <w:i/>
        </w:rPr>
        <w:t>Id</w:t>
      </w:r>
      <w:r w:rsidRPr="00303B1C">
        <w:t>. at 1.</w:t>
      </w:r>
    </w:p>
  </w:footnote>
  <w:footnote w:id="5">
    <w:p w:rsidR="00F177F3" w:rsidRPr="00303B1C" w:rsidP="00F177F3">
      <w:pPr>
        <w:pStyle w:val="FootnoteText"/>
      </w:pPr>
      <w:r w:rsidRPr="00303B1C">
        <w:rPr>
          <w:rStyle w:val="FootnoteReference"/>
        </w:rPr>
        <w:footnoteRef/>
      </w:r>
      <w:r w:rsidRPr="00303B1C">
        <w:t xml:space="preserve"> </w:t>
      </w:r>
      <w:r>
        <w:t>84</w:t>
      </w:r>
      <w:r w:rsidRPr="00303B1C">
        <w:t xml:space="preserve"> FR </w:t>
      </w:r>
      <w:r>
        <w:t>70489</w:t>
      </w:r>
      <w:r w:rsidRPr="00303B1C">
        <w:t xml:space="preserve"> </w:t>
      </w:r>
      <w:r>
        <w:t>(Dec. 23, 2019</w:t>
      </w:r>
      <w:r w:rsidRPr="00303B1C">
        <w:t>).</w:t>
      </w:r>
    </w:p>
  </w:footnote>
  <w:footnote w:id="6">
    <w:p w:rsidR="00F177F3" w:rsidRPr="00303B1C" w:rsidP="00F177F3">
      <w:pPr>
        <w:pStyle w:val="FootnoteText"/>
      </w:pPr>
      <w:r w:rsidRPr="00303B1C">
        <w:rPr>
          <w:rStyle w:val="FootnoteReference"/>
        </w:rPr>
        <w:footnoteRef/>
      </w:r>
      <w:r w:rsidRPr="00303B1C">
        <w:t xml:space="preserve"> </w:t>
      </w:r>
      <w:r w:rsidRPr="00303B1C">
        <w:rPr>
          <w:i/>
        </w:rPr>
        <w:t>Se</w:t>
      </w:r>
      <w:r>
        <w:rPr>
          <w:i/>
        </w:rPr>
        <w:t xml:space="preserve">e </w:t>
      </w:r>
      <w:r>
        <w:t>Public Notice at para. 12</w:t>
      </w:r>
      <w:r w:rsidRPr="00303B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844.8pt,56.7pt" to="1312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F3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1E5A74"/>
    <w:rsid w:val="002060D9"/>
    <w:rsid w:val="00226822"/>
    <w:rsid w:val="00260594"/>
    <w:rsid w:val="00285017"/>
    <w:rsid w:val="002A2D2E"/>
    <w:rsid w:val="00303B1C"/>
    <w:rsid w:val="00343749"/>
    <w:rsid w:val="00357D50"/>
    <w:rsid w:val="003925DC"/>
    <w:rsid w:val="003B0550"/>
    <w:rsid w:val="003B694F"/>
    <w:rsid w:val="003E74F5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C2B01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21614"/>
    <w:rsid w:val="00785689"/>
    <w:rsid w:val="0079754B"/>
    <w:rsid w:val="007A1E6D"/>
    <w:rsid w:val="00822CE0"/>
    <w:rsid w:val="00837C62"/>
    <w:rsid w:val="00841AB1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C0185"/>
    <w:rsid w:val="00F021FA"/>
    <w:rsid w:val="00F177F3"/>
    <w:rsid w:val="00F53DB5"/>
    <w:rsid w:val="00F57ACA"/>
    <w:rsid w:val="00F62E97"/>
    <w:rsid w:val="00F64209"/>
    <w:rsid w:val="00F93BF5"/>
    <w:rsid w:val="00F96F63"/>
    <w:rsid w:val="00FC78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CF86B9A-71C1-4C3C-8156-405F65A8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Shaun.Maher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