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E1D63" w:rsidRPr="0072606B" w:rsidP="000542A7" w14:paraId="2E95A31B" w14:textId="77777777">
      <w:pPr>
        <w:widowControl/>
        <w:jc w:val="right"/>
        <w:rPr>
          <w:color w:val="000000" w:themeColor="text1"/>
          <w:szCs w:val="22"/>
        </w:rPr>
      </w:pPr>
    </w:p>
    <w:p w:rsidR="0069341C" w:rsidRPr="0072606B" w:rsidP="004C1772" w14:paraId="3D9EFCCE" w14:textId="4B57E350">
      <w:pPr>
        <w:widowControl/>
        <w:tabs>
          <w:tab w:val="left" w:pos="6120"/>
        </w:tabs>
        <w:jc w:val="right"/>
        <w:rPr>
          <w:b/>
          <w:color w:val="000000" w:themeColor="text1"/>
          <w:szCs w:val="22"/>
        </w:rPr>
      </w:pPr>
      <w:r>
        <w:rPr>
          <w:b/>
          <w:color w:val="000000" w:themeColor="text1"/>
          <w:szCs w:val="22"/>
        </w:rPr>
        <w:t xml:space="preserve">                              </w:t>
      </w:r>
      <w:r w:rsidR="00663138">
        <w:rPr>
          <w:b/>
          <w:color w:val="000000" w:themeColor="text1"/>
          <w:szCs w:val="22"/>
        </w:rPr>
        <w:t xml:space="preserve">                             </w:t>
      </w:r>
      <w:r w:rsidRPr="0072606B" w:rsidR="00613D0B">
        <w:rPr>
          <w:b/>
          <w:color w:val="000000" w:themeColor="text1"/>
          <w:szCs w:val="22"/>
        </w:rPr>
        <w:t xml:space="preserve">DA </w:t>
      </w:r>
      <w:r w:rsidR="00B74960">
        <w:rPr>
          <w:b/>
          <w:color w:val="000000" w:themeColor="text1"/>
          <w:szCs w:val="22"/>
        </w:rPr>
        <w:t>19</w:t>
      </w:r>
      <w:r w:rsidR="008540C9">
        <w:rPr>
          <w:b/>
          <w:color w:val="000000" w:themeColor="text1"/>
          <w:szCs w:val="22"/>
        </w:rPr>
        <w:t>-</w:t>
      </w:r>
      <w:r w:rsidR="00906249">
        <w:rPr>
          <w:b/>
          <w:color w:val="000000" w:themeColor="text1"/>
          <w:szCs w:val="22"/>
        </w:rPr>
        <w:t>193</w:t>
      </w:r>
      <w:r w:rsidRPr="0072606B">
        <w:rPr>
          <w:b/>
          <w:color w:val="000000" w:themeColor="text1"/>
          <w:szCs w:val="22"/>
        </w:rPr>
        <w:tab/>
      </w:r>
    </w:p>
    <w:p w:rsidR="00DE1D63" w:rsidRPr="0072606B" w:rsidP="00906249" w14:paraId="175534F1" w14:textId="1FE14BF5">
      <w:pPr>
        <w:widowControl/>
        <w:tabs>
          <w:tab w:val="left" w:pos="6120"/>
        </w:tabs>
        <w:rPr>
          <w:b/>
          <w:color w:val="000000" w:themeColor="text1"/>
          <w:szCs w:val="22"/>
        </w:rPr>
      </w:pPr>
      <w:r>
        <w:rPr>
          <w:b/>
          <w:color w:val="000000" w:themeColor="text1"/>
          <w:szCs w:val="22"/>
        </w:rPr>
        <w:tab/>
      </w:r>
      <w:r>
        <w:rPr>
          <w:b/>
          <w:color w:val="000000" w:themeColor="text1"/>
          <w:szCs w:val="22"/>
        </w:rPr>
        <w:tab/>
      </w:r>
      <w:r w:rsidRPr="0072606B" w:rsidR="0069401E">
        <w:rPr>
          <w:b/>
          <w:color w:val="000000" w:themeColor="text1"/>
          <w:szCs w:val="22"/>
        </w:rPr>
        <w:t xml:space="preserve">Released: </w:t>
      </w:r>
      <w:r>
        <w:rPr>
          <w:b/>
          <w:color w:val="000000" w:themeColor="text1"/>
          <w:szCs w:val="22"/>
        </w:rPr>
        <w:t>March 19, 2019</w:t>
      </w:r>
    </w:p>
    <w:p w:rsidR="00F83F84" w:rsidP="006A0B39" w14:paraId="3ADCCDAE" w14:textId="77777777">
      <w:pPr>
        <w:jc w:val="right"/>
        <w:rPr>
          <w:b/>
          <w:szCs w:val="22"/>
        </w:rPr>
      </w:pPr>
    </w:p>
    <w:p w:rsidR="00DC1D3E" w:rsidP="00DC1D3E" w14:paraId="43CB54AB" w14:textId="77777777">
      <w:pPr>
        <w:jc w:val="center"/>
        <w:rPr>
          <w:b/>
          <w:sz w:val="24"/>
        </w:rPr>
      </w:pPr>
      <w:r>
        <w:rPr>
          <w:b/>
          <w:sz w:val="24"/>
        </w:rPr>
        <w:t>MEDIA BUREAU LIFTS LPTV AND TV TRANSLATOR</w:t>
      </w:r>
    </w:p>
    <w:p w:rsidR="00DC1D3E" w:rsidP="00F74904" w14:paraId="6A7BF065" w14:textId="77777777">
      <w:pPr>
        <w:jc w:val="center"/>
        <w:rPr>
          <w:b/>
          <w:sz w:val="24"/>
        </w:rPr>
      </w:pPr>
      <w:r>
        <w:rPr>
          <w:b/>
          <w:sz w:val="24"/>
        </w:rPr>
        <w:t>APPLICATION FILING FREEZES</w:t>
      </w:r>
    </w:p>
    <w:p w:rsidR="00F74904" w:rsidP="00DC1D3E" w14:paraId="2FC24F73" w14:textId="1C582817">
      <w:pPr>
        <w:spacing w:after="240"/>
        <w:jc w:val="center"/>
        <w:rPr>
          <w:b/>
          <w:sz w:val="24"/>
        </w:rPr>
      </w:pPr>
      <w:r>
        <w:rPr>
          <w:b/>
          <w:sz w:val="24"/>
        </w:rPr>
        <w:t xml:space="preserve">EFFECTIVE </w:t>
      </w:r>
      <w:r w:rsidR="0052516A">
        <w:rPr>
          <w:b/>
          <w:sz w:val="24"/>
        </w:rPr>
        <w:t>April 18, 2019</w:t>
      </w:r>
    </w:p>
    <w:p w:rsidR="009332F4" w:rsidRPr="00470AE5" w:rsidP="00DC1D3E" w14:paraId="1E775954" w14:textId="144464AF">
      <w:pPr>
        <w:spacing w:after="240"/>
        <w:rPr>
          <w:b/>
          <w:szCs w:val="22"/>
        </w:rPr>
      </w:pPr>
      <w:r>
        <w:rPr>
          <w:b/>
          <w:sz w:val="24"/>
        </w:rPr>
        <w:tab/>
      </w:r>
      <w:r w:rsidRPr="00E81263">
        <w:rPr>
          <w:szCs w:val="22"/>
        </w:rPr>
        <w:t xml:space="preserve">The Media Bureau </w:t>
      </w:r>
      <w:r>
        <w:rPr>
          <w:szCs w:val="22"/>
        </w:rPr>
        <w:t>announces that, effective</w:t>
      </w:r>
      <w:r w:rsidR="00732B6F">
        <w:rPr>
          <w:szCs w:val="22"/>
        </w:rPr>
        <w:t xml:space="preserve"> </w:t>
      </w:r>
      <w:r w:rsidR="0052516A">
        <w:rPr>
          <w:szCs w:val="22"/>
        </w:rPr>
        <w:t>April 18, 2019</w:t>
      </w:r>
      <w:r w:rsidR="00F74904">
        <w:rPr>
          <w:szCs w:val="22"/>
        </w:rPr>
        <w:t xml:space="preserve">, </w:t>
      </w:r>
      <w:r>
        <w:rPr>
          <w:szCs w:val="22"/>
        </w:rPr>
        <w:t xml:space="preserve">it is lifting the </w:t>
      </w:r>
      <w:r w:rsidR="00DA7615">
        <w:rPr>
          <w:szCs w:val="22"/>
        </w:rPr>
        <w:t>displacement and digital companion channel</w:t>
      </w:r>
      <w:r>
        <w:rPr>
          <w:szCs w:val="22"/>
        </w:rPr>
        <w:t xml:space="preserve"> </w:t>
      </w:r>
      <w:r>
        <w:rPr>
          <w:szCs w:val="22"/>
        </w:rPr>
        <w:t xml:space="preserve">application </w:t>
      </w:r>
      <w:r>
        <w:rPr>
          <w:szCs w:val="22"/>
        </w:rPr>
        <w:t>filing freezes related to low power television and TV tr</w:t>
      </w:r>
      <w:r w:rsidR="007F7F12">
        <w:rPr>
          <w:szCs w:val="22"/>
        </w:rPr>
        <w:t>anslator stations (</w:t>
      </w:r>
      <w:r>
        <w:rPr>
          <w:szCs w:val="22"/>
        </w:rPr>
        <w:t>LPTV</w:t>
      </w:r>
      <w:r w:rsidR="007F7F12">
        <w:rPr>
          <w:szCs w:val="22"/>
        </w:rPr>
        <w:t>/translator</w:t>
      </w:r>
      <w:r w:rsidR="000E4A62">
        <w:rPr>
          <w:szCs w:val="22"/>
        </w:rPr>
        <w:t xml:space="preserve"> stations</w:t>
      </w:r>
      <w:r>
        <w:rPr>
          <w:szCs w:val="22"/>
        </w:rPr>
        <w:t xml:space="preserve">).  </w:t>
      </w:r>
      <w:r w:rsidR="007F7F12">
        <w:rPr>
          <w:szCs w:val="22"/>
        </w:rPr>
        <w:t xml:space="preserve">These freezes were </w:t>
      </w:r>
      <w:r w:rsidR="009C5245">
        <w:rPr>
          <w:szCs w:val="22"/>
        </w:rPr>
        <w:t>imposed</w:t>
      </w:r>
      <w:r w:rsidR="007F7F12">
        <w:rPr>
          <w:szCs w:val="22"/>
        </w:rPr>
        <w:t xml:space="preserve"> to preserve channels for the</w:t>
      </w:r>
      <w:r w:rsidRPr="007F7F12" w:rsidR="007F7F12">
        <w:t xml:space="preserve"> </w:t>
      </w:r>
      <w:r w:rsidRPr="007F7F12" w:rsidR="007F7F12">
        <w:rPr>
          <w:szCs w:val="22"/>
        </w:rPr>
        <w:t>window for LPTV/translator</w:t>
      </w:r>
      <w:r w:rsidR="000E4A62">
        <w:rPr>
          <w:szCs w:val="22"/>
        </w:rPr>
        <w:t xml:space="preserve"> stations</w:t>
      </w:r>
      <w:r w:rsidRPr="007F7F12" w:rsidR="007F7F12">
        <w:rPr>
          <w:szCs w:val="22"/>
        </w:rPr>
        <w:t xml:space="preserve"> displaced by the </w:t>
      </w:r>
      <w:r w:rsidR="007F7F12">
        <w:rPr>
          <w:szCs w:val="22"/>
        </w:rPr>
        <w:t>Incentive Auction</w:t>
      </w:r>
      <w:r w:rsidRPr="007F7F12" w:rsidR="007F7F12">
        <w:rPr>
          <w:szCs w:val="22"/>
        </w:rPr>
        <w:t xml:space="preserve"> to file displacement applications (Special</w:t>
      </w:r>
      <w:r w:rsidR="007F7F12">
        <w:rPr>
          <w:szCs w:val="22"/>
        </w:rPr>
        <w:t xml:space="preserve"> Displacement Window</w:t>
      </w:r>
      <w:r w:rsidR="000E4A62">
        <w:rPr>
          <w:szCs w:val="22"/>
        </w:rPr>
        <w:t xml:space="preserve"> or Window</w:t>
      </w:r>
      <w:r w:rsidR="007F7F12">
        <w:rPr>
          <w:szCs w:val="22"/>
        </w:rPr>
        <w:t>).</w:t>
      </w:r>
      <w:r>
        <w:rPr>
          <w:rStyle w:val="FootnoteReference"/>
          <w:szCs w:val="22"/>
        </w:rPr>
        <w:footnoteReference w:id="3"/>
      </w:r>
      <w:r w:rsidR="009C5245">
        <w:rPr>
          <w:szCs w:val="22"/>
        </w:rPr>
        <w:t xml:space="preserve">  </w:t>
      </w:r>
      <w:r w:rsidRPr="00A20C1F" w:rsidR="00FC5D2B">
        <w:t xml:space="preserve">The </w:t>
      </w:r>
      <w:r w:rsidR="00FC5D2B">
        <w:t xml:space="preserve">displacement </w:t>
      </w:r>
      <w:r w:rsidRPr="00A20C1F" w:rsidR="00FC5D2B">
        <w:t xml:space="preserve">freeze was temporarily lifted to accommodate the filing of displacement applications </w:t>
      </w:r>
      <w:r w:rsidR="00B21BCF">
        <w:t xml:space="preserve">by licensed LPTV/translator stations which were displaced by Incentive Auction </w:t>
      </w:r>
      <w:r w:rsidR="00F077FE">
        <w:t>matters</w:t>
      </w:r>
      <w:r w:rsidR="00B21BCF">
        <w:t xml:space="preserve"> </w:t>
      </w:r>
      <w:r w:rsidRPr="00A20C1F" w:rsidR="00FC5D2B">
        <w:t>in the Special Displacement Window</w:t>
      </w:r>
      <w:r w:rsidR="00FC5D2B">
        <w:t>.</w:t>
      </w:r>
      <w:r>
        <w:rPr>
          <w:rStyle w:val="FootnoteReference"/>
        </w:rPr>
        <w:footnoteReference w:id="4"/>
      </w:r>
      <w:r w:rsidR="00FC5D2B">
        <w:rPr>
          <w:szCs w:val="22"/>
        </w:rPr>
        <w:t xml:space="preserve">   </w:t>
      </w:r>
      <w:r w:rsidRPr="0052516A">
        <w:rPr>
          <w:szCs w:val="22"/>
        </w:rPr>
        <w:t>W</w:t>
      </w:r>
      <w:r w:rsidRPr="0052516A" w:rsidR="007F7F12">
        <w:rPr>
          <w:szCs w:val="22"/>
        </w:rPr>
        <w:t xml:space="preserve">ith completion of the </w:t>
      </w:r>
      <w:r w:rsidRPr="0052516A">
        <w:rPr>
          <w:szCs w:val="22"/>
        </w:rPr>
        <w:t>Special Displacement Window</w:t>
      </w:r>
      <w:r w:rsidRPr="0052516A" w:rsidR="00732B6F">
        <w:rPr>
          <w:szCs w:val="22"/>
        </w:rPr>
        <w:t xml:space="preserve"> </w:t>
      </w:r>
      <w:r w:rsidRPr="0052516A" w:rsidR="007F7F12">
        <w:rPr>
          <w:szCs w:val="22"/>
        </w:rPr>
        <w:t>on June 1, 2018,</w:t>
      </w:r>
      <w:r w:rsidRPr="0052516A" w:rsidR="000E4A62">
        <w:rPr>
          <w:szCs w:val="22"/>
        </w:rPr>
        <w:t xml:space="preserve"> and post-Window settlement opportunity on January 10, 2019,</w:t>
      </w:r>
      <w:r>
        <w:rPr>
          <w:rStyle w:val="FootnoteReference"/>
          <w:szCs w:val="22"/>
        </w:rPr>
        <w:footnoteReference w:id="5"/>
      </w:r>
      <w:r w:rsidRPr="0052516A" w:rsidR="007F7F12">
        <w:rPr>
          <w:szCs w:val="22"/>
        </w:rPr>
        <w:t xml:space="preserve"> the Media Bureau </w:t>
      </w:r>
      <w:r w:rsidRPr="0052516A">
        <w:rPr>
          <w:szCs w:val="22"/>
        </w:rPr>
        <w:t>deems it appropriate to now lift these filing free</w:t>
      </w:r>
      <w:r w:rsidRPr="0052516A" w:rsidR="00F74904">
        <w:rPr>
          <w:szCs w:val="22"/>
        </w:rPr>
        <w:t>zes.</w:t>
      </w:r>
      <w:r w:rsidRPr="0052516A">
        <w:rPr>
          <w:szCs w:val="22"/>
        </w:rPr>
        <w:t xml:space="preserve">  </w:t>
      </w:r>
      <w:r w:rsidRPr="0052516A" w:rsidR="00F74904">
        <w:rPr>
          <w:szCs w:val="22"/>
        </w:rPr>
        <w:t>Interested parties may resume fil</w:t>
      </w:r>
      <w:r w:rsidRPr="0052516A" w:rsidR="00732B6F">
        <w:rPr>
          <w:szCs w:val="22"/>
        </w:rPr>
        <w:t>ing of the</w:t>
      </w:r>
      <w:r w:rsidRPr="0052516A" w:rsidR="007F7F12">
        <w:rPr>
          <w:szCs w:val="22"/>
        </w:rPr>
        <w:t xml:space="preserve"> below-referenced</w:t>
      </w:r>
      <w:r w:rsidRPr="0052516A" w:rsidR="00732B6F">
        <w:rPr>
          <w:szCs w:val="22"/>
        </w:rPr>
        <w:t xml:space="preserve"> applications </w:t>
      </w:r>
      <w:r w:rsidRPr="0052516A" w:rsidR="000E4A62">
        <w:rPr>
          <w:szCs w:val="22"/>
        </w:rPr>
        <w:t xml:space="preserve">on a first-come, first-serve basis </w:t>
      </w:r>
      <w:r w:rsidRPr="0052516A" w:rsidR="007977E1">
        <w:rPr>
          <w:szCs w:val="22"/>
        </w:rPr>
        <w:t xml:space="preserve">on </w:t>
      </w:r>
      <w:r w:rsidRPr="0052516A" w:rsidR="0052516A">
        <w:rPr>
          <w:b/>
          <w:szCs w:val="22"/>
        </w:rPr>
        <w:t>April 18, 2019</w:t>
      </w:r>
      <w:r w:rsidRPr="0052516A" w:rsidR="00F74904">
        <w:rPr>
          <w:b/>
          <w:szCs w:val="22"/>
        </w:rPr>
        <w:t>.</w:t>
      </w:r>
      <w:r>
        <w:rPr>
          <w:rStyle w:val="FootnoteReference"/>
          <w:b/>
          <w:szCs w:val="22"/>
        </w:rPr>
        <w:footnoteReference w:id="6"/>
      </w:r>
    </w:p>
    <w:p w:rsidR="00A20C1F" w:rsidP="009332F4" w14:paraId="4DCEACB4" w14:textId="40C6BEE9">
      <w:pPr>
        <w:spacing w:after="240"/>
        <w:ind w:firstLine="720"/>
        <w:rPr>
          <w:szCs w:val="22"/>
        </w:rPr>
      </w:pPr>
      <w:r w:rsidRPr="003E61CD">
        <w:rPr>
          <w:b/>
          <w:i/>
          <w:szCs w:val="22"/>
        </w:rPr>
        <w:t>Displacement Applications</w:t>
      </w:r>
      <w:r w:rsidRPr="003E61CD">
        <w:rPr>
          <w:b/>
          <w:szCs w:val="22"/>
        </w:rPr>
        <w:t>.</w:t>
      </w:r>
      <w:r>
        <w:rPr>
          <w:szCs w:val="22"/>
        </w:rPr>
        <w:t xml:space="preserve"> </w:t>
      </w:r>
      <w:r w:rsidR="001D0E91">
        <w:rPr>
          <w:szCs w:val="22"/>
        </w:rPr>
        <w:t>The freeze on the filing of displacement applications, enacted i</w:t>
      </w:r>
      <w:r>
        <w:rPr>
          <w:szCs w:val="22"/>
        </w:rPr>
        <w:t>n 2014,</w:t>
      </w:r>
      <w:r w:rsidR="001D0E91">
        <w:rPr>
          <w:szCs w:val="22"/>
        </w:rPr>
        <w:t xml:space="preserve"> is lifted effective </w:t>
      </w:r>
      <w:r w:rsidR="0052516A">
        <w:rPr>
          <w:szCs w:val="22"/>
        </w:rPr>
        <w:t>April 18, 2019</w:t>
      </w:r>
      <w:r w:rsidRPr="001D0E91" w:rsidR="001D0E91">
        <w:rPr>
          <w:b/>
          <w:szCs w:val="22"/>
        </w:rPr>
        <w:t>.</w:t>
      </w:r>
      <w:r>
        <w:rPr>
          <w:rStyle w:val="FootnoteReference"/>
          <w:b/>
          <w:szCs w:val="22"/>
        </w:rPr>
        <w:footnoteReference w:id="7"/>
      </w:r>
      <w:r w:rsidR="001D0E91">
        <w:rPr>
          <w:szCs w:val="22"/>
        </w:rPr>
        <w:t xml:space="preserve"> </w:t>
      </w:r>
      <w:r>
        <w:rPr>
          <w:szCs w:val="22"/>
        </w:rPr>
        <w:t xml:space="preserve"> </w:t>
      </w:r>
    </w:p>
    <w:p w:rsidR="00DC1D3E" w:rsidP="000A22C0" w14:paraId="0CC458C0" w14:textId="6839715A">
      <w:pPr>
        <w:spacing w:after="240"/>
        <w:ind w:firstLine="720"/>
        <w:rPr>
          <w:b/>
          <w:szCs w:val="22"/>
          <w:highlight w:val="yellow"/>
        </w:rPr>
      </w:pPr>
      <w:r w:rsidRPr="003E61CD">
        <w:rPr>
          <w:b/>
          <w:i/>
          <w:szCs w:val="22"/>
        </w:rPr>
        <w:t>Digital Companion Channels</w:t>
      </w:r>
      <w:r w:rsidRPr="003E61CD">
        <w:rPr>
          <w:b/>
          <w:szCs w:val="22"/>
        </w:rPr>
        <w:t>.</w:t>
      </w:r>
      <w:r>
        <w:rPr>
          <w:szCs w:val="22"/>
        </w:rPr>
        <w:t xml:space="preserve">  </w:t>
      </w:r>
      <w:r w:rsidR="001D0E91">
        <w:rPr>
          <w:szCs w:val="22"/>
        </w:rPr>
        <w:t xml:space="preserve">The freeze on the filing of </w:t>
      </w:r>
      <w:r>
        <w:rPr>
          <w:szCs w:val="22"/>
        </w:rPr>
        <w:t>applications of for digital companion</w:t>
      </w:r>
      <w:r w:rsidR="00561F89">
        <w:rPr>
          <w:szCs w:val="22"/>
        </w:rPr>
        <w:t xml:space="preserve"> </w:t>
      </w:r>
      <w:r>
        <w:rPr>
          <w:szCs w:val="22"/>
        </w:rPr>
        <w:t>channels</w:t>
      </w:r>
      <w:r w:rsidR="001D0E91">
        <w:rPr>
          <w:szCs w:val="22"/>
        </w:rPr>
        <w:t>, enacted in 2017, is lifted effective</w:t>
      </w:r>
      <w:r w:rsidR="0052516A">
        <w:rPr>
          <w:szCs w:val="22"/>
        </w:rPr>
        <w:t xml:space="preserve"> April </w:t>
      </w:r>
      <w:r w:rsidRPr="0052516A" w:rsidR="0052516A">
        <w:rPr>
          <w:szCs w:val="22"/>
        </w:rPr>
        <w:t>18, 2019</w:t>
      </w:r>
      <w:r w:rsidRPr="0052516A" w:rsidR="001D0E91">
        <w:rPr>
          <w:szCs w:val="22"/>
        </w:rPr>
        <w:t>.</w:t>
      </w:r>
      <w:r>
        <w:rPr>
          <w:rStyle w:val="FootnoteReference"/>
          <w:szCs w:val="22"/>
        </w:rPr>
        <w:footnoteReference w:id="8"/>
      </w:r>
    </w:p>
    <w:p w:rsidR="00DC1D3E" w:rsidP="00A20C1F" w14:paraId="638D6BAE" w14:textId="77777777">
      <w:pPr>
        <w:spacing w:after="240"/>
        <w:ind w:firstLine="720"/>
        <w:rPr>
          <w:szCs w:val="22"/>
        </w:rPr>
      </w:pPr>
      <w:r>
        <w:rPr>
          <w:szCs w:val="22"/>
        </w:rPr>
        <w:t>The freeze on the filing of applications for new LPTV</w:t>
      </w:r>
      <w:r w:rsidR="009C5245">
        <w:rPr>
          <w:szCs w:val="22"/>
        </w:rPr>
        <w:t>/translator</w:t>
      </w:r>
      <w:r>
        <w:rPr>
          <w:szCs w:val="22"/>
        </w:rPr>
        <w:t xml:space="preserve"> digital stations and major changes remains in effect.</w:t>
      </w:r>
      <w:r>
        <w:rPr>
          <w:rStyle w:val="FootnoteReference"/>
          <w:szCs w:val="22"/>
        </w:rPr>
        <w:footnoteReference w:id="9"/>
      </w:r>
    </w:p>
    <w:p w:rsidR="001D0E91" w:rsidP="00561F89" w14:paraId="4368D950" w14:textId="77777777">
      <w:pPr>
        <w:spacing w:after="240"/>
        <w:ind w:firstLine="720"/>
        <w:rPr>
          <w:bCs/>
          <w:szCs w:val="22"/>
        </w:rPr>
      </w:pPr>
      <w:r>
        <w:rPr>
          <w:bCs/>
          <w:szCs w:val="22"/>
        </w:rPr>
        <w:t xml:space="preserve">For additional information, contact Shaun Maher, </w:t>
      </w:r>
      <w:hyperlink r:id="rId5" w:history="1">
        <w:r w:rsidRPr="00595EC7">
          <w:rPr>
            <w:rStyle w:val="Hyperlink"/>
            <w:szCs w:val="22"/>
          </w:rPr>
          <w:t>Shaun.Maher@fcc.gov</w:t>
        </w:r>
      </w:hyperlink>
      <w:r>
        <w:rPr>
          <w:bCs/>
          <w:szCs w:val="22"/>
        </w:rPr>
        <w:t>, (202) 418-2324</w:t>
      </w:r>
      <w:r w:rsidR="00B74960">
        <w:rPr>
          <w:bCs/>
          <w:szCs w:val="22"/>
        </w:rPr>
        <w:t xml:space="preserve"> (legal)</w:t>
      </w:r>
      <w:r>
        <w:rPr>
          <w:bCs/>
          <w:szCs w:val="22"/>
        </w:rPr>
        <w:t xml:space="preserve">, or Hossein Hashemzadeh, </w:t>
      </w:r>
      <w:hyperlink r:id="rId6" w:history="1">
        <w:r w:rsidRPr="00595EC7">
          <w:rPr>
            <w:rStyle w:val="Hyperlink"/>
            <w:szCs w:val="22"/>
          </w:rPr>
          <w:t>Hossein.Hoshemzadeh@fcc.gov</w:t>
        </w:r>
      </w:hyperlink>
      <w:r>
        <w:rPr>
          <w:bCs/>
          <w:szCs w:val="22"/>
        </w:rPr>
        <w:t>, (202) 418-1658</w:t>
      </w:r>
      <w:r w:rsidR="00B74960">
        <w:rPr>
          <w:bCs/>
          <w:szCs w:val="22"/>
        </w:rPr>
        <w:t xml:space="preserve"> (technical)</w:t>
      </w:r>
      <w:r>
        <w:rPr>
          <w:bCs/>
          <w:szCs w:val="22"/>
        </w:rPr>
        <w:t>.</w:t>
      </w:r>
    </w:p>
    <w:p w:rsidR="008152E6" w:rsidRPr="00B74960" w:rsidP="00B74960" w14:paraId="2865A981" w14:textId="77777777">
      <w:pPr>
        <w:spacing w:after="240"/>
        <w:jc w:val="center"/>
        <w:rPr>
          <w:szCs w:val="22"/>
        </w:rPr>
      </w:pPr>
      <w:r>
        <w:rPr>
          <w:szCs w:val="22"/>
        </w:rPr>
        <w:t>-FCC-</w:t>
      </w:r>
    </w:p>
    <w:sectPr w:rsidSect="001B101F">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296" w:right="1440" w:bottom="720" w:left="1440" w:header="720" w:footer="432"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6249" w14:paraId="7D05BC6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1786" w:rsidP="00F5174D" w14:paraId="2787B64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3E61CD">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6249" w14:paraId="6FD96DA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77D10" w14:paraId="213CFB72" w14:textId="77777777">
      <w:r>
        <w:separator/>
      </w:r>
    </w:p>
  </w:footnote>
  <w:footnote w:type="continuationSeparator" w:id="1">
    <w:p w:rsidR="00D77D10" w14:paraId="47618F26" w14:textId="77777777">
      <w:r>
        <w:continuationSeparator/>
      </w:r>
    </w:p>
  </w:footnote>
  <w:footnote w:type="continuationNotice" w:id="2">
    <w:p w:rsidR="00D77D10" w:rsidRPr="00A574E4" w:rsidP="00A574E4" w14:paraId="7767F250" w14:textId="77777777">
      <w:pPr>
        <w:pStyle w:val="Footer"/>
      </w:pPr>
    </w:p>
  </w:footnote>
  <w:footnote w:id="3">
    <w:p w:rsidR="007F7F12" w:rsidRPr="009332F4" w:rsidP="007F7F12" w14:paraId="15EDAD4F" w14:textId="76A90393">
      <w:pPr>
        <w:pStyle w:val="FootnoteText"/>
      </w:pPr>
      <w:r w:rsidRPr="009332F4">
        <w:rPr>
          <w:rStyle w:val="FootnoteReference"/>
          <w:sz w:val="20"/>
        </w:rPr>
        <w:footnoteRef/>
      </w:r>
      <w:r w:rsidRPr="009332F4">
        <w:t xml:space="preserve"> </w:t>
      </w:r>
      <w:r w:rsidRPr="009332F4" w:rsidR="00DA7615">
        <w:rPr>
          <w:i/>
        </w:rPr>
        <w:t>See Freeze on the Filing of Applications for Digital Replacement Translator Stations and Displacement Applications</w:t>
      </w:r>
      <w:r w:rsidRPr="009332F4" w:rsidR="00DA7615">
        <w:t xml:space="preserve">, Public Notice, 29 FCC Rcd 6063 (MB 2014); </w:t>
      </w:r>
      <w:r w:rsidRPr="009332F4" w:rsidR="00FC5D2B">
        <w:rPr>
          <w:i/>
        </w:rPr>
        <w:t>Freeze on the Filing of Applications for Digital Companion Channels</w:t>
      </w:r>
      <w:r w:rsidRPr="009332F4" w:rsidR="00FC5D2B">
        <w:t>, Public Notice, 32 FCC Rcd 566 (MB 2017).</w:t>
      </w:r>
      <w:r w:rsidRPr="009332F4" w:rsidR="00DA7615">
        <w:t xml:space="preserve">  </w:t>
      </w:r>
    </w:p>
  </w:footnote>
  <w:footnote w:id="4">
    <w:p w:rsidR="00FC5D2B" w:rsidRPr="009332F4" w14:paraId="5A1E692B" w14:textId="4CFB2892">
      <w:pPr>
        <w:pStyle w:val="FootnoteText"/>
      </w:pPr>
      <w:r w:rsidRPr="009332F4">
        <w:rPr>
          <w:rStyle w:val="FootnoteReference"/>
          <w:sz w:val="20"/>
        </w:rPr>
        <w:footnoteRef/>
      </w:r>
      <w:r w:rsidRPr="009332F4">
        <w:t xml:space="preserve"> </w:t>
      </w:r>
      <w:r w:rsidRPr="009332F4">
        <w:rPr>
          <w:i/>
        </w:rPr>
        <w:t>See Incentive Auction Task Force and Media Bureau Announce Post Incentive Auction Special Displacement Window April 10, 2018, Through May 15, 2018, and Make Location and Channel Data Available</w:t>
      </w:r>
      <w:r w:rsidRPr="009332F4">
        <w:t>, Public Notice, 33 FCC Rcd 1234 (IATF and MB 2018);</w:t>
      </w:r>
      <w:r w:rsidRPr="009332F4">
        <w:rPr>
          <w:i/>
        </w:rPr>
        <w:t xml:space="preserve"> Incentive Auction Task Force and Media Bureau Extend Post Incentive Auction Special Displacement Window Through June 1, 2018</w:t>
      </w:r>
      <w:r w:rsidRPr="009332F4">
        <w:t>, Public Notice, 33 FCC Rcd 3794 (IATF and MB 2018).</w:t>
      </w:r>
    </w:p>
  </w:footnote>
  <w:footnote w:id="5">
    <w:p w:rsidR="000E4A62" w:rsidRPr="009332F4" w14:paraId="5C7CBB75" w14:textId="1ED73FA1">
      <w:pPr>
        <w:pStyle w:val="FootnoteText"/>
      </w:pPr>
      <w:r w:rsidRPr="009332F4">
        <w:rPr>
          <w:rStyle w:val="FootnoteReference"/>
          <w:sz w:val="20"/>
        </w:rPr>
        <w:footnoteRef/>
      </w:r>
      <w:r w:rsidRPr="009332F4">
        <w:t xml:space="preserve"> </w:t>
      </w:r>
      <w:r w:rsidRPr="009332F4">
        <w:rPr>
          <w:i/>
        </w:rPr>
        <w:t xml:space="preserve">See Incentive Auction Task Force and Media Bureau Announce Settlement Opportunity </w:t>
      </w:r>
      <w:r w:rsidRPr="009332F4">
        <w:rPr>
          <w:i/>
        </w:rPr>
        <w:t>For</w:t>
      </w:r>
      <w:r w:rsidRPr="009332F4">
        <w:rPr>
          <w:i/>
        </w:rPr>
        <w:t xml:space="preserve"> Mutually Exclusive Displacement Applications Filed During the Special Displacement Window,</w:t>
      </w:r>
      <w:r w:rsidRPr="009332F4">
        <w:t xml:space="preserve"> Public Notice, DA 18-1108 (</w:t>
      </w:r>
      <w:r w:rsidR="004B3FB4">
        <w:t>MB</w:t>
      </w:r>
      <w:r w:rsidR="0040529B">
        <w:t>/WTB</w:t>
      </w:r>
      <w:r w:rsidR="004B3FB4">
        <w:t xml:space="preserve"> </w:t>
      </w:r>
      <w:r w:rsidRPr="009332F4">
        <w:t>Oct. 30, 2018)</w:t>
      </w:r>
      <w:r w:rsidRPr="009332F4" w:rsidR="00E63228">
        <w:t>.</w:t>
      </w:r>
    </w:p>
  </w:footnote>
  <w:footnote w:id="6">
    <w:p w:rsidR="00E63228" w:rsidRPr="00A20C1F" w14:paraId="383063B3" w14:textId="2E2C5307">
      <w:pPr>
        <w:pStyle w:val="FootnoteText"/>
      </w:pPr>
      <w:r w:rsidRPr="009332F4">
        <w:rPr>
          <w:rStyle w:val="FootnoteReference"/>
          <w:sz w:val="20"/>
        </w:rPr>
        <w:footnoteRef/>
      </w:r>
      <w:r w:rsidRPr="009332F4">
        <w:t xml:space="preserve">  </w:t>
      </w:r>
      <w:bookmarkStart w:id="0" w:name="_Hlk433762"/>
      <w:r w:rsidRPr="009332F4">
        <w:t xml:space="preserve">We note that the Commission </w:t>
      </w:r>
      <w:r w:rsidR="00470AE5">
        <w:t xml:space="preserve">recently adopted rules concerning </w:t>
      </w:r>
      <w:r w:rsidRPr="009332F4">
        <w:t xml:space="preserve">eligibility for reimbursement under the 2018 Reimbursement Expansion Act for certain LPTV/translator stations for costs incurred </w:t>
      </w:r>
      <w:r w:rsidRPr="009332F4">
        <w:t>as a result of</w:t>
      </w:r>
      <w:r w:rsidRPr="009332F4">
        <w:t xml:space="preserve"> the Incentive Auction.  </w:t>
      </w:r>
      <w:r w:rsidRPr="009332F4">
        <w:rPr>
          <w:i/>
        </w:rPr>
        <w:t>See LPTV, TV Translator, and FM Broadcast Station Reimbursement; Expanding the Economic and Innovation Opportunities of Spectrum Through Incentive Auctions</w:t>
      </w:r>
      <w:r w:rsidRPr="009332F4">
        <w:t xml:space="preserve">, </w:t>
      </w:r>
      <w:r w:rsidR="00470AE5">
        <w:t xml:space="preserve">Report </w:t>
      </w:r>
      <w:r w:rsidRPr="0052516A" w:rsidR="00470AE5">
        <w:t>and Order</w:t>
      </w:r>
      <w:r w:rsidRPr="0052516A">
        <w:t xml:space="preserve">, </w:t>
      </w:r>
      <w:r w:rsidRPr="0052516A" w:rsidR="00470AE5">
        <w:t>FCC 19-</w:t>
      </w:r>
      <w:r w:rsidRPr="0052516A" w:rsidR="004B3FB4">
        <w:t>21 (Mar</w:t>
      </w:r>
      <w:r w:rsidR="004B3FB4">
        <w:t>. 15, 2019)</w:t>
      </w:r>
      <w:r w:rsidR="00470AE5">
        <w:t xml:space="preserve"> (</w:t>
      </w:r>
      <w:r w:rsidR="00470AE5">
        <w:rPr>
          <w:i/>
        </w:rPr>
        <w:t>REA R&amp;O</w:t>
      </w:r>
      <w:r w:rsidR="00470AE5">
        <w:t>)</w:t>
      </w:r>
      <w:r w:rsidRPr="009332F4">
        <w:t xml:space="preserve">; </w:t>
      </w:r>
      <w:r w:rsidRPr="009332F4">
        <w:rPr>
          <w:i/>
        </w:rPr>
        <w:t>Consolidated Appropriations Act</w:t>
      </w:r>
      <w:r w:rsidRPr="009332F4">
        <w:t>, 2018, Pub. L. 115-141, at Division E, Title V, § 511, 132 Stat. 348 (2018) (codified at 47 U.S.C. § 1452(j)-(n)) (Reimbursement Expansion Act</w:t>
      </w:r>
      <w:r w:rsidRPr="009332F4" w:rsidR="009332F4">
        <w:t xml:space="preserve"> or REA</w:t>
      </w:r>
      <w:r w:rsidRPr="009332F4">
        <w:t xml:space="preserve">).  </w:t>
      </w:r>
      <w:r w:rsidRPr="009332F4" w:rsidR="00A20C1F">
        <w:t>T</w:t>
      </w:r>
      <w:r w:rsidRPr="009332F4">
        <w:t xml:space="preserve">he Commission </w:t>
      </w:r>
      <w:r w:rsidR="00470AE5">
        <w:t>concluded</w:t>
      </w:r>
      <w:r w:rsidRPr="009332F4">
        <w:t xml:space="preserve"> that </w:t>
      </w:r>
      <w:r w:rsidR="00470AE5">
        <w:t>o</w:t>
      </w:r>
      <w:r w:rsidRPr="009332F4">
        <w:t xml:space="preserve">nly stations that </w:t>
      </w:r>
      <w:r w:rsidR="00470AE5">
        <w:t>we</w:t>
      </w:r>
      <w:r w:rsidRPr="009332F4">
        <w:t xml:space="preserve">re eligible to file and </w:t>
      </w:r>
      <w:r w:rsidR="00470AE5">
        <w:t>filed</w:t>
      </w:r>
      <w:r w:rsidRPr="009332F4">
        <w:t xml:space="preserve"> an application in the Commission’s Special Displacement Window are eligible to seek reimbursement</w:t>
      </w:r>
      <w:r w:rsidR="00470AE5">
        <w:t xml:space="preserve">. </w:t>
      </w:r>
      <w:r w:rsidRPr="009332F4" w:rsidR="009332F4">
        <w:rPr>
          <w:i/>
        </w:rPr>
        <w:t xml:space="preserve">See </w:t>
      </w:r>
      <w:r w:rsidRPr="009332F4" w:rsidR="00FC5D2B">
        <w:rPr>
          <w:i/>
        </w:rPr>
        <w:t xml:space="preserve">REA </w:t>
      </w:r>
      <w:r w:rsidR="00470AE5">
        <w:rPr>
          <w:i/>
        </w:rPr>
        <w:t xml:space="preserve">R&amp;O </w:t>
      </w:r>
      <w:r w:rsidR="00470AE5">
        <w:t xml:space="preserve">at paras. </w:t>
      </w:r>
      <w:r w:rsidR="0052516A">
        <w:t xml:space="preserve">24-25.  </w:t>
      </w:r>
      <w:r w:rsidR="00470AE5">
        <w:t>Stations that filed during the Window, had their applications dismissed but re-filed</w:t>
      </w:r>
      <w:r w:rsidR="006F16E2">
        <w:t>,</w:t>
      </w:r>
      <w:r w:rsidR="00470AE5">
        <w:t xml:space="preserve"> and had their applications granted are also eligible for reimbursement.  </w:t>
      </w:r>
      <w:r w:rsidR="00470AE5">
        <w:rPr>
          <w:i/>
        </w:rPr>
        <w:t xml:space="preserve">Id. </w:t>
      </w:r>
      <w:r w:rsidR="00470AE5">
        <w:t xml:space="preserve"> at para. </w:t>
      </w:r>
      <w:r w:rsidR="0052516A">
        <w:t>26</w:t>
      </w:r>
      <w:r w:rsidR="00470AE5">
        <w:t xml:space="preserve">.  However, </w:t>
      </w:r>
      <w:r w:rsidR="001F4B86">
        <w:t>s</w:t>
      </w:r>
      <w:r w:rsidRPr="009332F4" w:rsidR="00A20C1F">
        <w:t>tations</w:t>
      </w:r>
      <w:r w:rsidRPr="009332F4" w:rsidR="00FC5D2B">
        <w:t xml:space="preserve"> that did not file</w:t>
      </w:r>
      <w:r w:rsidRPr="009332F4" w:rsidR="009332F4">
        <w:t xml:space="preserve"> </w:t>
      </w:r>
      <w:r w:rsidRPr="009332F4" w:rsidR="00FC5D2B">
        <w:t>a</w:t>
      </w:r>
      <w:r w:rsidRPr="009332F4" w:rsidR="00A20C1F">
        <w:t xml:space="preserve"> displacement application </w:t>
      </w:r>
      <w:r w:rsidRPr="009332F4" w:rsidR="00FC5D2B">
        <w:t xml:space="preserve">during the Special Displacement </w:t>
      </w:r>
      <w:r w:rsidRPr="009332F4" w:rsidR="009332F4">
        <w:t xml:space="preserve">Window </w:t>
      </w:r>
      <w:r w:rsidR="00470AE5">
        <w:t>are</w:t>
      </w:r>
      <w:r w:rsidRPr="009332F4" w:rsidR="00FC5D2B">
        <w:t xml:space="preserve"> not</w:t>
      </w:r>
      <w:r w:rsidRPr="009332F4" w:rsidR="00A20C1F">
        <w:t xml:space="preserve"> eligible for reimbursement under the R</w:t>
      </w:r>
      <w:r w:rsidRPr="009332F4" w:rsidR="00D0637F">
        <w:t>EA</w:t>
      </w:r>
      <w:r w:rsidRPr="009332F4" w:rsidR="00A20C1F">
        <w:t xml:space="preserve"> provis</w:t>
      </w:r>
      <w:r w:rsidR="00470AE5">
        <w:t>ions.</w:t>
      </w:r>
    </w:p>
    <w:bookmarkEnd w:id="0"/>
  </w:footnote>
  <w:footnote w:id="7">
    <w:p w:rsidR="001D0E91" w:rsidP="00A20C1F" w14:paraId="11DDBA2F" w14:textId="6D33D206">
      <w:pPr>
        <w:rPr>
          <w:sz w:val="20"/>
        </w:rPr>
      </w:pPr>
      <w:r w:rsidRPr="00A20C1F">
        <w:rPr>
          <w:rStyle w:val="FootnoteReference"/>
          <w:sz w:val="20"/>
        </w:rPr>
        <w:footnoteRef/>
      </w:r>
      <w:r w:rsidRPr="00A20C1F">
        <w:rPr>
          <w:sz w:val="20"/>
        </w:rPr>
        <w:t xml:space="preserve"> </w:t>
      </w:r>
      <w:r w:rsidRPr="00A20C1F" w:rsidR="00431683">
        <w:rPr>
          <w:sz w:val="20"/>
        </w:rPr>
        <w:t xml:space="preserve">Section 74.787(a)(4) sets forth the rule concerning the filing of digital displacement applications. </w:t>
      </w:r>
      <w:r w:rsidRPr="00A20C1F" w:rsidR="00561F89">
        <w:rPr>
          <w:i/>
          <w:sz w:val="20"/>
        </w:rPr>
        <w:t>See</w:t>
      </w:r>
      <w:r w:rsidRPr="00A20C1F" w:rsidR="00561F89">
        <w:rPr>
          <w:sz w:val="20"/>
        </w:rPr>
        <w:t xml:space="preserve"> 47 CFR § 74.787(a)(4</w:t>
      </w:r>
      <w:r w:rsidRPr="00A20C1F" w:rsidR="00A20C1F">
        <w:rPr>
          <w:sz w:val="20"/>
        </w:rPr>
        <w:t>).</w:t>
      </w:r>
      <w:r w:rsidR="00B31451">
        <w:rPr>
          <w:sz w:val="20"/>
        </w:rPr>
        <w:t xml:space="preserve">  </w:t>
      </w:r>
      <w:r w:rsidRPr="00E87A31" w:rsidR="00B31451">
        <w:rPr>
          <w:sz w:val="20"/>
        </w:rPr>
        <w:t>We note that the displacement rule does not apply to pending applications but only to “stations.”</w:t>
      </w:r>
      <w:r w:rsidR="00B31451">
        <w:rPr>
          <w:sz w:val="20"/>
        </w:rPr>
        <w:t xml:space="preserve">  </w:t>
      </w:r>
      <w:r w:rsidRPr="00A20C1F" w:rsidR="00B31451">
        <w:rPr>
          <w:i/>
          <w:sz w:val="20"/>
        </w:rPr>
        <w:t>See</w:t>
      </w:r>
      <w:r w:rsidRPr="00A20C1F" w:rsidR="00B31451">
        <w:rPr>
          <w:sz w:val="20"/>
        </w:rPr>
        <w:t xml:space="preserve"> 47 CFR § 74.787(a)(4).</w:t>
      </w:r>
      <w:r w:rsidR="00B31451">
        <w:rPr>
          <w:sz w:val="20"/>
        </w:rPr>
        <w:t xml:space="preserve">  </w:t>
      </w:r>
    </w:p>
    <w:p w:rsidR="009332F4" w:rsidRPr="00A20C1F" w:rsidP="00A20C1F" w14:paraId="4F0D2B91" w14:textId="77777777">
      <w:pPr>
        <w:rPr>
          <w:snapToGrid/>
          <w:kern w:val="0"/>
          <w:sz w:val="20"/>
        </w:rPr>
      </w:pPr>
    </w:p>
  </w:footnote>
  <w:footnote w:id="8">
    <w:p w:rsidR="001D0E91" w:rsidRPr="00A20C1F" w14:paraId="5F6F3CF2" w14:textId="77777777">
      <w:pPr>
        <w:pStyle w:val="FootnoteText"/>
      </w:pPr>
      <w:r w:rsidRPr="00A20C1F">
        <w:rPr>
          <w:rStyle w:val="FootnoteReference"/>
          <w:sz w:val="20"/>
        </w:rPr>
        <w:footnoteRef/>
      </w:r>
      <w:r w:rsidRPr="00A20C1F">
        <w:t xml:space="preserve"> Section 74.787(a)(2) sets forth the rules concerning the filing of </w:t>
      </w:r>
      <w:r w:rsidRPr="00A20C1F" w:rsidR="003E61CD">
        <w:t xml:space="preserve">applications for </w:t>
      </w:r>
      <w:r w:rsidRPr="00A20C1F">
        <w:t>digital companion channels.</w:t>
      </w:r>
    </w:p>
  </w:footnote>
  <w:footnote w:id="9">
    <w:p w:rsidR="00DC1D3E" w:rsidRPr="00B31451" w:rsidP="00B31451" w14:paraId="4981EB8E" w14:textId="38F6A3E1">
      <w:pPr>
        <w:rPr>
          <w:sz w:val="20"/>
        </w:rPr>
      </w:pPr>
      <w:bookmarkStart w:id="1" w:name="_Hlk507775"/>
      <w:r w:rsidRPr="00A20C1F">
        <w:rPr>
          <w:rStyle w:val="FootnoteReference"/>
          <w:sz w:val="20"/>
        </w:rPr>
        <w:footnoteRef/>
      </w:r>
      <w:r w:rsidRPr="00A20C1F">
        <w:t xml:space="preserve"> </w:t>
      </w:r>
      <w:r w:rsidRPr="00E87A31">
        <w:rPr>
          <w:i/>
          <w:sz w:val="20"/>
        </w:rPr>
        <w:t>See Freeze on the Filing of Applications for New Digital Low Power Television and TV Translator Stations</w:t>
      </w:r>
      <w:r w:rsidRPr="00E87A31">
        <w:rPr>
          <w:sz w:val="20"/>
        </w:rPr>
        <w:t xml:space="preserve">, Public Notice, 25 FCC Rcd 15120 (MB 2010); </w:t>
      </w:r>
      <w:r w:rsidRPr="00E87A31">
        <w:rPr>
          <w:i/>
          <w:sz w:val="20"/>
        </w:rPr>
        <w:t>Initiation of Nationwide First-Come, First-Served Digital Licensing for Low Power Television and TV Translators Postponed Until Further Notice</w:t>
      </w:r>
      <w:r w:rsidRPr="00E87A31">
        <w:rPr>
          <w:sz w:val="20"/>
        </w:rPr>
        <w:t>, Public Notice, 25 FCC Rcd 8179 (MB 2010).</w:t>
      </w:r>
      <w:r w:rsidRPr="00E87A31" w:rsidR="00E87A31">
        <w:rPr>
          <w:sz w:val="20"/>
        </w:rPr>
        <w:t xml:space="preserve">  </w:t>
      </w:r>
      <w:bookmarkStart w:id="2" w:name="_Hlk507760"/>
      <w:bookmarkStart w:id="3" w:name="_Hlk507761"/>
      <w:bookmarkEnd w:id="1"/>
      <w:r w:rsidRPr="00D12050" w:rsidR="00D12050">
        <w:rPr>
          <w:sz w:val="20"/>
        </w:rPr>
        <w:t xml:space="preserve">The Media Bureau has been and will continue to process pending applications for new digital LPTV/translator stations filed before the freeze.  </w:t>
      </w:r>
      <w:r w:rsidR="00D12050">
        <w:rPr>
          <w:sz w:val="20"/>
        </w:rPr>
        <w:t>The p</w:t>
      </w:r>
      <w:r w:rsidRPr="00E87A31" w:rsidR="00E87A31">
        <w:rPr>
          <w:sz w:val="20"/>
        </w:rPr>
        <w:t>rocessing of pending new station applications that are not grantable because they propose channels reallocated for new, flexible use by a 600 MHz Band Wireless Licensee (channels 38-51),</w:t>
      </w:r>
      <w:r w:rsidR="00E87A31">
        <w:rPr>
          <w:sz w:val="20"/>
        </w:rPr>
        <w:t xml:space="preserve"> </w:t>
      </w:r>
      <w:r w:rsidRPr="00E87A31" w:rsidR="00E87A31">
        <w:rPr>
          <w:sz w:val="20"/>
        </w:rPr>
        <w:t>will cause or receive interference to full power and Class A stations that were assigned new channels in the Incentive Auction repacking process (channels 2-37), or propose frequencies that serve as part of the 600 MHz guard band will be considered at a later time.</w:t>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6249" w14:paraId="64CB62E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1786" w:rsidRPr="00C26BAF" w:rsidP="00C26BAF" w14:paraId="1655EE99" w14:textId="51FB100B">
    <w:pPr>
      <w:pStyle w:val="Header"/>
      <w:rPr>
        <w:rFonts w:ascii="Times New Roman" w:hAnsi="Times New Roman"/>
        <w:b/>
        <w:sz w:val="22"/>
        <w:szCs w:val="22"/>
      </w:rPr>
    </w:pPr>
    <w:r>
      <w:rPr>
        <w:rFonts w:ascii="Times New Roman" w:hAnsi="Times New Roman"/>
        <w:sz w:val="22"/>
        <w:szCs w:val="22"/>
      </w:rPr>
      <w:tab/>
    </w:r>
    <w:r w:rsidRPr="00C26BAF">
      <w:rPr>
        <w:rFonts w:ascii="Times New Roman" w:hAnsi="Times New Roman"/>
        <w:b/>
        <w:sz w:val="22"/>
        <w:szCs w:val="22"/>
      </w:rPr>
      <w:t>Federal Communications Commission</w:t>
    </w:r>
    <w:r w:rsidRPr="00C26BAF">
      <w:rPr>
        <w:rFonts w:ascii="Times New Roman" w:hAnsi="Times New Roman"/>
        <w:b/>
        <w:sz w:val="22"/>
        <w:szCs w:val="22"/>
      </w:rPr>
      <w:tab/>
      <w:t xml:space="preserve">DA </w:t>
    </w:r>
    <w:r w:rsidR="00B74960">
      <w:rPr>
        <w:rFonts w:ascii="Times New Roman" w:hAnsi="Times New Roman"/>
        <w:b/>
        <w:sz w:val="22"/>
        <w:szCs w:val="22"/>
      </w:rPr>
      <w:t>19</w:t>
    </w:r>
    <w:r w:rsidR="008540C9">
      <w:rPr>
        <w:rFonts w:ascii="Times New Roman" w:hAnsi="Times New Roman"/>
        <w:b/>
        <w:sz w:val="22"/>
        <w:szCs w:val="22"/>
      </w:rPr>
      <w:t>-</w:t>
    </w:r>
    <w:r w:rsidR="00906249">
      <w:rPr>
        <w:rFonts w:ascii="Times New Roman" w:hAnsi="Times New Roman"/>
        <w:b/>
        <w:sz w:val="22"/>
        <w:szCs w:val="22"/>
      </w:rPr>
      <w:t>193</w:t>
    </w:r>
    <w:bookmarkStart w:id="4" w:name="_GoBack"/>
    <w:bookmarkEnd w:id="4"/>
  </w:p>
  <w:p w:rsidR="003E1786" w:rsidRPr="00C26BAF" w:rsidP="00C26BAF" w14:paraId="79AF10E9" w14:textId="77777777">
    <w:pPr>
      <w:tabs>
        <w:tab w:val="left" w:pos="-720"/>
      </w:tabs>
      <w:suppressAutoHyphens/>
      <w:spacing w:line="19" w:lineRule="exact"/>
      <w:rPr>
        <w:b/>
        <w:spacing w:val="-2"/>
        <w:szCs w:val="22"/>
      </w:rPr>
    </w:pPr>
    <w:r w:rsidRPr="00C26BAF">
      <w:rPr>
        <w:b/>
        <w:noProof/>
        <w:szCs w:val="22"/>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6"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p>
  <w:p w:rsidR="003E1786" w:rsidRPr="00C26BAF" w:rsidP="00C26BAF" w14:paraId="4C28B6BA" w14:textId="77777777">
    <w:pPr>
      <w:rPr>
        <w:b/>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1786" w:rsidRPr="00BA6E7A" w:rsidP="00C26BAF" w14:paraId="63D3E390"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E1786" w:rsidP="00C26BAF" w14:textId="77777777">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3E1786" w:rsidP="00C26BAF" w14:paraId="7C73F814" w14:textId="77777777">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v:textbox>
              <w10:wrap anchorx="margin"/>
            </v:shape>
          </w:pict>
        </mc:Fallback>
      </mc:AlternateContent>
    </w:r>
    <w:r>
      <w:rPr>
        <w:rFonts w:ascii="Arial" w:hAnsi="Arial" w:cs="Arial"/>
        <w:b/>
        <w:noProof/>
        <w:snapToGrid/>
        <w:sz w:val="24"/>
      </w:rPr>
      <w:drawing>
        <wp:inline distT="0" distB="0" distL="0" distR="0">
          <wp:extent cx="525780" cy="525780"/>
          <wp:effectExtent l="0" t="0" r="7620" b="7620"/>
          <wp:docPr id="9"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7449187" name="Picture 7"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25780" cy="525780"/>
                  </a:xfrm>
                  <a:prstGeom prst="rect">
                    <a:avLst/>
                  </a:prstGeom>
                  <a:noFill/>
                  <a:ln>
                    <a:noFill/>
                  </a:ln>
                </pic:spPr>
              </pic:pic>
            </a:graphicData>
          </a:graphic>
        </wp:inline>
      </w:drawing>
    </w:r>
    <w:r w:rsidRPr="00BA6E7A">
      <w:rPr>
        <w:rFonts w:ascii="Arial" w:hAnsi="Arial" w:cs="Arial"/>
        <w:b/>
        <w:sz w:val="96"/>
      </w:rPr>
      <w:t xml:space="preserve"> PUBLIC NOTICE</w:t>
    </w:r>
  </w:p>
  <w:p w:rsidR="003E1786" w:rsidRPr="00C26BAF" w:rsidP="00C26BAF" w14:paraId="52CDEC0B"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720089</wp:posOffset>
              </wp:positionV>
              <wp:extent cx="5943600" cy="0"/>
              <wp:effectExtent l="0" t="0" r="19050" b="19050"/>
              <wp:wrapNone/>
              <wp:docPr id="7"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E1786" w:rsidP="00C26BAF" w14:textId="77777777">
                          <w:pPr>
                            <w:spacing w:before="40"/>
                            <w:jc w:val="right"/>
                          </w:pPr>
                          <w:r>
                            <w:rPr>
                              <w:rFonts w:ascii="Arial" w:hAnsi="Arial"/>
                              <w:b/>
                              <w:sz w:val="16"/>
                            </w:rPr>
                            <w:t>News Media Information: 202-418-0500</w:t>
                          </w:r>
                          <w:r>
                            <w:rPr>
                              <w:rFonts w:ascii="Arial" w:hAnsi="Arial"/>
                              <w:b/>
                              <w:sz w:val="16"/>
                            </w:rPr>
                            <w:br/>
                            <w:t xml:space="preserve">Internet: </w:t>
                          </w:r>
                          <w:r w:rsidR="001B2CF4">
                            <w:rPr>
                              <w:rFonts w:ascii="Arial" w:hAnsi="Arial"/>
                              <w:b/>
                              <w:sz w:val="16"/>
                            </w:rPr>
                            <w:t>http://www.fcc.gov</w:t>
                          </w:r>
                          <w:r>
                            <w:rPr>
                              <w:rFonts w:ascii="Arial" w:hAnsi="Arial"/>
                              <w:b/>
                              <w:sz w:val="16"/>
                            </w:rPr>
                            <w:br/>
                            <w:t>TTY: 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8"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3E1786" w:rsidP="00C26BAF" w14:paraId="2CA92B72" w14:textId="77777777">
                    <w:pPr>
                      <w:spacing w:before="40"/>
                      <w:jc w:val="right"/>
                    </w:pPr>
                    <w:r>
                      <w:rPr>
                        <w:rFonts w:ascii="Arial" w:hAnsi="Arial"/>
                        <w:b/>
                        <w:sz w:val="16"/>
                      </w:rPr>
                      <w:t>News Media Information: 202-418-0500</w:t>
                    </w:r>
                    <w:r>
                      <w:rPr>
                        <w:rFonts w:ascii="Arial" w:hAnsi="Arial"/>
                        <w:b/>
                        <w:sz w:val="16"/>
                      </w:rPr>
                      <w:br/>
                      <w:t xml:space="preserve">Internet: </w:t>
                    </w:r>
                    <w:r w:rsidR="001B2CF4">
                      <w:rPr>
                        <w:rFonts w:ascii="Arial" w:hAnsi="Arial"/>
                        <w:b/>
                        <w:sz w:val="16"/>
                      </w:rPr>
                      <w:t>http://www.fcc.gov</w:t>
                    </w:r>
                    <w:r>
                      <w:rPr>
                        <w:rFonts w:ascii="Arial" w:hAnsi="Arial"/>
                        <w:b/>
                        <w:sz w:val="16"/>
                      </w:rPr>
                      <w:br/>
                      <w:t>TTY: 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26F25545"/>
    <w:multiLevelType w:val="hybridMultilevel"/>
    <w:tmpl w:val="870E94B8"/>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27E06CBB"/>
    <w:multiLevelType w:val="multilevel"/>
    <w:tmpl w:val="1436B2C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28237F48"/>
    <w:multiLevelType w:val="hybridMultilevel"/>
    <w:tmpl w:val="E658543C"/>
    <w:lvl w:ilvl="0">
      <w:start w:val="1"/>
      <w:numFmt w:val="decimal"/>
      <w:pStyle w:val="Para"/>
      <w:lvlText w:val="%1."/>
      <w:lvlJc w:val="left"/>
      <w:pPr>
        <w:tabs>
          <w:tab w:val="num" w:pos="1170"/>
        </w:tabs>
        <w:ind w:left="90" w:firstLine="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B4668BC"/>
    <w:multiLevelType w:val="hybridMultilevel"/>
    <w:tmpl w:val="7C7E94E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38A148C9"/>
    <w:multiLevelType w:val="hybridMultilevel"/>
    <w:tmpl w:val="A1BAD702"/>
    <w:lvl w:ilvl="0">
      <w:start w:val="1"/>
      <w:numFmt w:val="decimal"/>
      <w:lvlText w:val="%1."/>
      <w:lvlJc w:val="left"/>
      <w:pPr>
        <w:ind w:left="810" w:hanging="360"/>
      </w:pPr>
      <w:rPr>
        <w:b w:val="0"/>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6">
    <w:nsid w:val="3C5D0B96"/>
    <w:multiLevelType w:val="hybridMultilevel"/>
    <w:tmpl w:val="30208DA0"/>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8">
    <w:nsid w:val="4EBE16B1"/>
    <w:multiLevelType w:val="hybridMultilevel"/>
    <w:tmpl w:val="A262F814"/>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12">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7"/>
  </w:num>
  <w:num w:numId="4">
    <w:abstractNumId w:val="3"/>
  </w:num>
  <w:num w:numId="5">
    <w:abstractNumId w:val="11"/>
  </w:num>
  <w:num w:numId="6">
    <w:abstractNumId w:val="2"/>
  </w:num>
  <w:num w:numId="7">
    <w:abstractNumId w:val="4"/>
  </w:num>
  <w:num w:numId="8">
    <w:abstractNumId w:val="0"/>
  </w:num>
  <w:num w:numId="9">
    <w:abstractNumId w:val="12"/>
  </w:num>
  <w:num w:numId="10">
    <w:abstractNumId w:val="6"/>
  </w:num>
  <w:num w:numId="11">
    <w:abstractNumId w:val="8"/>
  </w:num>
  <w:num w:numId="12">
    <w:abstractNumId w:val="1"/>
  </w:num>
  <w:num w:numId="1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embedSystemFonts/>
  <w:proofState w:spelling="clean" w:grammar="clean"/>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B79"/>
    <w:rsid w:val="00000766"/>
    <w:rsid w:val="00001125"/>
    <w:rsid w:val="000011EC"/>
    <w:rsid w:val="000015EF"/>
    <w:rsid w:val="000022E3"/>
    <w:rsid w:val="00003DE2"/>
    <w:rsid w:val="00006B1E"/>
    <w:rsid w:val="00007139"/>
    <w:rsid w:val="00007166"/>
    <w:rsid w:val="000071D1"/>
    <w:rsid w:val="0000725C"/>
    <w:rsid w:val="000103A0"/>
    <w:rsid w:val="00011596"/>
    <w:rsid w:val="00011811"/>
    <w:rsid w:val="00011861"/>
    <w:rsid w:val="00012DD2"/>
    <w:rsid w:val="00013F1E"/>
    <w:rsid w:val="00015A7C"/>
    <w:rsid w:val="00016A45"/>
    <w:rsid w:val="00017B14"/>
    <w:rsid w:val="00017FD3"/>
    <w:rsid w:val="000230AD"/>
    <w:rsid w:val="00023141"/>
    <w:rsid w:val="000237CF"/>
    <w:rsid w:val="00023B23"/>
    <w:rsid w:val="00024D03"/>
    <w:rsid w:val="000251BE"/>
    <w:rsid w:val="00026CE4"/>
    <w:rsid w:val="00027047"/>
    <w:rsid w:val="0002707E"/>
    <w:rsid w:val="000274F4"/>
    <w:rsid w:val="0003126B"/>
    <w:rsid w:val="000323A2"/>
    <w:rsid w:val="000334A3"/>
    <w:rsid w:val="00033B8F"/>
    <w:rsid w:val="0003430E"/>
    <w:rsid w:val="00034E13"/>
    <w:rsid w:val="00034E74"/>
    <w:rsid w:val="000353BD"/>
    <w:rsid w:val="000357BC"/>
    <w:rsid w:val="000362B6"/>
    <w:rsid w:val="00036E0E"/>
    <w:rsid w:val="000376A9"/>
    <w:rsid w:val="00037F39"/>
    <w:rsid w:val="0004169F"/>
    <w:rsid w:val="00041BD6"/>
    <w:rsid w:val="00041FC2"/>
    <w:rsid w:val="000428F5"/>
    <w:rsid w:val="00042D93"/>
    <w:rsid w:val="00042E62"/>
    <w:rsid w:val="000430B9"/>
    <w:rsid w:val="00044109"/>
    <w:rsid w:val="00044478"/>
    <w:rsid w:val="00045213"/>
    <w:rsid w:val="00046230"/>
    <w:rsid w:val="00046246"/>
    <w:rsid w:val="00046D45"/>
    <w:rsid w:val="000500D6"/>
    <w:rsid w:val="00050D23"/>
    <w:rsid w:val="0005285C"/>
    <w:rsid w:val="00053497"/>
    <w:rsid w:val="00053731"/>
    <w:rsid w:val="000542A7"/>
    <w:rsid w:val="00054D0D"/>
    <w:rsid w:val="00055992"/>
    <w:rsid w:val="00055EA1"/>
    <w:rsid w:val="000561F2"/>
    <w:rsid w:val="000564D6"/>
    <w:rsid w:val="00056E9A"/>
    <w:rsid w:val="00057C29"/>
    <w:rsid w:val="00057FAC"/>
    <w:rsid w:val="00060063"/>
    <w:rsid w:val="00060C33"/>
    <w:rsid w:val="00061281"/>
    <w:rsid w:val="000612F2"/>
    <w:rsid w:val="00062BC3"/>
    <w:rsid w:val="0006419F"/>
    <w:rsid w:val="0006423D"/>
    <w:rsid w:val="00064865"/>
    <w:rsid w:val="00066796"/>
    <w:rsid w:val="000667CE"/>
    <w:rsid w:val="000677E9"/>
    <w:rsid w:val="00067AA3"/>
    <w:rsid w:val="000701F1"/>
    <w:rsid w:val="00072098"/>
    <w:rsid w:val="000736E4"/>
    <w:rsid w:val="000743C3"/>
    <w:rsid w:val="000751FE"/>
    <w:rsid w:val="0007533D"/>
    <w:rsid w:val="000778DB"/>
    <w:rsid w:val="00080DB1"/>
    <w:rsid w:val="000813FF"/>
    <w:rsid w:val="000816A4"/>
    <w:rsid w:val="00081A27"/>
    <w:rsid w:val="00081A60"/>
    <w:rsid w:val="00084373"/>
    <w:rsid w:val="000850E9"/>
    <w:rsid w:val="0008584E"/>
    <w:rsid w:val="00086811"/>
    <w:rsid w:val="000875A3"/>
    <w:rsid w:val="000878F3"/>
    <w:rsid w:val="00087F74"/>
    <w:rsid w:val="000901A2"/>
    <w:rsid w:val="00090419"/>
    <w:rsid w:val="000905C5"/>
    <w:rsid w:val="00090ED5"/>
    <w:rsid w:val="00090F81"/>
    <w:rsid w:val="0009132B"/>
    <w:rsid w:val="00091E02"/>
    <w:rsid w:val="00093509"/>
    <w:rsid w:val="00094806"/>
    <w:rsid w:val="00095669"/>
    <w:rsid w:val="000959DF"/>
    <w:rsid w:val="0009692D"/>
    <w:rsid w:val="00096AC5"/>
    <w:rsid w:val="00097EF8"/>
    <w:rsid w:val="000A08FE"/>
    <w:rsid w:val="000A131A"/>
    <w:rsid w:val="000A22C0"/>
    <w:rsid w:val="000A26F4"/>
    <w:rsid w:val="000A394C"/>
    <w:rsid w:val="000A39FB"/>
    <w:rsid w:val="000A3F36"/>
    <w:rsid w:val="000A461E"/>
    <w:rsid w:val="000A5542"/>
    <w:rsid w:val="000A579D"/>
    <w:rsid w:val="000A6C53"/>
    <w:rsid w:val="000A728C"/>
    <w:rsid w:val="000B0681"/>
    <w:rsid w:val="000B0A2C"/>
    <w:rsid w:val="000B18A5"/>
    <w:rsid w:val="000B2B5C"/>
    <w:rsid w:val="000B2EF1"/>
    <w:rsid w:val="000B348B"/>
    <w:rsid w:val="000B45F3"/>
    <w:rsid w:val="000B4D0D"/>
    <w:rsid w:val="000C1133"/>
    <w:rsid w:val="000C23C1"/>
    <w:rsid w:val="000C29A5"/>
    <w:rsid w:val="000C2E6D"/>
    <w:rsid w:val="000C3032"/>
    <w:rsid w:val="000C3114"/>
    <w:rsid w:val="000C3C57"/>
    <w:rsid w:val="000C5F72"/>
    <w:rsid w:val="000C7B1E"/>
    <w:rsid w:val="000D055F"/>
    <w:rsid w:val="000D1576"/>
    <w:rsid w:val="000D28FC"/>
    <w:rsid w:val="000D2A51"/>
    <w:rsid w:val="000D665B"/>
    <w:rsid w:val="000D6ACB"/>
    <w:rsid w:val="000D78E8"/>
    <w:rsid w:val="000E2A1F"/>
    <w:rsid w:val="000E2C8B"/>
    <w:rsid w:val="000E3222"/>
    <w:rsid w:val="000E35E5"/>
    <w:rsid w:val="000E48A4"/>
    <w:rsid w:val="000E4A62"/>
    <w:rsid w:val="000E5D73"/>
    <w:rsid w:val="000E6A23"/>
    <w:rsid w:val="000E72C0"/>
    <w:rsid w:val="000F0580"/>
    <w:rsid w:val="000F0C39"/>
    <w:rsid w:val="000F0C93"/>
    <w:rsid w:val="000F0DC4"/>
    <w:rsid w:val="000F0E25"/>
    <w:rsid w:val="000F1345"/>
    <w:rsid w:val="000F1C60"/>
    <w:rsid w:val="000F1DA3"/>
    <w:rsid w:val="000F289C"/>
    <w:rsid w:val="000F3E29"/>
    <w:rsid w:val="000F455E"/>
    <w:rsid w:val="000F477D"/>
    <w:rsid w:val="000F55A6"/>
    <w:rsid w:val="000F618B"/>
    <w:rsid w:val="000F62F6"/>
    <w:rsid w:val="000F74EF"/>
    <w:rsid w:val="000F779D"/>
    <w:rsid w:val="000F7AF4"/>
    <w:rsid w:val="00103A34"/>
    <w:rsid w:val="001045F3"/>
    <w:rsid w:val="00105D6C"/>
    <w:rsid w:val="0010658A"/>
    <w:rsid w:val="00106E20"/>
    <w:rsid w:val="00110136"/>
    <w:rsid w:val="00110907"/>
    <w:rsid w:val="00111DF0"/>
    <w:rsid w:val="0011208A"/>
    <w:rsid w:val="00112216"/>
    <w:rsid w:val="00113567"/>
    <w:rsid w:val="00113779"/>
    <w:rsid w:val="00113E3B"/>
    <w:rsid w:val="001155D6"/>
    <w:rsid w:val="001169BE"/>
    <w:rsid w:val="0012015B"/>
    <w:rsid w:val="0012017D"/>
    <w:rsid w:val="0012051D"/>
    <w:rsid w:val="001217D3"/>
    <w:rsid w:val="00121CAA"/>
    <w:rsid w:val="00122371"/>
    <w:rsid w:val="001256B6"/>
    <w:rsid w:val="00125D1E"/>
    <w:rsid w:val="0012723E"/>
    <w:rsid w:val="00127A19"/>
    <w:rsid w:val="001320DF"/>
    <w:rsid w:val="00132722"/>
    <w:rsid w:val="00132BA5"/>
    <w:rsid w:val="00133062"/>
    <w:rsid w:val="00134DBD"/>
    <w:rsid w:val="00134E48"/>
    <w:rsid w:val="00134EE0"/>
    <w:rsid w:val="001404E9"/>
    <w:rsid w:val="0014160B"/>
    <w:rsid w:val="00141815"/>
    <w:rsid w:val="0014206E"/>
    <w:rsid w:val="00142296"/>
    <w:rsid w:val="00142362"/>
    <w:rsid w:val="00142FEB"/>
    <w:rsid w:val="00143987"/>
    <w:rsid w:val="00143B1B"/>
    <w:rsid w:val="00144633"/>
    <w:rsid w:val="00144B90"/>
    <w:rsid w:val="00145789"/>
    <w:rsid w:val="00145B82"/>
    <w:rsid w:val="00145F62"/>
    <w:rsid w:val="00146207"/>
    <w:rsid w:val="00146672"/>
    <w:rsid w:val="00147D55"/>
    <w:rsid w:val="001516E0"/>
    <w:rsid w:val="00151EE1"/>
    <w:rsid w:val="00153C1B"/>
    <w:rsid w:val="00153E05"/>
    <w:rsid w:val="001549F0"/>
    <w:rsid w:val="00154D46"/>
    <w:rsid w:val="0015686E"/>
    <w:rsid w:val="00156932"/>
    <w:rsid w:val="0015763D"/>
    <w:rsid w:val="00157A72"/>
    <w:rsid w:val="00160A49"/>
    <w:rsid w:val="001628C1"/>
    <w:rsid w:val="00163134"/>
    <w:rsid w:val="001632D9"/>
    <w:rsid w:val="001639B6"/>
    <w:rsid w:val="00163DFB"/>
    <w:rsid w:val="00166AFE"/>
    <w:rsid w:val="00170B65"/>
    <w:rsid w:val="00171B06"/>
    <w:rsid w:val="00172296"/>
    <w:rsid w:val="001722B1"/>
    <w:rsid w:val="00172342"/>
    <w:rsid w:val="001732C8"/>
    <w:rsid w:val="00173E72"/>
    <w:rsid w:val="001741D4"/>
    <w:rsid w:val="00174F47"/>
    <w:rsid w:val="00174F65"/>
    <w:rsid w:val="00176B09"/>
    <w:rsid w:val="00177E0F"/>
    <w:rsid w:val="00177E63"/>
    <w:rsid w:val="00180DBB"/>
    <w:rsid w:val="001829BA"/>
    <w:rsid w:val="00183730"/>
    <w:rsid w:val="00183B9A"/>
    <w:rsid w:val="0018518A"/>
    <w:rsid w:val="00185937"/>
    <w:rsid w:val="00186ADF"/>
    <w:rsid w:val="001903F6"/>
    <w:rsid w:val="001905A5"/>
    <w:rsid w:val="0019064D"/>
    <w:rsid w:val="0019075A"/>
    <w:rsid w:val="00190CA9"/>
    <w:rsid w:val="00190E1B"/>
    <w:rsid w:val="00191457"/>
    <w:rsid w:val="00191B52"/>
    <w:rsid w:val="00192B97"/>
    <w:rsid w:val="00193D6F"/>
    <w:rsid w:val="00193EA9"/>
    <w:rsid w:val="00193FA1"/>
    <w:rsid w:val="00194337"/>
    <w:rsid w:val="001952E4"/>
    <w:rsid w:val="0019583E"/>
    <w:rsid w:val="00195E61"/>
    <w:rsid w:val="0019635A"/>
    <w:rsid w:val="001964EA"/>
    <w:rsid w:val="001965A2"/>
    <w:rsid w:val="001965D7"/>
    <w:rsid w:val="00196A60"/>
    <w:rsid w:val="00197BE4"/>
    <w:rsid w:val="00197C76"/>
    <w:rsid w:val="001A024A"/>
    <w:rsid w:val="001A086F"/>
    <w:rsid w:val="001A0A4A"/>
    <w:rsid w:val="001A0DCA"/>
    <w:rsid w:val="001A14E0"/>
    <w:rsid w:val="001A153A"/>
    <w:rsid w:val="001A19FF"/>
    <w:rsid w:val="001A2B92"/>
    <w:rsid w:val="001A63F6"/>
    <w:rsid w:val="001B01A9"/>
    <w:rsid w:val="001B1010"/>
    <w:rsid w:val="001B101F"/>
    <w:rsid w:val="001B214E"/>
    <w:rsid w:val="001B2CF4"/>
    <w:rsid w:val="001B38E3"/>
    <w:rsid w:val="001B3913"/>
    <w:rsid w:val="001B3A8A"/>
    <w:rsid w:val="001B3E0F"/>
    <w:rsid w:val="001B3F0B"/>
    <w:rsid w:val="001B41AB"/>
    <w:rsid w:val="001B4AEC"/>
    <w:rsid w:val="001B4E23"/>
    <w:rsid w:val="001B4FCE"/>
    <w:rsid w:val="001B7DB0"/>
    <w:rsid w:val="001C0204"/>
    <w:rsid w:val="001C2429"/>
    <w:rsid w:val="001C3B0F"/>
    <w:rsid w:val="001C41C0"/>
    <w:rsid w:val="001C4A8B"/>
    <w:rsid w:val="001C54DC"/>
    <w:rsid w:val="001C5526"/>
    <w:rsid w:val="001C78EB"/>
    <w:rsid w:val="001D0E91"/>
    <w:rsid w:val="001D16DE"/>
    <w:rsid w:val="001D185C"/>
    <w:rsid w:val="001D2426"/>
    <w:rsid w:val="001D35E8"/>
    <w:rsid w:val="001D5565"/>
    <w:rsid w:val="001D5C7B"/>
    <w:rsid w:val="001D5D4E"/>
    <w:rsid w:val="001D7604"/>
    <w:rsid w:val="001D7D99"/>
    <w:rsid w:val="001E0325"/>
    <w:rsid w:val="001E0CE9"/>
    <w:rsid w:val="001E0D78"/>
    <w:rsid w:val="001E0F77"/>
    <w:rsid w:val="001E208D"/>
    <w:rsid w:val="001E2378"/>
    <w:rsid w:val="001E2D1C"/>
    <w:rsid w:val="001E2EE1"/>
    <w:rsid w:val="001E5EBC"/>
    <w:rsid w:val="001E7A0A"/>
    <w:rsid w:val="001F064F"/>
    <w:rsid w:val="001F0734"/>
    <w:rsid w:val="001F07D4"/>
    <w:rsid w:val="001F12A3"/>
    <w:rsid w:val="001F42E6"/>
    <w:rsid w:val="001F4B86"/>
    <w:rsid w:val="001F5DBD"/>
    <w:rsid w:val="001F7603"/>
    <w:rsid w:val="001F7831"/>
    <w:rsid w:val="001F7C9A"/>
    <w:rsid w:val="0020042C"/>
    <w:rsid w:val="00200ABB"/>
    <w:rsid w:val="002016BD"/>
    <w:rsid w:val="002016C2"/>
    <w:rsid w:val="002034DB"/>
    <w:rsid w:val="00203BBD"/>
    <w:rsid w:val="00203CDC"/>
    <w:rsid w:val="00204648"/>
    <w:rsid w:val="00204AD4"/>
    <w:rsid w:val="00207399"/>
    <w:rsid w:val="0021037D"/>
    <w:rsid w:val="002104E9"/>
    <w:rsid w:val="00210C04"/>
    <w:rsid w:val="00212292"/>
    <w:rsid w:val="00212C0B"/>
    <w:rsid w:val="00213487"/>
    <w:rsid w:val="00213AA4"/>
    <w:rsid w:val="0021429E"/>
    <w:rsid w:val="00215380"/>
    <w:rsid w:val="0021559E"/>
    <w:rsid w:val="00217485"/>
    <w:rsid w:val="002241E3"/>
    <w:rsid w:val="0022465F"/>
    <w:rsid w:val="00224896"/>
    <w:rsid w:val="002249F9"/>
    <w:rsid w:val="00226792"/>
    <w:rsid w:val="00226A3D"/>
    <w:rsid w:val="00226E42"/>
    <w:rsid w:val="00227947"/>
    <w:rsid w:val="00227D9D"/>
    <w:rsid w:val="00231601"/>
    <w:rsid w:val="00232103"/>
    <w:rsid w:val="00232710"/>
    <w:rsid w:val="00232BEE"/>
    <w:rsid w:val="002334C4"/>
    <w:rsid w:val="0023375B"/>
    <w:rsid w:val="0023394D"/>
    <w:rsid w:val="0024004B"/>
    <w:rsid w:val="002400BB"/>
    <w:rsid w:val="002404EA"/>
    <w:rsid w:val="00241062"/>
    <w:rsid w:val="00243359"/>
    <w:rsid w:val="00243476"/>
    <w:rsid w:val="00243C3C"/>
    <w:rsid w:val="00243DE7"/>
    <w:rsid w:val="002441E3"/>
    <w:rsid w:val="00247084"/>
    <w:rsid w:val="00250349"/>
    <w:rsid w:val="00251896"/>
    <w:rsid w:val="002528C8"/>
    <w:rsid w:val="0025478F"/>
    <w:rsid w:val="00255197"/>
    <w:rsid w:val="002553DD"/>
    <w:rsid w:val="00255AD5"/>
    <w:rsid w:val="00255C57"/>
    <w:rsid w:val="0025643C"/>
    <w:rsid w:val="00257140"/>
    <w:rsid w:val="00257646"/>
    <w:rsid w:val="002606CD"/>
    <w:rsid w:val="002607A1"/>
    <w:rsid w:val="00260BCB"/>
    <w:rsid w:val="00261E46"/>
    <w:rsid w:val="0026332A"/>
    <w:rsid w:val="00264CE7"/>
    <w:rsid w:val="00265C03"/>
    <w:rsid w:val="002661B0"/>
    <w:rsid w:val="00266B79"/>
    <w:rsid w:val="00267074"/>
    <w:rsid w:val="00270138"/>
    <w:rsid w:val="00270453"/>
    <w:rsid w:val="0027084D"/>
    <w:rsid w:val="00270A08"/>
    <w:rsid w:val="002711C8"/>
    <w:rsid w:val="00271613"/>
    <w:rsid w:val="002716D6"/>
    <w:rsid w:val="00271893"/>
    <w:rsid w:val="0027202D"/>
    <w:rsid w:val="00272B8D"/>
    <w:rsid w:val="00275213"/>
    <w:rsid w:val="002759E3"/>
    <w:rsid w:val="00276149"/>
    <w:rsid w:val="0028037B"/>
    <w:rsid w:val="00282172"/>
    <w:rsid w:val="00282B8F"/>
    <w:rsid w:val="0028316B"/>
    <w:rsid w:val="00283F59"/>
    <w:rsid w:val="0028502D"/>
    <w:rsid w:val="002866EA"/>
    <w:rsid w:val="00286F9E"/>
    <w:rsid w:val="0028784F"/>
    <w:rsid w:val="00290DE7"/>
    <w:rsid w:val="00291981"/>
    <w:rsid w:val="002919B6"/>
    <w:rsid w:val="00291C7E"/>
    <w:rsid w:val="00292132"/>
    <w:rsid w:val="0029218D"/>
    <w:rsid w:val="002929BC"/>
    <w:rsid w:val="00293299"/>
    <w:rsid w:val="002936DF"/>
    <w:rsid w:val="0029374D"/>
    <w:rsid w:val="00294918"/>
    <w:rsid w:val="002952D2"/>
    <w:rsid w:val="00295EAC"/>
    <w:rsid w:val="002960BC"/>
    <w:rsid w:val="00296E04"/>
    <w:rsid w:val="00297337"/>
    <w:rsid w:val="00297358"/>
    <w:rsid w:val="002976B2"/>
    <w:rsid w:val="002A156F"/>
    <w:rsid w:val="002A2771"/>
    <w:rsid w:val="002A3020"/>
    <w:rsid w:val="002A370C"/>
    <w:rsid w:val="002A54AD"/>
    <w:rsid w:val="002A77AD"/>
    <w:rsid w:val="002B01BD"/>
    <w:rsid w:val="002B0329"/>
    <w:rsid w:val="002B162A"/>
    <w:rsid w:val="002B36F5"/>
    <w:rsid w:val="002B3D8A"/>
    <w:rsid w:val="002B5685"/>
    <w:rsid w:val="002B5CD0"/>
    <w:rsid w:val="002B5F53"/>
    <w:rsid w:val="002B689C"/>
    <w:rsid w:val="002B6A82"/>
    <w:rsid w:val="002B7719"/>
    <w:rsid w:val="002B7812"/>
    <w:rsid w:val="002C05D9"/>
    <w:rsid w:val="002C1987"/>
    <w:rsid w:val="002C1F58"/>
    <w:rsid w:val="002C2EF9"/>
    <w:rsid w:val="002C3D30"/>
    <w:rsid w:val="002C3EBC"/>
    <w:rsid w:val="002C3FAC"/>
    <w:rsid w:val="002C4079"/>
    <w:rsid w:val="002C4E50"/>
    <w:rsid w:val="002C69E4"/>
    <w:rsid w:val="002C6C0D"/>
    <w:rsid w:val="002D0E6D"/>
    <w:rsid w:val="002D1BDA"/>
    <w:rsid w:val="002D2B6A"/>
    <w:rsid w:val="002D2C2B"/>
    <w:rsid w:val="002D3418"/>
    <w:rsid w:val="002D349D"/>
    <w:rsid w:val="002D34E0"/>
    <w:rsid w:val="002D4815"/>
    <w:rsid w:val="002D59BD"/>
    <w:rsid w:val="002D5B0B"/>
    <w:rsid w:val="002D6687"/>
    <w:rsid w:val="002D7FDF"/>
    <w:rsid w:val="002E011D"/>
    <w:rsid w:val="002E0303"/>
    <w:rsid w:val="002E054C"/>
    <w:rsid w:val="002E0C61"/>
    <w:rsid w:val="002E132D"/>
    <w:rsid w:val="002E2F9B"/>
    <w:rsid w:val="002E3654"/>
    <w:rsid w:val="002E3739"/>
    <w:rsid w:val="002E3D8F"/>
    <w:rsid w:val="002E3FFC"/>
    <w:rsid w:val="002E436D"/>
    <w:rsid w:val="002E46A6"/>
    <w:rsid w:val="002E4798"/>
    <w:rsid w:val="002E487C"/>
    <w:rsid w:val="002E49AE"/>
    <w:rsid w:val="002E4C89"/>
    <w:rsid w:val="002E5625"/>
    <w:rsid w:val="002E61CD"/>
    <w:rsid w:val="002E7CDB"/>
    <w:rsid w:val="002F012A"/>
    <w:rsid w:val="002F08DE"/>
    <w:rsid w:val="002F19A1"/>
    <w:rsid w:val="002F3A74"/>
    <w:rsid w:val="002F3B97"/>
    <w:rsid w:val="002F4014"/>
    <w:rsid w:val="002F46C9"/>
    <w:rsid w:val="002F47B0"/>
    <w:rsid w:val="002F4DE5"/>
    <w:rsid w:val="002F4E5B"/>
    <w:rsid w:val="002F7090"/>
    <w:rsid w:val="002F7249"/>
    <w:rsid w:val="00300090"/>
    <w:rsid w:val="003010B4"/>
    <w:rsid w:val="00301B03"/>
    <w:rsid w:val="00302CAD"/>
    <w:rsid w:val="00304E3C"/>
    <w:rsid w:val="00305350"/>
    <w:rsid w:val="0030561B"/>
    <w:rsid w:val="00307B38"/>
    <w:rsid w:val="00311452"/>
    <w:rsid w:val="003124D7"/>
    <w:rsid w:val="0031261A"/>
    <w:rsid w:val="00312F20"/>
    <w:rsid w:val="00321A44"/>
    <w:rsid w:val="00321EAF"/>
    <w:rsid w:val="003221F8"/>
    <w:rsid w:val="003222F0"/>
    <w:rsid w:val="00322767"/>
    <w:rsid w:val="00322AFD"/>
    <w:rsid w:val="00322E50"/>
    <w:rsid w:val="00323867"/>
    <w:rsid w:val="00323E56"/>
    <w:rsid w:val="00323E64"/>
    <w:rsid w:val="00325340"/>
    <w:rsid w:val="00325825"/>
    <w:rsid w:val="00325B89"/>
    <w:rsid w:val="003264F2"/>
    <w:rsid w:val="00326DAE"/>
    <w:rsid w:val="0032715E"/>
    <w:rsid w:val="00327ECC"/>
    <w:rsid w:val="00330C03"/>
    <w:rsid w:val="0033153B"/>
    <w:rsid w:val="0033171F"/>
    <w:rsid w:val="003326F9"/>
    <w:rsid w:val="0033405C"/>
    <w:rsid w:val="00334112"/>
    <w:rsid w:val="0033431E"/>
    <w:rsid w:val="00334D85"/>
    <w:rsid w:val="00335516"/>
    <w:rsid w:val="00335820"/>
    <w:rsid w:val="003369F4"/>
    <w:rsid w:val="00336B97"/>
    <w:rsid w:val="00336E86"/>
    <w:rsid w:val="0033708D"/>
    <w:rsid w:val="00337143"/>
    <w:rsid w:val="00337577"/>
    <w:rsid w:val="00340764"/>
    <w:rsid w:val="00340949"/>
    <w:rsid w:val="00340CA4"/>
    <w:rsid w:val="0034307C"/>
    <w:rsid w:val="00343FA0"/>
    <w:rsid w:val="0034484B"/>
    <w:rsid w:val="00344974"/>
    <w:rsid w:val="00344A6F"/>
    <w:rsid w:val="003458C2"/>
    <w:rsid w:val="00345AA6"/>
    <w:rsid w:val="003460E0"/>
    <w:rsid w:val="0034687E"/>
    <w:rsid w:val="0034723A"/>
    <w:rsid w:val="003478F5"/>
    <w:rsid w:val="0035043E"/>
    <w:rsid w:val="0035070C"/>
    <w:rsid w:val="00350764"/>
    <w:rsid w:val="00350FA2"/>
    <w:rsid w:val="003512DB"/>
    <w:rsid w:val="00351361"/>
    <w:rsid w:val="00353F1D"/>
    <w:rsid w:val="003546BE"/>
    <w:rsid w:val="00356FF2"/>
    <w:rsid w:val="003571E3"/>
    <w:rsid w:val="00357FB1"/>
    <w:rsid w:val="0036001E"/>
    <w:rsid w:val="003626E6"/>
    <w:rsid w:val="00362B7E"/>
    <w:rsid w:val="003631F1"/>
    <w:rsid w:val="003637CF"/>
    <w:rsid w:val="00363F23"/>
    <w:rsid w:val="003647FA"/>
    <w:rsid w:val="00364858"/>
    <w:rsid w:val="0036526D"/>
    <w:rsid w:val="003652E6"/>
    <w:rsid w:val="00365D50"/>
    <w:rsid w:val="00367C24"/>
    <w:rsid w:val="0037058E"/>
    <w:rsid w:val="00370705"/>
    <w:rsid w:val="00370AE6"/>
    <w:rsid w:val="00370F79"/>
    <w:rsid w:val="00371107"/>
    <w:rsid w:val="0037243D"/>
    <w:rsid w:val="00372D94"/>
    <w:rsid w:val="00372DC1"/>
    <w:rsid w:val="0037385F"/>
    <w:rsid w:val="00373B6B"/>
    <w:rsid w:val="00374888"/>
    <w:rsid w:val="00374BEF"/>
    <w:rsid w:val="00375298"/>
    <w:rsid w:val="00376017"/>
    <w:rsid w:val="0037655A"/>
    <w:rsid w:val="00380AD9"/>
    <w:rsid w:val="00380FE4"/>
    <w:rsid w:val="0038233F"/>
    <w:rsid w:val="00382DA9"/>
    <w:rsid w:val="00384E07"/>
    <w:rsid w:val="0038650F"/>
    <w:rsid w:val="00387003"/>
    <w:rsid w:val="00390531"/>
    <w:rsid w:val="00390612"/>
    <w:rsid w:val="00390F9D"/>
    <w:rsid w:val="003910BA"/>
    <w:rsid w:val="00391635"/>
    <w:rsid w:val="00393DCD"/>
    <w:rsid w:val="00393E95"/>
    <w:rsid w:val="00393EF9"/>
    <w:rsid w:val="0039435E"/>
    <w:rsid w:val="003944C7"/>
    <w:rsid w:val="00394AD9"/>
    <w:rsid w:val="00394C9D"/>
    <w:rsid w:val="00394EF2"/>
    <w:rsid w:val="0039727C"/>
    <w:rsid w:val="003A07CE"/>
    <w:rsid w:val="003A1931"/>
    <w:rsid w:val="003A2114"/>
    <w:rsid w:val="003A22A9"/>
    <w:rsid w:val="003A3A1E"/>
    <w:rsid w:val="003A3F1C"/>
    <w:rsid w:val="003A4430"/>
    <w:rsid w:val="003A5CE1"/>
    <w:rsid w:val="003B00A0"/>
    <w:rsid w:val="003B0E75"/>
    <w:rsid w:val="003B106A"/>
    <w:rsid w:val="003B1912"/>
    <w:rsid w:val="003B20FC"/>
    <w:rsid w:val="003B2BB2"/>
    <w:rsid w:val="003B35DD"/>
    <w:rsid w:val="003B64A4"/>
    <w:rsid w:val="003B6C64"/>
    <w:rsid w:val="003B772A"/>
    <w:rsid w:val="003C070C"/>
    <w:rsid w:val="003C118A"/>
    <w:rsid w:val="003C149A"/>
    <w:rsid w:val="003C1592"/>
    <w:rsid w:val="003C1C0A"/>
    <w:rsid w:val="003C2805"/>
    <w:rsid w:val="003C2912"/>
    <w:rsid w:val="003C33F1"/>
    <w:rsid w:val="003C34D9"/>
    <w:rsid w:val="003C387D"/>
    <w:rsid w:val="003C3CFD"/>
    <w:rsid w:val="003C5643"/>
    <w:rsid w:val="003C5B3B"/>
    <w:rsid w:val="003C5EA7"/>
    <w:rsid w:val="003C63F8"/>
    <w:rsid w:val="003C70B9"/>
    <w:rsid w:val="003D059F"/>
    <w:rsid w:val="003D08E0"/>
    <w:rsid w:val="003D0E4C"/>
    <w:rsid w:val="003D1636"/>
    <w:rsid w:val="003D1C27"/>
    <w:rsid w:val="003D20B0"/>
    <w:rsid w:val="003D21C2"/>
    <w:rsid w:val="003D4085"/>
    <w:rsid w:val="003D4C58"/>
    <w:rsid w:val="003D4EBD"/>
    <w:rsid w:val="003D62F2"/>
    <w:rsid w:val="003D6969"/>
    <w:rsid w:val="003D6BB2"/>
    <w:rsid w:val="003D7B58"/>
    <w:rsid w:val="003E007A"/>
    <w:rsid w:val="003E00EF"/>
    <w:rsid w:val="003E02EA"/>
    <w:rsid w:val="003E06A8"/>
    <w:rsid w:val="003E1786"/>
    <w:rsid w:val="003E4D73"/>
    <w:rsid w:val="003E564E"/>
    <w:rsid w:val="003E590A"/>
    <w:rsid w:val="003E5A1C"/>
    <w:rsid w:val="003E61CD"/>
    <w:rsid w:val="003E61E1"/>
    <w:rsid w:val="003E64CC"/>
    <w:rsid w:val="003E6756"/>
    <w:rsid w:val="003E6AAE"/>
    <w:rsid w:val="003E7250"/>
    <w:rsid w:val="003E7F69"/>
    <w:rsid w:val="003F08E5"/>
    <w:rsid w:val="003F1C0C"/>
    <w:rsid w:val="003F2CDB"/>
    <w:rsid w:val="003F2DB6"/>
    <w:rsid w:val="003F3A83"/>
    <w:rsid w:val="003F3D5A"/>
    <w:rsid w:val="003F40F1"/>
    <w:rsid w:val="003F42C1"/>
    <w:rsid w:val="003F55EF"/>
    <w:rsid w:val="003F656C"/>
    <w:rsid w:val="003F6C06"/>
    <w:rsid w:val="003F7881"/>
    <w:rsid w:val="003F7B45"/>
    <w:rsid w:val="00401C4E"/>
    <w:rsid w:val="00402561"/>
    <w:rsid w:val="00402E01"/>
    <w:rsid w:val="00402FCA"/>
    <w:rsid w:val="004031F2"/>
    <w:rsid w:val="004043C4"/>
    <w:rsid w:val="0040529B"/>
    <w:rsid w:val="00406473"/>
    <w:rsid w:val="00407167"/>
    <w:rsid w:val="00407455"/>
    <w:rsid w:val="004106D3"/>
    <w:rsid w:val="004131E7"/>
    <w:rsid w:val="00413C20"/>
    <w:rsid w:val="00414E78"/>
    <w:rsid w:val="00416B4C"/>
    <w:rsid w:val="00416C42"/>
    <w:rsid w:val="00417657"/>
    <w:rsid w:val="00417708"/>
    <w:rsid w:val="00417940"/>
    <w:rsid w:val="00420165"/>
    <w:rsid w:val="0042063C"/>
    <w:rsid w:val="00420705"/>
    <w:rsid w:val="004211D8"/>
    <w:rsid w:val="004215C4"/>
    <w:rsid w:val="004224E3"/>
    <w:rsid w:val="00422D5F"/>
    <w:rsid w:val="00424D01"/>
    <w:rsid w:val="004253EB"/>
    <w:rsid w:val="004266FE"/>
    <w:rsid w:val="00426C9E"/>
    <w:rsid w:val="0042747C"/>
    <w:rsid w:val="00427570"/>
    <w:rsid w:val="004276DE"/>
    <w:rsid w:val="00430207"/>
    <w:rsid w:val="00431615"/>
    <w:rsid w:val="00431683"/>
    <w:rsid w:val="00431C58"/>
    <w:rsid w:val="004325AF"/>
    <w:rsid w:val="004329AD"/>
    <w:rsid w:val="00433640"/>
    <w:rsid w:val="00433E81"/>
    <w:rsid w:val="00435DE1"/>
    <w:rsid w:val="00436389"/>
    <w:rsid w:val="00441454"/>
    <w:rsid w:val="004416F1"/>
    <w:rsid w:val="00441DB5"/>
    <w:rsid w:val="00441FB3"/>
    <w:rsid w:val="00442816"/>
    <w:rsid w:val="00442946"/>
    <w:rsid w:val="00442A5E"/>
    <w:rsid w:val="00442F60"/>
    <w:rsid w:val="00443B01"/>
    <w:rsid w:val="00443B31"/>
    <w:rsid w:val="00444D43"/>
    <w:rsid w:val="00444D79"/>
    <w:rsid w:val="004454CE"/>
    <w:rsid w:val="00445CA2"/>
    <w:rsid w:val="00445CB4"/>
    <w:rsid w:val="00445E1D"/>
    <w:rsid w:val="004466DA"/>
    <w:rsid w:val="00446966"/>
    <w:rsid w:val="00447C0C"/>
    <w:rsid w:val="00450ADE"/>
    <w:rsid w:val="00450D99"/>
    <w:rsid w:val="00452F06"/>
    <w:rsid w:val="00453126"/>
    <w:rsid w:val="00453164"/>
    <w:rsid w:val="0045386F"/>
    <w:rsid w:val="00453D51"/>
    <w:rsid w:val="00454096"/>
    <w:rsid w:val="004543C6"/>
    <w:rsid w:val="004555D9"/>
    <w:rsid w:val="00455C12"/>
    <w:rsid w:val="00457BF2"/>
    <w:rsid w:val="004601CF"/>
    <w:rsid w:val="004605F3"/>
    <w:rsid w:val="00460A58"/>
    <w:rsid w:val="004610B8"/>
    <w:rsid w:val="00461181"/>
    <w:rsid w:val="0046144D"/>
    <w:rsid w:val="00462BDB"/>
    <w:rsid w:val="00462BE0"/>
    <w:rsid w:val="00462D0E"/>
    <w:rsid w:val="00463179"/>
    <w:rsid w:val="004638B8"/>
    <w:rsid w:val="00464558"/>
    <w:rsid w:val="00465034"/>
    <w:rsid w:val="0046530F"/>
    <w:rsid w:val="00466CFA"/>
    <w:rsid w:val="00467342"/>
    <w:rsid w:val="0046770A"/>
    <w:rsid w:val="0046773E"/>
    <w:rsid w:val="00470AE5"/>
    <w:rsid w:val="00471B20"/>
    <w:rsid w:val="00471DB4"/>
    <w:rsid w:val="00474597"/>
    <w:rsid w:val="004747C3"/>
    <w:rsid w:val="00474CE7"/>
    <w:rsid w:val="00475538"/>
    <w:rsid w:val="004756C1"/>
    <w:rsid w:val="00475D79"/>
    <w:rsid w:val="004766D7"/>
    <w:rsid w:val="00477683"/>
    <w:rsid w:val="0048050F"/>
    <w:rsid w:val="00480BA0"/>
    <w:rsid w:val="004817F3"/>
    <w:rsid w:val="00481FD1"/>
    <w:rsid w:val="00482108"/>
    <w:rsid w:val="004824E9"/>
    <w:rsid w:val="00482D8F"/>
    <w:rsid w:val="004831CD"/>
    <w:rsid w:val="004835A3"/>
    <w:rsid w:val="00483BCC"/>
    <w:rsid w:val="0048456C"/>
    <w:rsid w:val="0048518B"/>
    <w:rsid w:val="0048568A"/>
    <w:rsid w:val="004856BE"/>
    <w:rsid w:val="00486318"/>
    <w:rsid w:val="00486FDA"/>
    <w:rsid w:val="00487766"/>
    <w:rsid w:val="00487D52"/>
    <w:rsid w:val="0049068B"/>
    <w:rsid w:val="00491BFB"/>
    <w:rsid w:val="00491C34"/>
    <w:rsid w:val="00492311"/>
    <w:rsid w:val="004923A5"/>
    <w:rsid w:val="00492DEE"/>
    <w:rsid w:val="00493017"/>
    <w:rsid w:val="00493085"/>
    <w:rsid w:val="00493DF3"/>
    <w:rsid w:val="00496242"/>
    <w:rsid w:val="004962F2"/>
    <w:rsid w:val="0049650D"/>
    <w:rsid w:val="00497436"/>
    <w:rsid w:val="0049769D"/>
    <w:rsid w:val="00497F99"/>
    <w:rsid w:val="004A0C26"/>
    <w:rsid w:val="004A0C39"/>
    <w:rsid w:val="004A191D"/>
    <w:rsid w:val="004A1DC0"/>
    <w:rsid w:val="004A241B"/>
    <w:rsid w:val="004A26E3"/>
    <w:rsid w:val="004A2B75"/>
    <w:rsid w:val="004A33C0"/>
    <w:rsid w:val="004A340A"/>
    <w:rsid w:val="004A40D0"/>
    <w:rsid w:val="004A4255"/>
    <w:rsid w:val="004A58F6"/>
    <w:rsid w:val="004A60E6"/>
    <w:rsid w:val="004A7A1F"/>
    <w:rsid w:val="004B0602"/>
    <w:rsid w:val="004B0B63"/>
    <w:rsid w:val="004B1D1E"/>
    <w:rsid w:val="004B1F78"/>
    <w:rsid w:val="004B308D"/>
    <w:rsid w:val="004B3FB4"/>
    <w:rsid w:val="004B464F"/>
    <w:rsid w:val="004B5264"/>
    <w:rsid w:val="004B69AB"/>
    <w:rsid w:val="004B6F7B"/>
    <w:rsid w:val="004B6F9E"/>
    <w:rsid w:val="004B7177"/>
    <w:rsid w:val="004C0E2D"/>
    <w:rsid w:val="004C1772"/>
    <w:rsid w:val="004C1A5C"/>
    <w:rsid w:val="004C21AE"/>
    <w:rsid w:val="004C220F"/>
    <w:rsid w:val="004C32D7"/>
    <w:rsid w:val="004C3CC8"/>
    <w:rsid w:val="004C5120"/>
    <w:rsid w:val="004C552F"/>
    <w:rsid w:val="004C5D84"/>
    <w:rsid w:val="004C5E8A"/>
    <w:rsid w:val="004C6741"/>
    <w:rsid w:val="004C68D6"/>
    <w:rsid w:val="004C6B33"/>
    <w:rsid w:val="004C7211"/>
    <w:rsid w:val="004D02D4"/>
    <w:rsid w:val="004D0A73"/>
    <w:rsid w:val="004D0F12"/>
    <w:rsid w:val="004D1887"/>
    <w:rsid w:val="004D1C56"/>
    <w:rsid w:val="004D25DD"/>
    <w:rsid w:val="004D316D"/>
    <w:rsid w:val="004D5B09"/>
    <w:rsid w:val="004D6814"/>
    <w:rsid w:val="004D6CCA"/>
    <w:rsid w:val="004D6EA2"/>
    <w:rsid w:val="004D6F52"/>
    <w:rsid w:val="004E2042"/>
    <w:rsid w:val="004E2136"/>
    <w:rsid w:val="004E3331"/>
    <w:rsid w:val="004E3A84"/>
    <w:rsid w:val="004E45F3"/>
    <w:rsid w:val="004E53AA"/>
    <w:rsid w:val="004E5C42"/>
    <w:rsid w:val="004E5F4C"/>
    <w:rsid w:val="004E6B92"/>
    <w:rsid w:val="004E78FB"/>
    <w:rsid w:val="004E7EEE"/>
    <w:rsid w:val="004F0A4F"/>
    <w:rsid w:val="004F17EA"/>
    <w:rsid w:val="004F2B13"/>
    <w:rsid w:val="004F5231"/>
    <w:rsid w:val="004F5651"/>
    <w:rsid w:val="004F5B8D"/>
    <w:rsid w:val="004F6727"/>
    <w:rsid w:val="004F713D"/>
    <w:rsid w:val="00500C25"/>
    <w:rsid w:val="00501464"/>
    <w:rsid w:val="00501721"/>
    <w:rsid w:val="005019D3"/>
    <w:rsid w:val="00501D8C"/>
    <w:rsid w:val="00502F1F"/>
    <w:rsid w:val="00502F7D"/>
    <w:rsid w:val="00503E34"/>
    <w:rsid w:val="00503E8D"/>
    <w:rsid w:val="00505141"/>
    <w:rsid w:val="005056E2"/>
    <w:rsid w:val="00505E2A"/>
    <w:rsid w:val="00505E2B"/>
    <w:rsid w:val="00507072"/>
    <w:rsid w:val="0051031F"/>
    <w:rsid w:val="00510420"/>
    <w:rsid w:val="00510682"/>
    <w:rsid w:val="005119A5"/>
    <w:rsid w:val="00512837"/>
    <w:rsid w:val="00512A5D"/>
    <w:rsid w:val="00513108"/>
    <w:rsid w:val="00513A8A"/>
    <w:rsid w:val="00513CBD"/>
    <w:rsid w:val="005140D1"/>
    <w:rsid w:val="0051453B"/>
    <w:rsid w:val="00514E5B"/>
    <w:rsid w:val="005154EA"/>
    <w:rsid w:val="00515BD8"/>
    <w:rsid w:val="0051633D"/>
    <w:rsid w:val="00516D5F"/>
    <w:rsid w:val="0051714F"/>
    <w:rsid w:val="00517B82"/>
    <w:rsid w:val="00517DDA"/>
    <w:rsid w:val="00520249"/>
    <w:rsid w:val="00520E72"/>
    <w:rsid w:val="00521EC5"/>
    <w:rsid w:val="00522645"/>
    <w:rsid w:val="00523461"/>
    <w:rsid w:val="00523C26"/>
    <w:rsid w:val="0052465C"/>
    <w:rsid w:val="0052516A"/>
    <w:rsid w:val="00525408"/>
    <w:rsid w:val="00526E48"/>
    <w:rsid w:val="00527D07"/>
    <w:rsid w:val="00530460"/>
    <w:rsid w:val="005306FA"/>
    <w:rsid w:val="00531125"/>
    <w:rsid w:val="00531E95"/>
    <w:rsid w:val="00531F11"/>
    <w:rsid w:val="0053237B"/>
    <w:rsid w:val="0053274C"/>
    <w:rsid w:val="00532B34"/>
    <w:rsid w:val="00533A29"/>
    <w:rsid w:val="0053523B"/>
    <w:rsid w:val="00535DAF"/>
    <w:rsid w:val="0053736F"/>
    <w:rsid w:val="00537618"/>
    <w:rsid w:val="00537928"/>
    <w:rsid w:val="00540B31"/>
    <w:rsid w:val="00542E6C"/>
    <w:rsid w:val="005432A8"/>
    <w:rsid w:val="00543705"/>
    <w:rsid w:val="005437BF"/>
    <w:rsid w:val="0054520A"/>
    <w:rsid w:val="005453EE"/>
    <w:rsid w:val="005457CE"/>
    <w:rsid w:val="00545C09"/>
    <w:rsid w:val="00545FC2"/>
    <w:rsid w:val="0054721C"/>
    <w:rsid w:val="00547297"/>
    <w:rsid w:val="00547443"/>
    <w:rsid w:val="00550B28"/>
    <w:rsid w:val="005527BA"/>
    <w:rsid w:val="00552A51"/>
    <w:rsid w:val="0055645A"/>
    <w:rsid w:val="005565D7"/>
    <w:rsid w:val="0055722E"/>
    <w:rsid w:val="00561F89"/>
    <w:rsid w:val="0056272C"/>
    <w:rsid w:val="00562DD7"/>
    <w:rsid w:val="00564D8D"/>
    <w:rsid w:val="005655C7"/>
    <w:rsid w:val="00565777"/>
    <w:rsid w:val="00565939"/>
    <w:rsid w:val="00565CE6"/>
    <w:rsid w:val="00566F4D"/>
    <w:rsid w:val="005678CB"/>
    <w:rsid w:val="00567D5C"/>
    <w:rsid w:val="0057007E"/>
    <w:rsid w:val="0057041B"/>
    <w:rsid w:val="00571F54"/>
    <w:rsid w:val="00572050"/>
    <w:rsid w:val="00573E10"/>
    <w:rsid w:val="0057416C"/>
    <w:rsid w:val="0057472D"/>
    <w:rsid w:val="0057626F"/>
    <w:rsid w:val="0057627B"/>
    <w:rsid w:val="005765FC"/>
    <w:rsid w:val="00576A83"/>
    <w:rsid w:val="00576CAF"/>
    <w:rsid w:val="00576E45"/>
    <w:rsid w:val="00577703"/>
    <w:rsid w:val="005778AE"/>
    <w:rsid w:val="00581A54"/>
    <w:rsid w:val="005823F9"/>
    <w:rsid w:val="00587916"/>
    <w:rsid w:val="00587A38"/>
    <w:rsid w:val="0059220D"/>
    <w:rsid w:val="00594DFB"/>
    <w:rsid w:val="005952FD"/>
    <w:rsid w:val="00595465"/>
    <w:rsid w:val="00595EC7"/>
    <w:rsid w:val="0059673B"/>
    <w:rsid w:val="00597C23"/>
    <w:rsid w:val="005A0418"/>
    <w:rsid w:val="005A0429"/>
    <w:rsid w:val="005A0AC8"/>
    <w:rsid w:val="005A0E39"/>
    <w:rsid w:val="005A1A54"/>
    <w:rsid w:val="005A1F66"/>
    <w:rsid w:val="005A20B5"/>
    <w:rsid w:val="005A2E49"/>
    <w:rsid w:val="005A3085"/>
    <w:rsid w:val="005A3656"/>
    <w:rsid w:val="005A4544"/>
    <w:rsid w:val="005A4B3F"/>
    <w:rsid w:val="005A56B8"/>
    <w:rsid w:val="005A5F34"/>
    <w:rsid w:val="005A79BC"/>
    <w:rsid w:val="005B088E"/>
    <w:rsid w:val="005B214C"/>
    <w:rsid w:val="005B36B2"/>
    <w:rsid w:val="005B3CD0"/>
    <w:rsid w:val="005B454B"/>
    <w:rsid w:val="005B46E6"/>
    <w:rsid w:val="005B5B65"/>
    <w:rsid w:val="005B72AF"/>
    <w:rsid w:val="005B794A"/>
    <w:rsid w:val="005B7A51"/>
    <w:rsid w:val="005C21D6"/>
    <w:rsid w:val="005C2FBE"/>
    <w:rsid w:val="005C30B8"/>
    <w:rsid w:val="005C3149"/>
    <w:rsid w:val="005C33E5"/>
    <w:rsid w:val="005C358E"/>
    <w:rsid w:val="005C35EE"/>
    <w:rsid w:val="005C3CA1"/>
    <w:rsid w:val="005C4A80"/>
    <w:rsid w:val="005C4AE0"/>
    <w:rsid w:val="005C63EA"/>
    <w:rsid w:val="005C7912"/>
    <w:rsid w:val="005D158C"/>
    <w:rsid w:val="005D3546"/>
    <w:rsid w:val="005D3A3E"/>
    <w:rsid w:val="005D5C9B"/>
    <w:rsid w:val="005D5E33"/>
    <w:rsid w:val="005D5FD2"/>
    <w:rsid w:val="005D6738"/>
    <w:rsid w:val="005D6ABF"/>
    <w:rsid w:val="005D6C0D"/>
    <w:rsid w:val="005D7586"/>
    <w:rsid w:val="005D78DD"/>
    <w:rsid w:val="005D7A50"/>
    <w:rsid w:val="005E1AB9"/>
    <w:rsid w:val="005E5B1C"/>
    <w:rsid w:val="005E64BA"/>
    <w:rsid w:val="005F0E23"/>
    <w:rsid w:val="005F1320"/>
    <w:rsid w:val="005F3595"/>
    <w:rsid w:val="005F3C5E"/>
    <w:rsid w:val="005F4E4E"/>
    <w:rsid w:val="005F5E1B"/>
    <w:rsid w:val="005F60E9"/>
    <w:rsid w:val="005F60EB"/>
    <w:rsid w:val="005F6404"/>
    <w:rsid w:val="005F74E4"/>
    <w:rsid w:val="005F77A7"/>
    <w:rsid w:val="00600DE2"/>
    <w:rsid w:val="00601C5D"/>
    <w:rsid w:val="00601CF3"/>
    <w:rsid w:val="00603012"/>
    <w:rsid w:val="00604B68"/>
    <w:rsid w:val="00605B36"/>
    <w:rsid w:val="0060650F"/>
    <w:rsid w:val="006068B7"/>
    <w:rsid w:val="00606AB9"/>
    <w:rsid w:val="00606C25"/>
    <w:rsid w:val="00607CFE"/>
    <w:rsid w:val="006103DC"/>
    <w:rsid w:val="0061079B"/>
    <w:rsid w:val="00612C4D"/>
    <w:rsid w:val="00613BD0"/>
    <w:rsid w:val="00613D0B"/>
    <w:rsid w:val="00616D65"/>
    <w:rsid w:val="0061701A"/>
    <w:rsid w:val="0061721C"/>
    <w:rsid w:val="0061738C"/>
    <w:rsid w:val="00621BC1"/>
    <w:rsid w:val="0062274A"/>
    <w:rsid w:val="00622CF2"/>
    <w:rsid w:val="00622F55"/>
    <w:rsid w:val="00623580"/>
    <w:rsid w:val="00623C91"/>
    <w:rsid w:val="00623CFB"/>
    <w:rsid w:val="00623E6B"/>
    <w:rsid w:val="00624344"/>
    <w:rsid w:val="006247DB"/>
    <w:rsid w:val="00626D7D"/>
    <w:rsid w:val="00626E6B"/>
    <w:rsid w:val="006279B7"/>
    <w:rsid w:val="00627E59"/>
    <w:rsid w:val="006306AD"/>
    <w:rsid w:val="00630B27"/>
    <w:rsid w:val="00630E86"/>
    <w:rsid w:val="0063226E"/>
    <w:rsid w:val="00633014"/>
    <w:rsid w:val="006335F2"/>
    <w:rsid w:val="00633723"/>
    <w:rsid w:val="0063377A"/>
    <w:rsid w:val="00634D62"/>
    <w:rsid w:val="00635D2F"/>
    <w:rsid w:val="00635E9F"/>
    <w:rsid w:val="0063663A"/>
    <w:rsid w:val="0063778D"/>
    <w:rsid w:val="00640AA9"/>
    <w:rsid w:val="006413DA"/>
    <w:rsid w:val="0064158B"/>
    <w:rsid w:val="006419BB"/>
    <w:rsid w:val="0064387B"/>
    <w:rsid w:val="00643A6E"/>
    <w:rsid w:val="0064435D"/>
    <w:rsid w:val="0064576F"/>
    <w:rsid w:val="00645F3F"/>
    <w:rsid w:val="006461C1"/>
    <w:rsid w:val="00650031"/>
    <w:rsid w:val="006509F4"/>
    <w:rsid w:val="00650ACD"/>
    <w:rsid w:val="00651368"/>
    <w:rsid w:val="0065181A"/>
    <w:rsid w:val="006526A9"/>
    <w:rsid w:val="00652774"/>
    <w:rsid w:val="00655BFE"/>
    <w:rsid w:val="00656B0E"/>
    <w:rsid w:val="00657310"/>
    <w:rsid w:val="00657773"/>
    <w:rsid w:val="00657BBE"/>
    <w:rsid w:val="00657E83"/>
    <w:rsid w:val="0066096D"/>
    <w:rsid w:val="006617E1"/>
    <w:rsid w:val="00662794"/>
    <w:rsid w:val="00663138"/>
    <w:rsid w:val="0066402D"/>
    <w:rsid w:val="006644E2"/>
    <w:rsid w:val="006648CC"/>
    <w:rsid w:val="00664B6B"/>
    <w:rsid w:val="00665A4C"/>
    <w:rsid w:val="00666401"/>
    <w:rsid w:val="00666EAD"/>
    <w:rsid w:val="00667028"/>
    <w:rsid w:val="0066791A"/>
    <w:rsid w:val="00670BC8"/>
    <w:rsid w:val="00670F26"/>
    <w:rsid w:val="00671476"/>
    <w:rsid w:val="006717A4"/>
    <w:rsid w:val="00671BE3"/>
    <w:rsid w:val="00673024"/>
    <w:rsid w:val="00673C67"/>
    <w:rsid w:val="00673EA2"/>
    <w:rsid w:val="00675EDF"/>
    <w:rsid w:val="00676469"/>
    <w:rsid w:val="00677DAD"/>
    <w:rsid w:val="00682BD8"/>
    <w:rsid w:val="00682CAB"/>
    <w:rsid w:val="00682E11"/>
    <w:rsid w:val="00683184"/>
    <w:rsid w:val="006838F8"/>
    <w:rsid w:val="00684C40"/>
    <w:rsid w:val="00685075"/>
    <w:rsid w:val="00686DC4"/>
    <w:rsid w:val="00686DF4"/>
    <w:rsid w:val="00686E1F"/>
    <w:rsid w:val="006871C2"/>
    <w:rsid w:val="006873B2"/>
    <w:rsid w:val="00690249"/>
    <w:rsid w:val="00690B2B"/>
    <w:rsid w:val="00691DC6"/>
    <w:rsid w:val="00691E4B"/>
    <w:rsid w:val="00692960"/>
    <w:rsid w:val="0069341C"/>
    <w:rsid w:val="00693CD8"/>
    <w:rsid w:val="0069401E"/>
    <w:rsid w:val="00694182"/>
    <w:rsid w:val="00694229"/>
    <w:rsid w:val="0069579A"/>
    <w:rsid w:val="0069619F"/>
    <w:rsid w:val="006974AC"/>
    <w:rsid w:val="006A0374"/>
    <w:rsid w:val="006A0B39"/>
    <w:rsid w:val="006A1894"/>
    <w:rsid w:val="006A2201"/>
    <w:rsid w:val="006A2C9A"/>
    <w:rsid w:val="006A47CE"/>
    <w:rsid w:val="006A4F63"/>
    <w:rsid w:val="006A56B2"/>
    <w:rsid w:val="006A6C76"/>
    <w:rsid w:val="006B0CC4"/>
    <w:rsid w:val="006B2543"/>
    <w:rsid w:val="006B330B"/>
    <w:rsid w:val="006B3F31"/>
    <w:rsid w:val="006B48A1"/>
    <w:rsid w:val="006B4E0A"/>
    <w:rsid w:val="006B5235"/>
    <w:rsid w:val="006B5252"/>
    <w:rsid w:val="006B5336"/>
    <w:rsid w:val="006B6443"/>
    <w:rsid w:val="006B6AA1"/>
    <w:rsid w:val="006B7021"/>
    <w:rsid w:val="006B74F6"/>
    <w:rsid w:val="006B7DCF"/>
    <w:rsid w:val="006C1431"/>
    <w:rsid w:val="006C18CA"/>
    <w:rsid w:val="006C284B"/>
    <w:rsid w:val="006C3306"/>
    <w:rsid w:val="006C4835"/>
    <w:rsid w:val="006C64B7"/>
    <w:rsid w:val="006C65ED"/>
    <w:rsid w:val="006C66CF"/>
    <w:rsid w:val="006C6A1F"/>
    <w:rsid w:val="006C74F5"/>
    <w:rsid w:val="006C7F0F"/>
    <w:rsid w:val="006D0A7B"/>
    <w:rsid w:val="006D0E88"/>
    <w:rsid w:val="006D0F84"/>
    <w:rsid w:val="006D1CE6"/>
    <w:rsid w:val="006D2BC4"/>
    <w:rsid w:val="006D2E57"/>
    <w:rsid w:val="006D343D"/>
    <w:rsid w:val="006D5D2C"/>
    <w:rsid w:val="006D632B"/>
    <w:rsid w:val="006D694C"/>
    <w:rsid w:val="006D699D"/>
    <w:rsid w:val="006D6CB5"/>
    <w:rsid w:val="006D6F6F"/>
    <w:rsid w:val="006D6FE4"/>
    <w:rsid w:val="006E08BD"/>
    <w:rsid w:val="006E0E29"/>
    <w:rsid w:val="006E11CC"/>
    <w:rsid w:val="006E2059"/>
    <w:rsid w:val="006E2671"/>
    <w:rsid w:val="006E3325"/>
    <w:rsid w:val="006E42D0"/>
    <w:rsid w:val="006E53D5"/>
    <w:rsid w:val="006E68BB"/>
    <w:rsid w:val="006E7B6E"/>
    <w:rsid w:val="006F075E"/>
    <w:rsid w:val="006F0D3A"/>
    <w:rsid w:val="006F1444"/>
    <w:rsid w:val="006F16E2"/>
    <w:rsid w:val="006F1CE2"/>
    <w:rsid w:val="006F3352"/>
    <w:rsid w:val="006F38F4"/>
    <w:rsid w:val="006F49BF"/>
    <w:rsid w:val="006F55D6"/>
    <w:rsid w:val="006F568D"/>
    <w:rsid w:val="006F75D3"/>
    <w:rsid w:val="0070076E"/>
    <w:rsid w:val="007007D5"/>
    <w:rsid w:val="00700830"/>
    <w:rsid w:val="00700912"/>
    <w:rsid w:val="00700C02"/>
    <w:rsid w:val="00701160"/>
    <w:rsid w:val="00701B52"/>
    <w:rsid w:val="00701E90"/>
    <w:rsid w:val="00702013"/>
    <w:rsid w:val="00702245"/>
    <w:rsid w:val="00702CF7"/>
    <w:rsid w:val="00703A51"/>
    <w:rsid w:val="00703EBB"/>
    <w:rsid w:val="00704531"/>
    <w:rsid w:val="0070701E"/>
    <w:rsid w:val="00707775"/>
    <w:rsid w:val="00710191"/>
    <w:rsid w:val="00710713"/>
    <w:rsid w:val="00710999"/>
    <w:rsid w:val="00711F32"/>
    <w:rsid w:val="00711FFC"/>
    <w:rsid w:val="0071227B"/>
    <w:rsid w:val="00712842"/>
    <w:rsid w:val="00714A92"/>
    <w:rsid w:val="00714FC9"/>
    <w:rsid w:val="00716952"/>
    <w:rsid w:val="00720AF6"/>
    <w:rsid w:val="00722306"/>
    <w:rsid w:val="00722672"/>
    <w:rsid w:val="00722CE1"/>
    <w:rsid w:val="00722FB6"/>
    <w:rsid w:val="0072466E"/>
    <w:rsid w:val="0072496A"/>
    <w:rsid w:val="00724F9A"/>
    <w:rsid w:val="0072606B"/>
    <w:rsid w:val="007261CC"/>
    <w:rsid w:val="00726BDC"/>
    <w:rsid w:val="00726C85"/>
    <w:rsid w:val="00727F5A"/>
    <w:rsid w:val="0073124D"/>
    <w:rsid w:val="007314AA"/>
    <w:rsid w:val="0073236F"/>
    <w:rsid w:val="00732B6F"/>
    <w:rsid w:val="00732BDD"/>
    <w:rsid w:val="00733B43"/>
    <w:rsid w:val="00734322"/>
    <w:rsid w:val="00734A58"/>
    <w:rsid w:val="00735983"/>
    <w:rsid w:val="00735E16"/>
    <w:rsid w:val="00736055"/>
    <w:rsid w:val="007403C4"/>
    <w:rsid w:val="00740753"/>
    <w:rsid w:val="00740CDA"/>
    <w:rsid w:val="00740D36"/>
    <w:rsid w:val="0074227B"/>
    <w:rsid w:val="007428A6"/>
    <w:rsid w:val="007428AA"/>
    <w:rsid w:val="0074307F"/>
    <w:rsid w:val="00743D39"/>
    <w:rsid w:val="007459A7"/>
    <w:rsid w:val="00747CE0"/>
    <w:rsid w:val="0075187F"/>
    <w:rsid w:val="00751BA5"/>
    <w:rsid w:val="0075296D"/>
    <w:rsid w:val="0075315A"/>
    <w:rsid w:val="00754391"/>
    <w:rsid w:val="00754C54"/>
    <w:rsid w:val="007550CA"/>
    <w:rsid w:val="00755799"/>
    <w:rsid w:val="007603AF"/>
    <w:rsid w:val="0076049B"/>
    <w:rsid w:val="00761E9D"/>
    <w:rsid w:val="00764140"/>
    <w:rsid w:val="007642EF"/>
    <w:rsid w:val="0076472A"/>
    <w:rsid w:val="007649BF"/>
    <w:rsid w:val="00765413"/>
    <w:rsid w:val="0076575C"/>
    <w:rsid w:val="00766319"/>
    <w:rsid w:val="00767558"/>
    <w:rsid w:val="0076796F"/>
    <w:rsid w:val="007700C9"/>
    <w:rsid w:val="00770964"/>
    <w:rsid w:val="00771838"/>
    <w:rsid w:val="00771CED"/>
    <w:rsid w:val="0077280B"/>
    <w:rsid w:val="00772BE5"/>
    <w:rsid w:val="00773167"/>
    <w:rsid w:val="007738FC"/>
    <w:rsid w:val="007739F0"/>
    <w:rsid w:val="007740E6"/>
    <w:rsid w:val="00776ACB"/>
    <w:rsid w:val="00776B40"/>
    <w:rsid w:val="00776F3D"/>
    <w:rsid w:val="00781D8C"/>
    <w:rsid w:val="00782B03"/>
    <w:rsid w:val="00782D32"/>
    <w:rsid w:val="00783448"/>
    <w:rsid w:val="00786038"/>
    <w:rsid w:val="0078647A"/>
    <w:rsid w:val="00787704"/>
    <w:rsid w:val="007879D1"/>
    <w:rsid w:val="00792171"/>
    <w:rsid w:val="00792E5B"/>
    <w:rsid w:val="00792F11"/>
    <w:rsid w:val="00793680"/>
    <w:rsid w:val="00793D80"/>
    <w:rsid w:val="00794091"/>
    <w:rsid w:val="007945EC"/>
    <w:rsid w:val="00795698"/>
    <w:rsid w:val="00795837"/>
    <w:rsid w:val="007972B6"/>
    <w:rsid w:val="007977E1"/>
    <w:rsid w:val="00797C66"/>
    <w:rsid w:val="007A063B"/>
    <w:rsid w:val="007A131D"/>
    <w:rsid w:val="007A1626"/>
    <w:rsid w:val="007A1C33"/>
    <w:rsid w:val="007A2535"/>
    <w:rsid w:val="007A3F81"/>
    <w:rsid w:val="007A4580"/>
    <w:rsid w:val="007A4953"/>
    <w:rsid w:val="007A559C"/>
    <w:rsid w:val="007A58B6"/>
    <w:rsid w:val="007A5EB6"/>
    <w:rsid w:val="007A729D"/>
    <w:rsid w:val="007A79FE"/>
    <w:rsid w:val="007A7A5B"/>
    <w:rsid w:val="007B00A3"/>
    <w:rsid w:val="007B0C6B"/>
    <w:rsid w:val="007B115E"/>
    <w:rsid w:val="007B18DD"/>
    <w:rsid w:val="007B1AB2"/>
    <w:rsid w:val="007B346B"/>
    <w:rsid w:val="007B37C6"/>
    <w:rsid w:val="007B3C50"/>
    <w:rsid w:val="007B3F5C"/>
    <w:rsid w:val="007B4156"/>
    <w:rsid w:val="007B5BC0"/>
    <w:rsid w:val="007C0AF5"/>
    <w:rsid w:val="007C1998"/>
    <w:rsid w:val="007C1F65"/>
    <w:rsid w:val="007C4051"/>
    <w:rsid w:val="007C4882"/>
    <w:rsid w:val="007C6D23"/>
    <w:rsid w:val="007D01A7"/>
    <w:rsid w:val="007D045C"/>
    <w:rsid w:val="007D0898"/>
    <w:rsid w:val="007D0E00"/>
    <w:rsid w:val="007D1995"/>
    <w:rsid w:val="007D1AB4"/>
    <w:rsid w:val="007D1D2E"/>
    <w:rsid w:val="007D3458"/>
    <w:rsid w:val="007D3652"/>
    <w:rsid w:val="007D3951"/>
    <w:rsid w:val="007D3B8C"/>
    <w:rsid w:val="007D438E"/>
    <w:rsid w:val="007D4729"/>
    <w:rsid w:val="007D4B21"/>
    <w:rsid w:val="007D4CA3"/>
    <w:rsid w:val="007D5C98"/>
    <w:rsid w:val="007D5D17"/>
    <w:rsid w:val="007D5D6D"/>
    <w:rsid w:val="007D646E"/>
    <w:rsid w:val="007D69C5"/>
    <w:rsid w:val="007E00E3"/>
    <w:rsid w:val="007E135D"/>
    <w:rsid w:val="007E1B0E"/>
    <w:rsid w:val="007E206D"/>
    <w:rsid w:val="007E2DEC"/>
    <w:rsid w:val="007E398D"/>
    <w:rsid w:val="007E3F9E"/>
    <w:rsid w:val="007E4276"/>
    <w:rsid w:val="007E4E9E"/>
    <w:rsid w:val="007E572B"/>
    <w:rsid w:val="007E58F4"/>
    <w:rsid w:val="007E6C0F"/>
    <w:rsid w:val="007E6D97"/>
    <w:rsid w:val="007E6EFB"/>
    <w:rsid w:val="007E7EE8"/>
    <w:rsid w:val="007F023F"/>
    <w:rsid w:val="007F0289"/>
    <w:rsid w:val="007F1089"/>
    <w:rsid w:val="007F15A2"/>
    <w:rsid w:val="007F2750"/>
    <w:rsid w:val="007F384C"/>
    <w:rsid w:val="007F446A"/>
    <w:rsid w:val="007F7F12"/>
    <w:rsid w:val="00800797"/>
    <w:rsid w:val="008007EE"/>
    <w:rsid w:val="00801CFC"/>
    <w:rsid w:val="00802C96"/>
    <w:rsid w:val="008044D7"/>
    <w:rsid w:val="00804A66"/>
    <w:rsid w:val="00804DD4"/>
    <w:rsid w:val="0080644A"/>
    <w:rsid w:val="00807D6F"/>
    <w:rsid w:val="008107C6"/>
    <w:rsid w:val="00810BA4"/>
    <w:rsid w:val="00811CC5"/>
    <w:rsid w:val="00811FD3"/>
    <w:rsid w:val="00812609"/>
    <w:rsid w:val="008126CA"/>
    <w:rsid w:val="008137EB"/>
    <w:rsid w:val="00813B1C"/>
    <w:rsid w:val="00813F22"/>
    <w:rsid w:val="00814202"/>
    <w:rsid w:val="008152E6"/>
    <w:rsid w:val="008154EC"/>
    <w:rsid w:val="008163AD"/>
    <w:rsid w:val="00816F26"/>
    <w:rsid w:val="0081763B"/>
    <w:rsid w:val="00817900"/>
    <w:rsid w:val="008179C9"/>
    <w:rsid w:val="008203E3"/>
    <w:rsid w:val="0082042E"/>
    <w:rsid w:val="0082071F"/>
    <w:rsid w:val="00820D3E"/>
    <w:rsid w:val="00821107"/>
    <w:rsid w:val="00821B10"/>
    <w:rsid w:val="00822565"/>
    <w:rsid w:val="008278A1"/>
    <w:rsid w:val="00830447"/>
    <w:rsid w:val="00831B31"/>
    <w:rsid w:val="0083218E"/>
    <w:rsid w:val="00832251"/>
    <w:rsid w:val="0083322F"/>
    <w:rsid w:val="00833CFA"/>
    <w:rsid w:val="00833D33"/>
    <w:rsid w:val="00834598"/>
    <w:rsid w:val="008350CB"/>
    <w:rsid w:val="00836E52"/>
    <w:rsid w:val="0083730B"/>
    <w:rsid w:val="00837846"/>
    <w:rsid w:val="008401B6"/>
    <w:rsid w:val="008412BB"/>
    <w:rsid w:val="00841A4A"/>
    <w:rsid w:val="00842ADD"/>
    <w:rsid w:val="00843638"/>
    <w:rsid w:val="00843781"/>
    <w:rsid w:val="00844C11"/>
    <w:rsid w:val="00844DC5"/>
    <w:rsid w:val="008450C7"/>
    <w:rsid w:val="00845319"/>
    <w:rsid w:val="0084606E"/>
    <w:rsid w:val="008462D2"/>
    <w:rsid w:val="008464F9"/>
    <w:rsid w:val="00846C99"/>
    <w:rsid w:val="00847C21"/>
    <w:rsid w:val="00847EF7"/>
    <w:rsid w:val="00847F32"/>
    <w:rsid w:val="00850B40"/>
    <w:rsid w:val="00850ECB"/>
    <w:rsid w:val="00852254"/>
    <w:rsid w:val="00853887"/>
    <w:rsid w:val="00853C34"/>
    <w:rsid w:val="00853C79"/>
    <w:rsid w:val="008540C9"/>
    <w:rsid w:val="00854278"/>
    <w:rsid w:val="00854ADE"/>
    <w:rsid w:val="00855A51"/>
    <w:rsid w:val="008562E9"/>
    <w:rsid w:val="00856834"/>
    <w:rsid w:val="00856BB2"/>
    <w:rsid w:val="00861D09"/>
    <w:rsid w:val="0086209D"/>
    <w:rsid w:val="00862C30"/>
    <w:rsid w:val="00863473"/>
    <w:rsid w:val="008637A3"/>
    <w:rsid w:val="00864B28"/>
    <w:rsid w:val="00865333"/>
    <w:rsid w:val="00865646"/>
    <w:rsid w:val="0086574D"/>
    <w:rsid w:val="00866B2A"/>
    <w:rsid w:val="00866EFF"/>
    <w:rsid w:val="008672FC"/>
    <w:rsid w:val="00867735"/>
    <w:rsid w:val="00867F69"/>
    <w:rsid w:val="008712E6"/>
    <w:rsid w:val="0087137F"/>
    <w:rsid w:val="008713B7"/>
    <w:rsid w:val="00872D0B"/>
    <w:rsid w:val="0087349F"/>
    <w:rsid w:val="00874824"/>
    <w:rsid w:val="00875212"/>
    <w:rsid w:val="00875976"/>
    <w:rsid w:val="00875C92"/>
    <w:rsid w:val="0087619D"/>
    <w:rsid w:val="00877141"/>
    <w:rsid w:val="0088100F"/>
    <w:rsid w:val="00881269"/>
    <w:rsid w:val="00881792"/>
    <w:rsid w:val="008819F9"/>
    <w:rsid w:val="00882F27"/>
    <w:rsid w:val="0088464E"/>
    <w:rsid w:val="00884777"/>
    <w:rsid w:val="00885D6D"/>
    <w:rsid w:val="008860A0"/>
    <w:rsid w:val="008860AF"/>
    <w:rsid w:val="0088622E"/>
    <w:rsid w:val="008863F3"/>
    <w:rsid w:val="008869DA"/>
    <w:rsid w:val="00886B86"/>
    <w:rsid w:val="008873EE"/>
    <w:rsid w:val="008875B1"/>
    <w:rsid w:val="0088779D"/>
    <w:rsid w:val="00887933"/>
    <w:rsid w:val="00887EBA"/>
    <w:rsid w:val="00892031"/>
    <w:rsid w:val="008928D2"/>
    <w:rsid w:val="00893DBE"/>
    <w:rsid w:val="008959DE"/>
    <w:rsid w:val="00895C4A"/>
    <w:rsid w:val="00896788"/>
    <w:rsid w:val="008A0673"/>
    <w:rsid w:val="008A2249"/>
    <w:rsid w:val="008A3A89"/>
    <w:rsid w:val="008A61FB"/>
    <w:rsid w:val="008A71A3"/>
    <w:rsid w:val="008A7277"/>
    <w:rsid w:val="008A736F"/>
    <w:rsid w:val="008B0564"/>
    <w:rsid w:val="008B10A4"/>
    <w:rsid w:val="008B2676"/>
    <w:rsid w:val="008B2CA1"/>
    <w:rsid w:val="008B3AE7"/>
    <w:rsid w:val="008B4BEA"/>
    <w:rsid w:val="008B4D49"/>
    <w:rsid w:val="008B5188"/>
    <w:rsid w:val="008B563C"/>
    <w:rsid w:val="008B5B1C"/>
    <w:rsid w:val="008B5B84"/>
    <w:rsid w:val="008B771C"/>
    <w:rsid w:val="008B7CC6"/>
    <w:rsid w:val="008C1542"/>
    <w:rsid w:val="008C24AC"/>
    <w:rsid w:val="008C28D8"/>
    <w:rsid w:val="008C2A8F"/>
    <w:rsid w:val="008C3629"/>
    <w:rsid w:val="008C4383"/>
    <w:rsid w:val="008C498C"/>
    <w:rsid w:val="008C5E57"/>
    <w:rsid w:val="008C6C1E"/>
    <w:rsid w:val="008C6FE3"/>
    <w:rsid w:val="008D0116"/>
    <w:rsid w:val="008D0305"/>
    <w:rsid w:val="008D0711"/>
    <w:rsid w:val="008D1568"/>
    <w:rsid w:val="008D1CB8"/>
    <w:rsid w:val="008D293D"/>
    <w:rsid w:val="008D322D"/>
    <w:rsid w:val="008D325B"/>
    <w:rsid w:val="008D3551"/>
    <w:rsid w:val="008D3F85"/>
    <w:rsid w:val="008D6BC6"/>
    <w:rsid w:val="008D6EB7"/>
    <w:rsid w:val="008D72BA"/>
    <w:rsid w:val="008D7F03"/>
    <w:rsid w:val="008E015D"/>
    <w:rsid w:val="008E0396"/>
    <w:rsid w:val="008E03A3"/>
    <w:rsid w:val="008E0C80"/>
    <w:rsid w:val="008E153E"/>
    <w:rsid w:val="008E1AD7"/>
    <w:rsid w:val="008E1FF8"/>
    <w:rsid w:val="008E3364"/>
    <w:rsid w:val="008E393C"/>
    <w:rsid w:val="008E39AB"/>
    <w:rsid w:val="008E5DD4"/>
    <w:rsid w:val="008E5E4D"/>
    <w:rsid w:val="008E6114"/>
    <w:rsid w:val="008E6333"/>
    <w:rsid w:val="008E71C8"/>
    <w:rsid w:val="008E785D"/>
    <w:rsid w:val="008E7D6E"/>
    <w:rsid w:val="008F013E"/>
    <w:rsid w:val="008F0BC8"/>
    <w:rsid w:val="008F1133"/>
    <w:rsid w:val="008F2A8B"/>
    <w:rsid w:val="008F3C58"/>
    <w:rsid w:val="008F3F08"/>
    <w:rsid w:val="008F4F90"/>
    <w:rsid w:val="008F5BA0"/>
    <w:rsid w:val="008F6EAB"/>
    <w:rsid w:val="008F70E9"/>
    <w:rsid w:val="008F7562"/>
    <w:rsid w:val="008F7F80"/>
    <w:rsid w:val="009004E7"/>
    <w:rsid w:val="00901575"/>
    <w:rsid w:val="009017EF"/>
    <w:rsid w:val="00901855"/>
    <w:rsid w:val="00901CC7"/>
    <w:rsid w:val="00902281"/>
    <w:rsid w:val="0090234D"/>
    <w:rsid w:val="00903A6F"/>
    <w:rsid w:val="00903E7A"/>
    <w:rsid w:val="00904948"/>
    <w:rsid w:val="009056C6"/>
    <w:rsid w:val="009061A0"/>
    <w:rsid w:val="00906249"/>
    <w:rsid w:val="00906A26"/>
    <w:rsid w:val="0090703E"/>
    <w:rsid w:val="009101C6"/>
    <w:rsid w:val="00910632"/>
    <w:rsid w:val="00910733"/>
    <w:rsid w:val="00910F9E"/>
    <w:rsid w:val="00911EAE"/>
    <w:rsid w:val="009124FB"/>
    <w:rsid w:val="0091329D"/>
    <w:rsid w:val="00913954"/>
    <w:rsid w:val="00913AFE"/>
    <w:rsid w:val="00913D4A"/>
    <w:rsid w:val="00914522"/>
    <w:rsid w:val="00915394"/>
    <w:rsid w:val="00916F77"/>
    <w:rsid w:val="00917086"/>
    <w:rsid w:val="00917315"/>
    <w:rsid w:val="00917B4F"/>
    <w:rsid w:val="009213E9"/>
    <w:rsid w:val="00921D6C"/>
    <w:rsid w:val="00923085"/>
    <w:rsid w:val="009237F5"/>
    <w:rsid w:val="00923B82"/>
    <w:rsid w:val="00923CB8"/>
    <w:rsid w:val="00924021"/>
    <w:rsid w:val="00924908"/>
    <w:rsid w:val="009250A3"/>
    <w:rsid w:val="00925CBC"/>
    <w:rsid w:val="00926CEA"/>
    <w:rsid w:val="00927662"/>
    <w:rsid w:val="00931AE4"/>
    <w:rsid w:val="00932E39"/>
    <w:rsid w:val="009332F4"/>
    <w:rsid w:val="00933BA7"/>
    <w:rsid w:val="00933F13"/>
    <w:rsid w:val="009348AD"/>
    <w:rsid w:val="009358AC"/>
    <w:rsid w:val="00935A19"/>
    <w:rsid w:val="00936863"/>
    <w:rsid w:val="00937538"/>
    <w:rsid w:val="009376CE"/>
    <w:rsid w:val="009402FC"/>
    <w:rsid w:val="00940970"/>
    <w:rsid w:val="00941C97"/>
    <w:rsid w:val="00942073"/>
    <w:rsid w:val="009426EC"/>
    <w:rsid w:val="00943259"/>
    <w:rsid w:val="00944114"/>
    <w:rsid w:val="009446AC"/>
    <w:rsid w:val="00944B80"/>
    <w:rsid w:val="00944C0D"/>
    <w:rsid w:val="00946315"/>
    <w:rsid w:val="00947161"/>
    <w:rsid w:val="00947428"/>
    <w:rsid w:val="00952457"/>
    <w:rsid w:val="00952D35"/>
    <w:rsid w:val="00952F1D"/>
    <w:rsid w:val="00953047"/>
    <w:rsid w:val="00953714"/>
    <w:rsid w:val="0095388E"/>
    <w:rsid w:val="009544D3"/>
    <w:rsid w:val="009564C1"/>
    <w:rsid w:val="009572F7"/>
    <w:rsid w:val="009578FF"/>
    <w:rsid w:val="00957FF4"/>
    <w:rsid w:val="009617D5"/>
    <w:rsid w:val="00964F86"/>
    <w:rsid w:val="009666AB"/>
    <w:rsid w:val="0097034C"/>
    <w:rsid w:val="009723D7"/>
    <w:rsid w:val="009729EE"/>
    <w:rsid w:val="0097360F"/>
    <w:rsid w:val="0097382B"/>
    <w:rsid w:val="00973941"/>
    <w:rsid w:val="00973DE3"/>
    <w:rsid w:val="0097439F"/>
    <w:rsid w:val="00975DDB"/>
    <w:rsid w:val="0097683C"/>
    <w:rsid w:val="0097690A"/>
    <w:rsid w:val="00977CC3"/>
    <w:rsid w:val="0098032A"/>
    <w:rsid w:val="00981435"/>
    <w:rsid w:val="0098169A"/>
    <w:rsid w:val="009817AF"/>
    <w:rsid w:val="0098234D"/>
    <w:rsid w:val="0098262B"/>
    <w:rsid w:val="00982779"/>
    <w:rsid w:val="009839B1"/>
    <w:rsid w:val="00983D55"/>
    <w:rsid w:val="00985B90"/>
    <w:rsid w:val="00986343"/>
    <w:rsid w:val="00986504"/>
    <w:rsid w:val="00987549"/>
    <w:rsid w:val="009914EB"/>
    <w:rsid w:val="009931EA"/>
    <w:rsid w:val="009935C6"/>
    <w:rsid w:val="009965B7"/>
    <w:rsid w:val="009974BB"/>
    <w:rsid w:val="00997615"/>
    <w:rsid w:val="00997E1D"/>
    <w:rsid w:val="009A0C66"/>
    <w:rsid w:val="009A1029"/>
    <w:rsid w:val="009A2C8A"/>
    <w:rsid w:val="009A2FD9"/>
    <w:rsid w:val="009A3AA8"/>
    <w:rsid w:val="009A5CB6"/>
    <w:rsid w:val="009A637A"/>
    <w:rsid w:val="009A6E45"/>
    <w:rsid w:val="009A7D81"/>
    <w:rsid w:val="009B0249"/>
    <w:rsid w:val="009B0B6F"/>
    <w:rsid w:val="009B11E5"/>
    <w:rsid w:val="009B1DED"/>
    <w:rsid w:val="009B2214"/>
    <w:rsid w:val="009B2EA0"/>
    <w:rsid w:val="009B2EB5"/>
    <w:rsid w:val="009B3783"/>
    <w:rsid w:val="009B39F5"/>
    <w:rsid w:val="009B3AB9"/>
    <w:rsid w:val="009B3DA5"/>
    <w:rsid w:val="009B4CEC"/>
    <w:rsid w:val="009B63CB"/>
    <w:rsid w:val="009B6B75"/>
    <w:rsid w:val="009B6C2F"/>
    <w:rsid w:val="009B7133"/>
    <w:rsid w:val="009B73E6"/>
    <w:rsid w:val="009C0B8C"/>
    <w:rsid w:val="009C0F2F"/>
    <w:rsid w:val="009C16AA"/>
    <w:rsid w:val="009C1E15"/>
    <w:rsid w:val="009C1E5A"/>
    <w:rsid w:val="009C2FC1"/>
    <w:rsid w:val="009C3E30"/>
    <w:rsid w:val="009C5245"/>
    <w:rsid w:val="009C5CDE"/>
    <w:rsid w:val="009C6ABC"/>
    <w:rsid w:val="009C6C41"/>
    <w:rsid w:val="009C7E45"/>
    <w:rsid w:val="009D0D11"/>
    <w:rsid w:val="009D33E9"/>
    <w:rsid w:val="009D4D9B"/>
    <w:rsid w:val="009D6539"/>
    <w:rsid w:val="009D6B91"/>
    <w:rsid w:val="009D70AE"/>
    <w:rsid w:val="009D76D4"/>
    <w:rsid w:val="009E0049"/>
    <w:rsid w:val="009E07E6"/>
    <w:rsid w:val="009E1DD9"/>
    <w:rsid w:val="009E2E52"/>
    <w:rsid w:val="009E3BD3"/>
    <w:rsid w:val="009E4594"/>
    <w:rsid w:val="009E6035"/>
    <w:rsid w:val="009E6A15"/>
    <w:rsid w:val="009E6B88"/>
    <w:rsid w:val="009E7C85"/>
    <w:rsid w:val="009F0064"/>
    <w:rsid w:val="009F0B75"/>
    <w:rsid w:val="009F2B10"/>
    <w:rsid w:val="009F345D"/>
    <w:rsid w:val="009F4AE1"/>
    <w:rsid w:val="009F5A4A"/>
    <w:rsid w:val="009F5E2E"/>
    <w:rsid w:val="009F5EA9"/>
    <w:rsid w:val="009F647E"/>
    <w:rsid w:val="009F6682"/>
    <w:rsid w:val="009F6779"/>
    <w:rsid w:val="009F6B5A"/>
    <w:rsid w:val="009F70A3"/>
    <w:rsid w:val="009F7209"/>
    <w:rsid w:val="00A0069E"/>
    <w:rsid w:val="00A007D8"/>
    <w:rsid w:val="00A01768"/>
    <w:rsid w:val="00A0199C"/>
    <w:rsid w:val="00A024F4"/>
    <w:rsid w:val="00A027B0"/>
    <w:rsid w:val="00A02C1E"/>
    <w:rsid w:val="00A02E35"/>
    <w:rsid w:val="00A03AA8"/>
    <w:rsid w:val="00A04EBD"/>
    <w:rsid w:val="00A062CA"/>
    <w:rsid w:val="00A104A0"/>
    <w:rsid w:val="00A1090D"/>
    <w:rsid w:val="00A10F42"/>
    <w:rsid w:val="00A12508"/>
    <w:rsid w:val="00A127B0"/>
    <w:rsid w:val="00A137FC"/>
    <w:rsid w:val="00A13ECE"/>
    <w:rsid w:val="00A14600"/>
    <w:rsid w:val="00A14A32"/>
    <w:rsid w:val="00A16706"/>
    <w:rsid w:val="00A2063D"/>
    <w:rsid w:val="00A20A5F"/>
    <w:rsid w:val="00A20C1F"/>
    <w:rsid w:val="00A216D1"/>
    <w:rsid w:val="00A21A37"/>
    <w:rsid w:val="00A23964"/>
    <w:rsid w:val="00A246E4"/>
    <w:rsid w:val="00A247B7"/>
    <w:rsid w:val="00A24F32"/>
    <w:rsid w:val="00A259C5"/>
    <w:rsid w:val="00A26953"/>
    <w:rsid w:val="00A27183"/>
    <w:rsid w:val="00A2741C"/>
    <w:rsid w:val="00A27AD3"/>
    <w:rsid w:val="00A3218E"/>
    <w:rsid w:val="00A32F05"/>
    <w:rsid w:val="00A33555"/>
    <w:rsid w:val="00A34321"/>
    <w:rsid w:val="00A364BD"/>
    <w:rsid w:val="00A36778"/>
    <w:rsid w:val="00A37543"/>
    <w:rsid w:val="00A37816"/>
    <w:rsid w:val="00A40374"/>
    <w:rsid w:val="00A40BBC"/>
    <w:rsid w:val="00A40C10"/>
    <w:rsid w:val="00A40DDF"/>
    <w:rsid w:val="00A42B19"/>
    <w:rsid w:val="00A43892"/>
    <w:rsid w:val="00A43F65"/>
    <w:rsid w:val="00A44083"/>
    <w:rsid w:val="00A443DD"/>
    <w:rsid w:val="00A44982"/>
    <w:rsid w:val="00A44F6F"/>
    <w:rsid w:val="00A4550A"/>
    <w:rsid w:val="00A46BAF"/>
    <w:rsid w:val="00A52C71"/>
    <w:rsid w:val="00A53E9A"/>
    <w:rsid w:val="00A54EEF"/>
    <w:rsid w:val="00A5690C"/>
    <w:rsid w:val="00A574E4"/>
    <w:rsid w:val="00A60267"/>
    <w:rsid w:val="00A605F5"/>
    <w:rsid w:val="00A60C27"/>
    <w:rsid w:val="00A61E0E"/>
    <w:rsid w:val="00A6268B"/>
    <w:rsid w:val="00A628B2"/>
    <w:rsid w:val="00A62F41"/>
    <w:rsid w:val="00A63DEE"/>
    <w:rsid w:val="00A64475"/>
    <w:rsid w:val="00A64C1E"/>
    <w:rsid w:val="00A64C83"/>
    <w:rsid w:val="00A64C85"/>
    <w:rsid w:val="00A65073"/>
    <w:rsid w:val="00A65299"/>
    <w:rsid w:val="00A6639A"/>
    <w:rsid w:val="00A673E7"/>
    <w:rsid w:val="00A675AC"/>
    <w:rsid w:val="00A678B3"/>
    <w:rsid w:val="00A70150"/>
    <w:rsid w:val="00A70577"/>
    <w:rsid w:val="00A71394"/>
    <w:rsid w:val="00A717D8"/>
    <w:rsid w:val="00A7181B"/>
    <w:rsid w:val="00A71FA6"/>
    <w:rsid w:val="00A72565"/>
    <w:rsid w:val="00A73F2B"/>
    <w:rsid w:val="00A74948"/>
    <w:rsid w:val="00A7663F"/>
    <w:rsid w:val="00A7675C"/>
    <w:rsid w:val="00A7700C"/>
    <w:rsid w:val="00A77470"/>
    <w:rsid w:val="00A77EB0"/>
    <w:rsid w:val="00A80328"/>
    <w:rsid w:val="00A8066D"/>
    <w:rsid w:val="00A807B4"/>
    <w:rsid w:val="00A80810"/>
    <w:rsid w:val="00A80E92"/>
    <w:rsid w:val="00A812F1"/>
    <w:rsid w:val="00A813EB"/>
    <w:rsid w:val="00A820FA"/>
    <w:rsid w:val="00A8286E"/>
    <w:rsid w:val="00A8383A"/>
    <w:rsid w:val="00A83A6F"/>
    <w:rsid w:val="00A843B9"/>
    <w:rsid w:val="00A843D9"/>
    <w:rsid w:val="00A84DB9"/>
    <w:rsid w:val="00A85420"/>
    <w:rsid w:val="00A865BA"/>
    <w:rsid w:val="00A868A2"/>
    <w:rsid w:val="00A86F28"/>
    <w:rsid w:val="00A86FA1"/>
    <w:rsid w:val="00A87567"/>
    <w:rsid w:val="00A87C14"/>
    <w:rsid w:val="00A87EAF"/>
    <w:rsid w:val="00A90124"/>
    <w:rsid w:val="00A90D30"/>
    <w:rsid w:val="00A90F23"/>
    <w:rsid w:val="00A91DCD"/>
    <w:rsid w:val="00A92919"/>
    <w:rsid w:val="00A92EDA"/>
    <w:rsid w:val="00A93A47"/>
    <w:rsid w:val="00A93F2D"/>
    <w:rsid w:val="00A94262"/>
    <w:rsid w:val="00A942C1"/>
    <w:rsid w:val="00A94C65"/>
    <w:rsid w:val="00A95491"/>
    <w:rsid w:val="00A95566"/>
    <w:rsid w:val="00A95664"/>
    <w:rsid w:val="00A96E4C"/>
    <w:rsid w:val="00AA01DD"/>
    <w:rsid w:val="00AA20FE"/>
    <w:rsid w:val="00AA244E"/>
    <w:rsid w:val="00AA2900"/>
    <w:rsid w:val="00AA291E"/>
    <w:rsid w:val="00AA3B84"/>
    <w:rsid w:val="00AA3E47"/>
    <w:rsid w:val="00AA3FA4"/>
    <w:rsid w:val="00AA4042"/>
    <w:rsid w:val="00AA43BB"/>
    <w:rsid w:val="00AA4C0F"/>
    <w:rsid w:val="00AA5B72"/>
    <w:rsid w:val="00AA5B7F"/>
    <w:rsid w:val="00AA6F51"/>
    <w:rsid w:val="00AA7174"/>
    <w:rsid w:val="00AA71E9"/>
    <w:rsid w:val="00AA7DE9"/>
    <w:rsid w:val="00AB1908"/>
    <w:rsid w:val="00AB39DD"/>
    <w:rsid w:val="00AB3F9D"/>
    <w:rsid w:val="00AB404C"/>
    <w:rsid w:val="00AB419D"/>
    <w:rsid w:val="00AB5204"/>
    <w:rsid w:val="00AB6D8A"/>
    <w:rsid w:val="00AB6E39"/>
    <w:rsid w:val="00AB70BD"/>
    <w:rsid w:val="00AC106F"/>
    <w:rsid w:val="00AC135F"/>
    <w:rsid w:val="00AC1972"/>
    <w:rsid w:val="00AC3408"/>
    <w:rsid w:val="00AC455F"/>
    <w:rsid w:val="00AC465E"/>
    <w:rsid w:val="00AC4F5A"/>
    <w:rsid w:val="00AC517C"/>
    <w:rsid w:val="00AC5336"/>
    <w:rsid w:val="00AC7F34"/>
    <w:rsid w:val="00AD030A"/>
    <w:rsid w:val="00AD03B7"/>
    <w:rsid w:val="00AD0BDB"/>
    <w:rsid w:val="00AD29CD"/>
    <w:rsid w:val="00AD3A0E"/>
    <w:rsid w:val="00AD4E2E"/>
    <w:rsid w:val="00AD514C"/>
    <w:rsid w:val="00AD5A7F"/>
    <w:rsid w:val="00AD6274"/>
    <w:rsid w:val="00AD678E"/>
    <w:rsid w:val="00AD74F5"/>
    <w:rsid w:val="00AD7D6A"/>
    <w:rsid w:val="00AE0068"/>
    <w:rsid w:val="00AE168D"/>
    <w:rsid w:val="00AE2AC3"/>
    <w:rsid w:val="00AE2E3E"/>
    <w:rsid w:val="00AE3108"/>
    <w:rsid w:val="00AE32A6"/>
    <w:rsid w:val="00AE346F"/>
    <w:rsid w:val="00AE380A"/>
    <w:rsid w:val="00AE44B7"/>
    <w:rsid w:val="00AE6ED9"/>
    <w:rsid w:val="00AE75A0"/>
    <w:rsid w:val="00AE7B4E"/>
    <w:rsid w:val="00AE7DB9"/>
    <w:rsid w:val="00AE7EC5"/>
    <w:rsid w:val="00AF0E56"/>
    <w:rsid w:val="00AF1202"/>
    <w:rsid w:val="00AF147D"/>
    <w:rsid w:val="00AF36CF"/>
    <w:rsid w:val="00AF3D49"/>
    <w:rsid w:val="00AF49B3"/>
    <w:rsid w:val="00AF4D8B"/>
    <w:rsid w:val="00AF5974"/>
    <w:rsid w:val="00AF5C1D"/>
    <w:rsid w:val="00AF65E2"/>
    <w:rsid w:val="00AF7AA6"/>
    <w:rsid w:val="00AF7DC3"/>
    <w:rsid w:val="00B00293"/>
    <w:rsid w:val="00B00710"/>
    <w:rsid w:val="00B01370"/>
    <w:rsid w:val="00B03C57"/>
    <w:rsid w:val="00B048CD"/>
    <w:rsid w:val="00B05BCD"/>
    <w:rsid w:val="00B07EBF"/>
    <w:rsid w:val="00B104E4"/>
    <w:rsid w:val="00B105D0"/>
    <w:rsid w:val="00B10BA0"/>
    <w:rsid w:val="00B10F4E"/>
    <w:rsid w:val="00B12A5F"/>
    <w:rsid w:val="00B12BFB"/>
    <w:rsid w:val="00B12E02"/>
    <w:rsid w:val="00B13132"/>
    <w:rsid w:val="00B132DC"/>
    <w:rsid w:val="00B13B6C"/>
    <w:rsid w:val="00B150B8"/>
    <w:rsid w:val="00B16055"/>
    <w:rsid w:val="00B16423"/>
    <w:rsid w:val="00B1721E"/>
    <w:rsid w:val="00B17D17"/>
    <w:rsid w:val="00B21BCF"/>
    <w:rsid w:val="00B21F88"/>
    <w:rsid w:val="00B243AD"/>
    <w:rsid w:val="00B24B6E"/>
    <w:rsid w:val="00B2511A"/>
    <w:rsid w:val="00B258ED"/>
    <w:rsid w:val="00B25AEB"/>
    <w:rsid w:val="00B27327"/>
    <w:rsid w:val="00B2776D"/>
    <w:rsid w:val="00B3115E"/>
    <w:rsid w:val="00B31451"/>
    <w:rsid w:val="00B3217C"/>
    <w:rsid w:val="00B32FAE"/>
    <w:rsid w:val="00B33D20"/>
    <w:rsid w:val="00B34182"/>
    <w:rsid w:val="00B3436B"/>
    <w:rsid w:val="00B34A43"/>
    <w:rsid w:val="00B35A79"/>
    <w:rsid w:val="00B36797"/>
    <w:rsid w:val="00B36A9C"/>
    <w:rsid w:val="00B37178"/>
    <w:rsid w:val="00B3796F"/>
    <w:rsid w:val="00B37EB7"/>
    <w:rsid w:val="00B40383"/>
    <w:rsid w:val="00B40674"/>
    <w:rsid w:val="00B406B0"/>
    <w:rsid w:val="00B41D8A"/>
    <w:rsid w:val="00B4252A"/>
    <w:rsid w:val="00B43039"/>
    <w:rsid w:val="00B4410A"/>
    <w:rsid w:val="00B444CB"/>
    <w:rsid w:val="00B44606"/>
    <w:rsid w:val="00B44971"/>
    <w:rsid w:val="00B45900"/>
    <w:rsid w:val="00B47048"/>
    <w:rsid w:val="00B503ED"/>
    <w:rsid w:val="00B510B1"/>
    <w:rsid w:val="00B513BB"/>
    <w:rsid w:val="00B52A9B"/>
    <w:rsid w:val="00B5433B"/>
    <w:rsid w:val="00B5483C"/>
    <w:rsid w:val="00B54B90"/>
    <w:rsid w:val="00B54DBD"/>
    <w:rsid w:val="00B556B7"/>
    <w:rsid w:val="00B5733E"/>
    <w:rsid w:val="00B5784B"/>
    <w:rsid w:val="00B6059A"/>
    <w:rsid w:val="00B61577"/>
    <w:rsid w:val="00B6178C"/>
    <w:rsid w:val="00B632FE"/>
    <w:rsid w:val="00B638BB"/>
    <w:rsid w:val="00B64139"/>
    <w:rsid w:val="00B642E5"/>
    <w:rsid w:val="00B64760"/>
    <w:rsid w:val="00B64F1C"/>
    <w:rsid w:val="00B650FF"/>
    <w:rsid w:val="00B651F6"/>
    <w:rsid w:val="00B65206"/>
    <w:rsid w:val="00B65A59"/>
    <w:rsid w:val="00B65D56"/>
    <w:rsid w:val="00B66304"/>
    <w:rsid w:val="00B667AE"/>
    <w:rsid w:val="00B66857"/>
    <w:rsid w:val="00B67569"/>
    <w:rsid w:val="00B70402"/>
    <w:rsid w:val="00B70EF0"/>
    <w:rsid w:val="00B727AF"/>
    <w:rsid w:val="00B72B79"/>
    <w:rsid w:val="00B739FB"/>
    <w:rsid w:val="00B74960"/>
    <w:rsid w:val="00B74B1C"/>
    <w:rsid w:val="00B74CDE"/>
    <w:rsid w:val="00B75172"/>
    <w:rsid w:val="00B77270"/>
    <w:rsid w:val="00B77505"/>
    <w:rsid w:val="00B77AFC"/>
    <w:rsid w:val="00B80297"/>
    <w:rsid w:val="00B80654"/>
    <w:rsid w:val="00B809F9"/>
    <w:rsid w:val="00B81D9B"/>
    <w:rsid w:val="00B820CD"/>
    <w:rsid w:val="00B82E6A"/>
    <w:rsid w:val="00B8376B"/>
    <w:rsid w:val="00B83BB7"/>
    <w:rsid w:val="00B83F8D"/>
    <w:rsid w:val="00B844A3"/>
    <w:rsid w:val="00B8550B"/>
    <w:rsid w:val="00B85AE4"/>
    <w:rsid w:val="00B85BDC"/>
    <w:rsid w:val="00B86389"/>
    <w:rsid w:val="00B8660C"/>
    <w:rsid w:val="00B868E6"/>
    <w:rsid w:val="00B86A32"/>
    <w:rsid w:val="00B87008"/>
    <w:rsid w:val="00B8701C"/>
    <w:rsid w:val="00B87582"/>
    <w:rsid w:val="00B87CA7"/>
    <w:rsid w:val="00B87D61"/>
    <w:rsid w:val="00B90DE7"/>
    <w:rsid w:val="00B914D7"/>
    <w:rsid w:val="00B94BB2"/>
    <w:rsid w:val="00B94E16"/>
    <w:rsid w:val="00B966D3"/>
    <w:rsid w:val="00B969DF"/>
    <w:rsid w:val="00B9727B"/>
    <w:rsid w:val="00B9735F"/>
    <w:rsid w:val="00B975FD"/>
    <w:rsid w:val="00B97B54"/>
    <w:rsid w:val="00BA0732"/>
    <w:rsid w:val="00BA1243"/>
    <w:rsid w:val="00BA12B8"/>
    <w:rsid w:val="00BA1AE1"/>
    <w:rsid w:val="00BA1CA4"/>
    <w:rsid w:val="00BA20D6"/>
    <w:rsid w:val="00BA3260"/>
    <w:rsid w:val="00BA3B15"/>
    <w:rsid w:val="00BA4232"/>
    <w:rsid w:val="00BA4298"/>
    <w:rsid w:val="00BA4D0D"/>
    <w:rsid w:val="00BA60F5"/>
    <w:rsid w:val="00BA6DA0"/>
    <w:rsid w:val="00BA6E7A"/>
    <w:rsid w:val="00BA7D3C"/>
    <w:rsid w:val="00BB01D8"/>
    <w:rsid w:val="00BB041C"/>
    <w:rsid w:val="00BB3028"/>
    <w:rsid w:val="00BB33BA"/>
    <w:rsid w:val="00BB3720"/>
    <w:rsid w:val="00BB376A"/>
    <w:rsid w:val="00BB4058"/>
    <w:rsid w:val="00BB4328"/>
    <w:rsid w:val="00BB45DB"/>
    <w:rsid w:val="00BB7799"/>
    <w:rsid w:val="00BC17E2"/>
    <w:rsid w:val="00BC30F3"/>
    <w:rsid w:val="00BC314E"/>
    <w:rsid w:val="00BC3610"/>
    <w:rsid w:val="00BC5A70"/>
    <w:rsid w:val="00BC73FF"/>
    <w:rsid w:val="00BC7AF5"/>
    <w:rsid w:val="00BC7BCD"/>
    <w:rsid w:val="00BD03D5"/>
    <w:rsid w:val="00BD0C35"/>
    <w:rsid w:val="00BD0DC5"/>
    <w:rsid w:val="00BD10A8"/>
    <w:rsid w:val="00BD1252"/>
    <w:rsid w:val="00BD15EE"/>
    <w:rsid w:val="00BD1B1F"/>
    <w:rsid w:val="00BD4633"/>
    <w:rsid w:val="00BD6526"/>
    <w:rsid w:val="00BD6A2D"/>
    <w:rsid w:val="00BE0543"/>
    <w:rsid w:val="00BE056E"/>
    <w:rsid w:val="00BE0639"/>
    <w:rsid w:val="00BE0F19"/>
    <w:rsid w:val="00BE1A23"/>
    <w:rsid w:val="00BE1B18"/>
    <w:rsid w:val="00BE1B7B"/>
    <w:rsid w:val="00BE478D"/>
    <w:rsid w:val="00BE47C1"/>
    <w:rsid w:val="00BE4F23"/>
    <w:rsid w:val="00BE56CD"/>
    <w:rsid w:val="00BE5DC4"/>
    <w:rsid w:val="00BE6070"/>
    <w:rsid w:val="00BE658A"/>
    <w:rsid w:val="00BE6A19"/>
    <w:rsid w:val="00BE7138"/>
    <w:rsid w:val="00BE7FB6"/>
    <w:rsid w:val="00BF08B4"/>
    <w:rsid w:val="00BF1EE5"/>
    <w:rsid w:val="00BF215A"/>
    <w:rsid w:val="00BF2BC1"/>
    <w:rsid w:val="00BF32EA"/>
    <w:rsid w:val="00BF3452"/>
    <w:rsid w:val="00BF368A"/>
    <w:rsid w:val="00BF4704"/>
    <w:rsid w:val="00BF4726"/>
    <w:rsid w:val="00BF50A6"/>
    <w:rsid w:val="00BF50E6"/>
    <w:rsid w:val="00BF6633"/>
    <w:rsid w:val="00C00E17"/>
    <w:rsid w:val="00C0175D"/>
    <w:rsid w:val="00C02AFD"/>
    <w:rsid w:val="00C02C71"/>
    <w:rsid w:val="00C03C87"/>
    <w:rsid w:val="00C04E15"/>
    <w:rsid w:val="00C059E4"/>
    <w:rsid w:val="00C05A91"/>
    <w:rsid w:val="00C0742C"/>
    <w:rsid w:val="00C10BD1"/>
    <w:rsid w:val="00C10CF8"/>
    <w:rsid w:val="00C11625"/>
    <w:rsid w:val="00C13CA2"/>
    <w:rsid w:val="00C13E74"/>
    <w:rsid w:val="00C1666D"/>
    <w:rsid w:val="00C17888"/>
    <w:rsid w:val="00C20A9C"/>
    <w:rsid w:val="00C2191B"/>
    <w:rsid w:val="00C21D1A"/>
    <w:rsid w:val="00C22273"/>
    <w:rsid w:val="00C22777"/>
    <w:rsid w:val="00C23E32"/>
    <w:rsid w:val="00C2480B"/>
    <w:rsid w:val="00C24D42"/>
    <w:rsid w:val="00C24ECC"/>
    <w:rsid w:val="00C25717"/>
    <w:rsid w:val="00C257D6"/>
    <w:rsid w:val="00C25EE5"/>
    <w:rsid w:val="00C265F5"/>
    <w:rsid w:val="00C2691F"/>
    <w:rsid w:val="00C26BAF"/>
    <w:rsid w:val="00C30056"/>
    <w:rsid w:val="00C303AF"/>
    <w:rsid w:val="00C30C4E"/>
    <w:rsid w:val="00C31415"/>
    <w:rsid w:val="00C315BE"/>
    <w:rsid w:val="00C31763"/>
    <w:rsid w:val="00C31DCE"/>
    <w:rsid w:val="00C32E48"/>
    <w:rsid w:val="00C32EBC"/>
    <w:rsid w:val="00C3341B"/>
    <w:rsid w:val="00C33D3A"/>
    <w:rsid w:val="00C33D89"/>
    <w:rsid w:val="00C33DC9"/>
    <w:rsid w:val="00C34E09"/>
    <w:rsid w:val="00C35792"/>
    <w:rsid w:val="00C36492"/>
    <w:rsid w:val="00C40269"/>
    <w:rsid w:val="00C409A2"/>
    <w:rsid w:val="00C40AF1"/>
    <w:rsid w:val="00C40B37"/>
    <w:rsid w:val="00C40F0A"/>
    <w:rsid w:val="00C41C9A"/>
    <w:rsid w:val="00C43DA8"/>
    <w:rsid w:val="00C43DD0"/>
    <w:rsid w:val="00C44745"/>
    <w:rsid w:val="00C448E8"/>
    <w:rsid w:val="00C44CCC"/>
    <w:rsid w:val="00C4501A"/>
    <w:rsid w:val="00C4545F"/>
    <w:rsid w:val="00C47281"/>
    <w:rsid w:val="00C50011"/>
    <w:rsid w:val="00C51021"/>
    <w:rsid w:val="00C51D82"/>
    <w:rsid w:val="00C51EF7"/>
    <w:rsid w:val="00C52DDA"/>
    <w:rsid w:val="00C5467B"/>
    <w:rsid w:val="00C546A9"/>
    <w:rsid w:val="00C55D9C"/>
    <w:rsid w:val="00C56760"/>
    <w:rsid w:val="00C57C53"/>
    <w:rsid w:val="00C60F16"/>
    <w:rsid w:val="00C61F58"/>
    <w:rsid w:val="00C62632"/>
    <w:rsid w:val="00C627F7"/>
    <w:rsid w:val="00C63F22"/>
    <w:rsid w:val="00C64625"/>
    <w:rsid w:val="00C64655"/>
    <w:rsid w:val="00C6473F"/>
    <w:rsid w:val="00C64E66"/>
    <w:rsid w:val="00C657C0"/>
    <w:rsid w:val="00C65D45"/>
    <w:rsid w:val="00C67E1F"/>
    <w:rsid w:val="00C70D7E"/>
    <w:rsid w:val="00C71178"/>
    <w:rsid w:val="00C7140C"/>
    <w:rsid w:val="00C72FCF"/>
    <w:rsid w:val="00C73331"/>
    <w:rsid w:val="00C73A04"/>
    <w:rsid w:val="00C73E8A"/>
    <w:rsid w:val="00C747BD"/>
    <w:rsid w:val="00C74FE1"/>
    <w:rsid w:val="00C75F5A"/>
    <w:rsid w:val="00C801BE"/>
    <w:rsid w:val="00C805FB"/>
    <w:rsid w:val="00C8141B"/>
    <w:rsid w:val="00C81B25"/>
    <w:rsid w:val="00C827F5"/>
    <w:rsid w:val="00C832C5"/>
    <w:rsid w:val="00C842A3"/>
    <w:rsid w:val="00C845F0"/>
    <w:rsid w:val="00C866D4"/>
    <w:rsid w:val="00C86C85"/>
    <w:rsid w:val="00C903EF"/>
    <w:rsid w:val="00C91038"/>
    <w:rsid w:val="00C91BD0"/>
    <w:rsid w:val="00C9243D"/>
    <w:rsid w:val="00C9330D"/>
    <w:rsid w:val="00C93B8F"/>
    <w:rsid w:val="00C9428D"/>
    <w:rsid w:val="00C943D8"/>
    <w:rsid w:val="00CA20B5"/>
    <w:rsid w:val="00CA2AF7"/>
    <w:rsid w:val="00CA3549"/>
    <w:rsid w:val="00CA3944"/>
    <w:rsid w:val="00CA3E2B"/>
    <w:rsid w:val="00CA413D"/>
    <w:rsid w:val="00CA41EA"/>
    <w:rsid w:val="00CA4326"/>
    <w:rsid w:val="00CA5C71"/>
    <w:rsid w:val="00CA6200"/>
    <w:rsid w:val="00CA6D35"/>
    <w:rsid w:val="00CA75CA"/>
    <w:rsid w:val="00CA7F58"/>
    <w:rsid w:val="00CB001A"/>
    <w:rsid w:val="00CB1D4F"/>
    <w:rsid w:val="00CB2EDE"/>
    <w:rsid w:val="00CB3244"/>
    <w:rsid w:val="00CB35D0"/>
    <w:rsid w:val="00CB360E"/>
    <w:rsid w:val="00CB37D6"/>
    <w:rsid w:val="00CB4656"/>
    <w:rsid w:val="00CB5AB5"/>
    <w:rsid w:val="00CB6246"/>
    <w:rsid w:val="00CB688D"/>
    <w:rsid w:val="00CB6A3F"/>
    <w:rsid w:val="00CB7CE6"/>
    <w:rsid w:val="00CC00BC"/>
    <w:rsid w:val="00CC0B7E"/>
    <w:rsid w:val="00CC14F4"/>
    <w:rsid w:val="00CC20D3"/>
    <w:rsid w:val="00CC2E1A"/>
    <w:rsid w:val="00CC3CB0"/>
    <w:rsid w:val="00CC53F9"/>
    <w:rsid w:val="00CC62F2"/>
    <w:rsid w:val="00CC6624"/>
    <w:rsid w:val="00CC6E12"/>
    <w:rsid w:val="00CD0BA1"/>
    <w:rsid w:val="00CD0DF3"/>
    <w:rsid w:val="00CD1305"/>
    <w:rsid w:val="00CD1849"/>
    <w:rsid w:val="00CD4FF5"/>
    <w:rsid w:val="00CD6134"/>
    <w:rsid w:val="00CD67FD"/>
    <w:rsid w:val="00CD746E"/>
    <w:rsid w:val="00CD7CAA"/>
    <w:rsid w:val="00CD7DD2"/>
    <w:rsid w:val="00CE0D0D"/>
    <w:rsid w:val="00CE0D8E"/>
    <w:rsid w:val="00CE1A8F"/>
    <w:rsid w:val="00CE1ECC"/>
    <w:rsid w:val="00CE2CD7"/>
    <w:rsid w:val="00CE3533"/>
    <w:rsid w:val="00CE3AE7"/>
    <w:rsid w:val="00CE3C5E"/>
    <w:rsid w:val="00CE42D3"/>
    <w:rsid w:val="00CE491D"/>
    <w:rsid w:val="00CE6448"/>
    <w:rsid w:val="00CE6F85"/>
    <w:rsid w:val="00CE7433"/>
    <w:rsid w:val="00CF05AA"/>
    <w:rsid w:val="00CF07A6"/>
    <w:rsid w:val="00CF0F29"/>
    <w:rsid w:val="00CF16BE"/>
    <w:rsid w:val="00CF1D91"/>
    <w:rsid w:val="00CF1E39"/>
    <w:rsid w:val="00CF1F74"/>
    <w:rsid w:val="00CF325A"/>
    <w:rsid w:val="00CF3C7E"/>
    <w:rsid w:val="00CF4858"/>
    <w:rsid w:val="00CF6416"/>
    <w:rsid w:val="00CF6AA8"/>
    <w:rsid w:val="00CF6EED"/>
    <w:rsid w:val="00CF70BA"/>
    <w:rsid w:val="00D00988"/>
    <w:rsid w:val="00D01B3E"/>
    <w:rsid w:val="00D02F37"/>
    <w:rsid w:val="00D03876"/>
    <w:rsid w:val="00D03A13"/>
    <w:rsid w:val="00D03F96"/>
    <w:rsid w:val="00D04DCD"/>
    <w:rsid w:val="00D0538A"/>
    <w:rsid w:val="00D05623"/>
    <w:rsid w:val="00D057DE"/>
    <w:rsid w:val="00D05823"/>
    <w:rsid w:val="00D05C27"/>
    <w:rsid w:val="00D0637F"/>
    <w:rsid w:val="00D0680D"/>
    <w:rsid w:val="00D06CB7"/>
    <w:rsid w:val="00D07E8D"/>
    <w:rsid w:val="00D1038D"/>
    <w:rsid w:val="00D10FE3"/>
    <w:rsid w:val="00D119CD"/>
    <w:rsid w:val="00D11E05"/>
    <w:rsid w:val="00D12050"/>
    <w:rsid w:val="00D13374"/>
    <w:rsid w:val="00D14E77"/>
    <w:rsid w:val="00D1501B"/>
    <w:rsid w:val="00D1584B"/>
    <w:rsid w:val="00D15A42"/>
    <w:rsid w:val="00D175A8"/>
    <w:rsid w:val="00D17CF4"/>
    <w:rsid w:val="00D2093E"/>
    <w:rsid w:val="00D209F2"/>
    <w:rsid w:val="00D20C67"/>
    <w:rsid w:val="00D21755"/>
    <w:rsid w:val="00D21850"/>
    <w:rsid w:val="00D21A83"/>
    <w:rsid w:val="00D21C65"/>
    <w:rsid w:val="00D22364"/>
    <w:rsid w:val="00D2320B"/>
    <w:rsid w:val="00D233F8"/>
    <w:rsid w:val="00D2344E"/>
    <w:rsid w:val="00D26074"/>
    <w:rsid w:val="00D26118"/>
    <w:rsid w:val="00D26409"/>
    <w:rsid w:val="00D303C4"/>
    <w:rsid w:val="00D31B0B"/>
    <w:rsid w:val="00D3200E"/>
    <w:rsid w:val="00D32682"/>
    <w:rsid w:val="00D34C01"/>
    <w:rsid w:val="00D35B9D"/>
    <w:rsid w:val="00D374C8"/>
    <w:rsid w:val="00D409C6"/>
    <w:rsid w:val="00D4293F"/>
    <w:rsid w:val="00D43425"/>
    <w:rsid w:val="00D43530"/>
    <w:rsid w:val="00D43B9A"/>
    <w:rsid w:val="00D45027"/>
    <w:rsid w:val="00D45197"/>
    <w:rsid w:val="00D45224"/>
    <w:rsid w:val="00D45692"/>
    <w:rsid w:val="00D457A7"/>
    <w:rsid w:val="00D468F1"/>
    <w:rsid w:val="00D47F52"/>
    <w:rsid w:val="00D508B8"/>
    <w:rsid w:val="00D50938"/>
    <w:rsid w:val="00D511FE"/>
    <w:rsid w:val="00D51282"/>
    <w:rsid w:val="00D51E2A"/>
    <w:rsid w:val="00D51F81"/>
    <w:rsid w:val="00D52239"/>
    <w:rsid w:val="00D522D3"/>
    <w:rsid w:val="00D526A5"/>
    <w:rsid w:val="00D52AED"/>
    <w:rsid w:val="00D53F89"/>
    <w:rsid w:val="00D5443A"/>
    <w:rsid w:val="00D55C85"/>
    <w:rsid w:val="00D57A4C"/>
    <w:rsid w:val="00D57E70"/>
    <w:rsid w:val="00D603AB"/>
    <w:rsid w:val="00D606D1"/>
    <w:rsid w:val="00D607CA"/>
    <w:rsid w:val="00D60D51"/>
    <w:rsid w:val="00D61BDD"/>
    <w:rsid w:val="00D62DE8"/>
    <w:rsid w:val="00D63C7D"/>
    <w:rsid w:val="00D64604"/>
    <w:rsid w:val="00D651ED"/>
    <w:rsid w:val="00D65985"/>
    <w:rsid w:val="00D65ACF"/>
    <w:rsid w:val="00D66FD3"/>
    <w:rsid w:val="00D678AD"/>
    <w:rsid w:val="00D70BDF"/>
    <w:rsid w:val="00D70E36"/>
    <w:rsid w:val="00D70FFC"/>
    <w:rsid w:val="00D73A73"/>
    <w:rsid w:val="00D73DB9"/>
    <w:rsid w:val="00D73DD3"/>
    <w:rsid w:val="00D74080"/>
    <w:rsid w:val="00D75B58"/>
    <w:rsid w:val="00D76428"/>
    <w:rsid w:val="00D76829"/>
    <w:rsid w:val="00D77100"/>
    <w:rsid w:val="00D77646"/>
    <w:rsid w:val="00D7798A"/>
    <w:rsid w:val="00D77D10"/>
    <w:rsid w:val="00D8059E"/>
    <w:rsid w:val="00D80B35"/>
    <w:rsid w:val="00D81ECD"/>
    <w:rsid w:val="00D8204E"/>
    <w:rsid w:val="00D8271A"/>
    <w:rsid w:val="00D82ACB"/>
    <w:rsid w:val="00D82B57"/>
    <w:rsid w:val="00D8391D"/>
    <w:rsid w:val="00D839B0"/>
    <w:rsid w:val="00D83F05"/>
    <w:rsid w:val="00D840FE"/>
    <w:rsid w:val="00D8458D"/>
    <w:rsid w:val="00D84822"/>
    <w:rsid w:val="00D84D6F"/>
    <w:rsid w:val="00D84FB1"/>
    <w:rsid w:val="00D85B20"/>
    <w:rsid w:val="00D86441"/>
    <w:rsid w:val="00D8653D"/>
    <w:rsid w:val="00D86C0C"/>
    <w:rsid w:val="00D87828"/>
    <w:rsid w:val="00D90B8F"/>
    <w:rsid w:val="00D91F48"/>
    <w:rsid w:val="00D920A0"/>
    <w:rsid w:val="00D92950"/>
    <w:rsid w:val="00D939A8"/>
    <w:rsid w:val="00D93C6A"/>
    <w:rsid w:val="00D94020"/>
    <w:rsid w:val="00D947F1"/>
    <w:rsid w:val="00D94FEA"/>
    <w:rsid w:val="00D95DA8"/>
    <w:rsid w:val="00D95FD3"/>
    <w:rsid w:val="00DA070C"/>
    <w:rsid w:val="00DA167C"/>
    <w:rsid w:val="00DA1874"/>
    <w:rsid w:val="00DA2587"/>
    <w:rsid w:val="00DA25C1"/>
    <w:rsid w:val="00DA25EA"/>
    <w:rsid w:val="00DA3892"/>
    <w:rsid w:val="00DA42E4"/>
    <w:rsid w:val="00DA481C"/>
    <w:rsid w:val="00DA4820"/>
    <w:rsid w:val="00DA49DD"/>
    <w:rsid w:val="00DA5154"/>
    <w:rsid w:val="00DA52CE"/>
    <w:rsid w:val="00DA6B1E"/>
    <w:rsid w:val="00DA7615"/>
    <w:rsid w:val="00DA78E3"/>
    <w:rsid w:val="00DA7D09"/>
    <w:rsid w:val="00DB00EC"/>
    <w:rsid w:val="00DB14AC"/>
    <w:rsid w:val="00DB14F6"/>
    <w:rsid w:val="00DB2163"/>
    <w:rsid w:val="00DB2749"/>
    <w:rsid w:val="00DB275B"/>
    <w:rsid w:val="00DB34EE"/>
    <w:rsid w:val="00DB36CE"/>
    <w:rsid w:val="00DB36DC"/>
    <w:rsid w:val="00DB39ED"/>
    <w:rsid w:val="00DB4300"/>
    <w:rsid w:val="00DB452F"/>
    <w:rsid w:val="00DB47D4"/>
    <w:rsid w:val="00DB5CBA"/>
    <w:rsid w:val="00DB60D4"/>
    <w:rsid w:val="00DB60D8"/>
    <w:rsid w:val="00DB67CC"/>
    <w:rsid w:val="00DB6FE0"/>
    <w:rsid w:val="00DB7070"/>
    <w:rsid w:val="00DB7A71"/>
    <w:rsid w:val="00DB7EBC"/>
    <w:rsid w:val="00DC0212"/>
    <w:rsid w:val="00DC03FE"/>
    <w:rsid w:val="00DC1113"/>
    <w:rsid w:val="00DC1D3E"/>
    <w:rsid w:val="00DC2105"/>
    <w:rsid w:val="00DC35C3"/>
    <w:rsid w:val="00DC3E12"/>
    <w:rsid w:val="00DC427A"/>
    <w:rsid w:val="00DC4AA4"/>
    <w:rsid w:val="00DC4EB4"/>
    <w:rsid w:val="00DC4EC9"/>
    <w:rsid w:val="00DC58A7"/>
    <w:rsid w:val="00DC62F2"/>
    <w:rsid w:val="00DC63FE"/>
    <w:rsid w:val="00DC65C5"/>
    <w:rsid w:val="00DC69D1"/>
    <w:rsid w:val="00DC6AAF"/>
    <w:rsid w:val="00DC7DF2"/>
    <w:rsid w:val="00DD12B5"/>
    <w:rsid w:val="00DD13DE"/>
    <w:rsid w:val="00DD1B02"/>
    <w:rsid w:val="00DD2AFF"/>
    <w:rsid w:val="00DD430C"/>
    <w:rsid w:val="00DD487B"/>
    <w:rsid w:val="00DD4B4B"/>
    <w:rsid w:val="00DD4EB6"/>
    <w:rsid w:val="00DD569B"/>
    <w:rsid w:val="00DE0CCC"/>
    <w:rsid w:val="00DE1648"/>
    <w:rsid w:val="00DE1A1C"/>
    <w:rsid w:val="00DE1D63"/>
    <w:rsid w:val="00DE383D"/>
    <w:rsid w:val="00DE43BE"/>
    <w:rsid w:val="00DE4EA2"/>
    <w:rsid w:val="00DE591C"/>
    <w:rsid w:val="00DE742C"/>
    <w:rsid w:val="00DF054D"/>
    <w:rsid w:val="00DF0EFD"/>
    <w:rsid w:val="00DF1496"/>
    <w:rsid w:val="00DF2DA5"/>
    <w:rsid w:val="00DF2DB1"/>
    <w:rsid w:val="00DF4921"/>
    <w:rsid w:val="00DF5248"/>
    <w:rsid w:val="00DF5672"/>
    <w:rsid w:val="00DF5BF9"/>
    <w:rsid w:val="00DF5E25"/>
    <w:rsid w:val="00DF62CB"/>
    <w:rsid w:val="00DF6D48"/>
    <w:rsid w:val="00DF6DC5"/>
    <w:rsid w:val="00DF725B"/>
    <w:rsid w:val="00DF72A4"/>
    <w:rsid w:val="00E01343"/>
    <w:rsid w:val="00E01766"/>
    <w:rsid w:val="00E03066"/>
    <w:rsid w:val="00E03E65"/>
    <w:rsid w:val="00E0545D"/>
    <w:rsid w:val="00E056B5"/>
    <w:rsid w:val="00E0657E"/>
    <w:rsid w:val="00E06C56"/>
    <w:rsid w:val="00E07522"/>
    <w:rsid w:val="00E07B2B"/>
    <w:rsid w:val="00E10447"/>
    <w:rsid w:val="00E1074B"/>
    <w:rsid w:val="00E10A2A"/>
    <w:rsid w:val="00E11666"/>
    <w:rsid w:val="00E11B51"/>
    <w:rsid w:val="00E11F62"/>
    <w:rsid w:val="00E1226D"/>
    <w:rsid w:val="00E122D8"/>
    <w:rsid w:val="00E12531"/>
    <w:rsid w:val="00E12B82"/>
    <w:rsid w:val="00E13896"/>
    <w:rsid w:val="00E145C5"/>
    <w:rsid w:val="00E15726"/>
    <w:rsid w:val="00E158E5"/>
    <w:rsid w:val="00E16215"/>
    <w:rsid w:val="00E165B0"/>
    <w:rsid w:val="00E16640"/>
    <w:rsid w:val="00E17467"/>
    <w:rsid w:val="00E1781A"/>
    <w:rsid w:val="00E20483"/>
    <w:rsid w:val="00E21590"/>
    <w:rsid w:val="00E21E84"/>
    <w:rsid w:val="00E2225C"/>
    <w:rsid w:val="00E2288A"/>
    <w:rsid w:val="00E25EC4"/>
    <w:rsid w:val="00E261FF"/>
    <w:rsid w:val="00E2763B"/>
    <w:rsid w:val="00E27A93"/>
    <w:rsid w:val="00E30041"/>
    <w:rsid w:val="00E315D9"/>
    <w:rsid w:val="00E3321B"/>
    <w:rsid w:val="00E33770"/>
    <w:rsid w:val="00E337C3"/>
    <w:rsid w:val="00E3390C"/>
    <w:rsid w:val="00E34BD8"/>
    <w:rsid w:val="00E34D84"/>
    <w:rsid w:val="00E35C61"/>
    <w:rsid w:val="00E40553"/>
    <w:rsid w:val="00E40C9F"/>
    <w:rsid w:val="00E43A93"/>
    <w:rsid w:val="00E4499A"/>
    <w:rsid w:val="00E457BA"/>
    <w:rsid w:val="00E46019"/>
    <w:rsid w:val="00E4628F"/>
    <w:rsid w:val="00E462F3"/>
    <w:rsid w:val="00E50FDE"/>
    <w:rsid w:val="00E510C1"/>
    <w:rsid w:val="00E534A1"/>
    <w:rsid w:val="00E53578"/>
    <w:rsid w:val="00E56055"/>
    <w:rsid w:val="00E569C9"/>
    <w:rsid w:val="00E60095"/>
    <w:rsid w:val="00E61050"/>
    <w:rsid w:val="00E626F0"/>
    <w:rsid w:val="00E6294B"/>
    <w:rsid w:val="00E63228"/>
    <w:rsid w:val="00E64BD0"/>
    <w:rsid w:val="00E65713"/>
    <w:rsid w:val="00E65E83"/>
    <w:rsid w:val="00E66242"/>
    <w:rsid w:val="00E674B6"/>
    <w:rsid w:val="00E67F8A"/>
    <w:rsid w:val="00E70947"/>
    <w:rsid w:val="00E710C3"/>
    <w:rsid w:val="00E71EA9"/>
    <w:rsid w:val="00E72631"/>
    <w:rsid w:val="00E73A7A"/>
    <w:rsid w:val="00E7427D"/>
    <w:rsid w:val="00E7482B"/>
    <w:rsid w:val="00E7556B"/>
    <w:rsid w:val="00E75C8D"/>
    <w:rsid w:val="00E77B28"/>
    <w:rsid w:val="00E8028A"/>
    <w:rsid w:val="00E806A8"/>
    <w:rsid w:val="00E81252"/>
    <w:rsid w:val="00E81263"/>
    <w:rsid w:val="00E81277"/>
    <w:rsid w:val="00E816E0"/>
    <w:rsid w:val="00E82465"/>
    <w:rsid w:val="00E82686"/>
    <w:rsid w:val="00E828FA"/>
    <w:rsid w:val="00E840BB"/>
    <w:rsid w:val="00E841B0"/>
    <w:rsid w:val="00E8438E"/>
    <w:rsid w:val="00E844E3"/>
    <w:rsid w:val="00E84649"/>
    <w:rsid w:val="00E84E79"/>
    <w:rsid w:val="00E84EF6"/>
    <w:rsid w:val="00E858C7"/>
    <w:rsid w:val="00E85B0D"/>
    <w:rsid w:val="00E85D9E"/>
    <w:rsid w:val="00E8688A"/>
    <w:rsid w:val="00E8689F"/>
    <w:rsid w:val="00E86BB9"/>
    <w:rsid w:val="00E87A31"/>
    <w:rsid w:val="00E90891"/>
    <w:rsid w:val="00E90B27"/>
    <w:rsid w:val="00E90F5F"/>
    <w:rsid w:val="00E91151"/>
    <w:rsid w:val="00E915FC"/>
    <w:rsid w:val="00E91959"/>
    <w:rsid w:val="00E925EF"/>
    <w:rsid w:val="00E928E9"/>
    <w:rsid w:val="00E9326E"/>
    <w:rsid w:val="00E93D5E"/>
    <w:rsid w:val="00E943AA"/>
    <w:rsid w:val="00E9504E"/>
    <w:rsid w:val="00E9529A"/>
    <w:rsid w:val="00E9533F"/>
    <w:rsid w:val="00E95933"/>
    <w:rsid w:val="00E95D16"/>
    <w:rsid w:val="00E95EC5"/>
    <w:rsid w:val="00EA01DD"/>
    <w:rsid w:val="00EA08B9"/>
    <w:rsid w:val="00EA1179"/>
    <w:rsid w:val="00EA1FD9"/>
    <w:rsid w:val="00EA2104"/>
    <w:rsid w:val="00EA272B"/>
    <w:rsid w:val="00EA3649"/>
    <w:rsid w:val="00EA3B18"/>
    <w:rsid w:val="00EA3BA5"/>
    <w:rsid w:val="00EA4587"/>
    <w:rsid w:val="00EA4D21"/>
    <w:rsid w:val="00EA5210"/>
    <w:rsid w:val="00EA648F"/>
    <w:rsid w:val="00EA69C8"/>
    <w:rsid w:val="00EA6B26"/>
    <w:rsid w:val="00EA6E96"/>
    <w:rsid w:val="00EA7555"/>
    <w:rsid w:val="00EA7CB1"/>
    <w:rsid w:val="00EA7E34"/>
    <w:rsid w:val="00EB00C9"/>
    <w:rsid w:val="00EB0B8C"/>
    <w:rsid w:val="00EB126B"/>
    <w:rsid w:val="00EB1B1E"/>
    <w:rsid w:val="00EB2AA3"/>
    <w:rsid w:val="00EB474E"/>
    <w:rsid w:val="00EB62F2"/>
    <w:rsid w:val="00EB633F"/>
    <w:rsid w:val="00EB6430"/>
    <w:rsid w:val="00EB738B"/>
    <w:rsid w:val="00EB73DE"/>
    <w:rsid w:val="00EC01A5"/>
    <w:rsid w:val="00EC23B9"/>
    <w:rsid w:val="00EC2838"/>
    <w:rsid w:val="00EC2E2A"/>
    <w:rsid w:val="00EC34EF"/>
    <w:rsid w:val="00EC3A6E"/>
    <w:rsid w:val="00EC5366"/>
    <w:rsid w:val="00EC65EB"/>
    <w:rsid w:val="00EC7916"/>
    <w:rsid w:val="00EC7EB8"/>
    <w:rsid w:val="00EC7F06"/>
    <w:rsid w:val="00ED04CC"/>
    <w:rsid w:val="00ED0987"/>
    <w:rsid w:val="00ED0A7C"/>
    <w:rsid w:val="00ED0D86"/>
    <w:rsid w:val="00ED28CF"/>
    <w:rsid w:val="00ED2942"/>
    <w:rsid w:val="00ED2D02"/>
    <w:rsid w:val="00ED33AD"/>
    <w:rsid w:val="00ED3910"/>
    <w:rsid w:val="00ED3ED3"/>
    <w:rsid w:val="00ED4E73"/>
    <w:rsid w:val="00ED58DF"/>
    <w:rsid w:val="00ED6119"/>
    <w:rsid w:val="00ED6553"/>
    <w:rsid w:val="00ED7104"/>
    <w:rsid w:val="00ED7983"/>
    <w:rsid w:val="00EE26E2"/>
    <w:rsid w:val="00EE38C3"/>
    <w:rsid w:val="00EE48F7"/>
    <w:rsid w:val="00EE525A"/>
    <w:rsid w:val="00EE52FD"/>
    <w:rsid w:val="00EE5A04"/>
    <w:rsid w:val="00EE6055"/>
    <w:rsid w:val="00EE6532"/>
    <w:rsid w:val="00EE6685"/>
    <w:rsid w:val="00EE7173"/>
    <w:rsid w:val="00EE7A73"/>
    <w:rsid w:val="00EE7FEA"/>
    <w:rsid w:val="00EF0145"/>
    <w:rsid w:val="00EF1226"/>
    <w:rsid w:val="00EF1FAF"/>
    <w:rsid w:val="00EF66D9"/>
    <w:rsid w:val="00EF70EA"/>
    <w:rsid w:val="00EF734C"/>
    <w:rsid w:val="00EF7601"/>
    <w:rsid w:val="00EF766C"/>
    <w:rsid w:val="00F014F6"/>
    <w:rsid w:val="00F02C57"/>
    <w:rsid w:val="00F02F90"/>
    <w:rsid w:val="00F030A8"/>
    <w:rsid w:val="00F03785"/>
    <w:rsid w:val="00F03882"/>
    <w:rsid w:val="00F040DB"/>
    <w:rsid w:val="00F0418E"/>
    <w:rsid w:val="00F05418"/>
    <w:rsid w:val="00F05C6E"/>
    <w:rsid w:val="00F05D5B"/>
    <w:rsid w:val="00F06128"/>
    <w:rsid w:val="00F075A5"/>
    <w:rsid w:val="00F077FE"/>
    <w:rsid w:val="00F07D37"/>
    <w:rsid w:val="00F10330"/>
    <w:rsid w:val="00F11864"/>
    <w:rsid w:val="00F11F5E"/>
    <w:rsid w:val="00F12066"/>
    <w:rsid w:val="00F12D74"/>
    <w:rsid w:val="00F12E15"/>
    <w:rsid w:val="00F135CD"/>
    <w:rsid w:val="00F147D4"/>
    <w:rsid w:val="00F15052"/>
    <w:rsid w:val="00F154EC"/>
    <w:rsid w:val="00F155A3"/>
    <w:rsid w:val="00F15DD4"/>
    <w:rsid w:val="00F1627B"/>
    <w:rsid w:val="00F16DF2"/>
    <w:rsid w:val="00F20DCE"/>
    <w:rsid w:val="00F20FCF"/>
    <w:rsid w:val="00F216DF"/>
    <w:rsid w:val="00F21AFC"/>
    <w:rsid w:val="00F21F34"/>
    <w:rsid w:val="00F223DD"/>
    <w:rsid w:val="00F22567"/>
    <w:rsid w:val="00F22866"/>
    <w:rsid w:val="00F229E2"/>
    <w:rsid w:val="00F243C4"/>
    <w:rsid w:val="00F251BE"/>
    <w:rsid w:val="00F254D5"/>
    <w:rsid w:val="00F25E05"/>
    <w:rsid w:val="00F26441"/>
    <w:rsid w:val="00F26956"/>
    <w:rsid w:val="00F27057"/>
    <w:rsid w:val="00F27DE8"/>
    <w:rsid w:val="00F30AEE"/>
    <w:rsid w:val="00F312FC"/>
    <w:rsid w:val="00F318A4"/>
    <w:rsid w:val="00F33354"/>
    <w:rsid w:val="00F33368"/>
    <w:rsid w:val="00F35B50"/>
    <w:rsid w:val="00F40C4C"/>
    <w:rsid w:val="00F4117B"/>
    <w:rsid w:val="00F41DDE"/>
    <w:rsid w:val="00F41EFE"/>
    <w:rsid w:val="00F439FF"/>
    <w:rsid w:val="00F45D5E"/>
    <w:rsid w:val="00F461A0"/>
    <w:rsid w:val="00F4716A"/>
    <w:rsid w:val="00F4735D"/>
    <w:rsid w:val="00F50954"/>
    <w:rsid w:val="00F5133A"/>
    <w:rsid w:val="00F5174D"/>
    <w:rsid w:val="00F51A1D"/>
    <w:rsid w:val="00F5226B"/>
    <w:rsid w:val="00F5246D"/>
    <w:rsid w:val="00F52CFA"/>
    <w:rsid w:val="00F540A4"/>
    <w:rsid w:val="00F5432D"/>
    <w:rsid w:val="00F54860"/>
    <w:rsid w:val="00F54F35"/>
    <w:rsid w:val="00F551D9"/>
    <w:rsid w:val="00F55F02"/>
    <w:rsid w:val="00F565C1"/>
    <w:rsid w:val="00F566E7"/>
    <w:rsid w:val="00F572C4"/>
    <w:rsid w:val="00F57695"/>
    <w:rsid w:val="00F57DD0"/>
    <w:rsid w:val="00F60BC3"/>
    <w:rsid w:val="00F620ED"/>
    <w:rsid w:val="00F62314"/>
    <w:rsid w:val="00F63C59"/>
    <w:rsid w:val="00F669DE"/>
    <w:rsid w:val="00F671F6"/>
    <w:rsid w:val="00F67859"/>
    <w:rsid w:val="00F67F4F"/>
    <w:rsid w:val="00F70760"/>
    <w:rsid w:val="00F717FF"/>
    <w:rsid w:val="00F725A8"/>
    <w:rsid w:val="00F73635"/>
    <w:rsid w:val="00F73900"/>
    <w:rsid w:val="00F73F2A"/>
    <w:rsid w:val="00F74904"/>
    <w:rsid w:val="00F752AE"/>
    <w:rsid w:val="00F766AF"/>
    <w:rsid w:val="00F76B09"/>
    <w:rsid w:val="00F76CFC"/>
    <w:rsid w:val="00F808CB"/>
    <w:rsid w:val="00F80B72"/>
    <w:rsid w:val="00F80B99"/>
    <w:rsid w:val="00F80C54"/>
    <w:rsid w:val="00F82D81"/>
    <w:rsid w:val="00F82D92"/>
    <w:rsid w:val="00F838E3"/>
    <w:rsid w:val="00F83BF2"/>
    <w:rsid w:val="00F83E26"/>
    <w:rsid w:val="00F83F84"/>
    <w:rsid w:val="00F84BF3"/>
    <w:rsid w:val="00F85A39"/>
    <w:rsid w:val="00F86BBC"/>
    <w:rsid w:val="00F87834"/>
    <w:rsid w:val="00F90AED"/>
    <w:rsid w:val="00F90B61"/>
    <w:rsid w:val="00F9231D"/>
    <w:rsid w:val="00F924BA"/>
    <w:rsid w:val="00F926AF"/>
    <w:rsid w:val="00F9290D"/>
    <w:rsid w:val="00F93201"/>
    <w:rsid w:val="00F9469A"/>
    <w:rsid w:val="00F95C4B"/>
    <w:rsid w:val="00F95D4F"/>
    <w:rsid w:val="00F961CB"/>
    <w:rsid w:val="00FA0B6A"/>
    <w:rsid w:val="00FA1099"/>
    <w:rsid w:val="00FA14EB"/>
    <w:rsid w:val="00FA1C17"/>
    <w:rsid w:val="00FA357F"/>
    <w:rsid w:val="00FA3B6B"/>
    <w:rsid w:val="00FA4DBE"/>
    <w:rsid w:val="00FA5B05"/>
    <w:rsid w:val="00FA5FB9"/>
    <w:rsid w:val="00FA67FE"/>
    <w:rsid w:val="00FA7249"/>
    <w:rsid w:val="00FA76A1"/>
    <w:rsid w:val="00FA7CDC"/>
    <w:rsid w:val="00FA7D88"/>
    <w:rsid w:val="00FA7FA4"/>
    <w:rsid w:val="00FB0733"/>
    <w:rsid w:val="00FB0C91"/>
    <w:rsid w:val="00FB152A"/>
    <w:rsid w:val="00FB18AE"/>
    <w:rsid w:val="00FB2986"/>
    <w:rsid w:val="00FB41B8"/>
    <w:rsid w:val="00FB5723"/>
    <w:rsid w:val="00FB5805"/>
    <w:rsid w:val="00FB5D11"/>
    <w:rsid w:val="00FB72FE"/>
    <w:rsid w:val="00FB749C"/>
    <w:rsid w:val="00FB7889"/>
    <w:rsid w:val="00FB7BBD"/>
    <w:rsid w:val="00FB7C6A"/>
    <w:rsid w:val="00FC037C"/>
    <w:rsid w:val="00FC2019"/>
    <w:rsid w:val="00FC24F4"/>
    <w:rsid w:val="00FC26D4"/>
    <w:rsid w:val="00FC27DD"/>
    <w:rsid w:val="00FC2C8B"/>
    <w:rsid w:val="00FC2DE4"/>
    <w:rsid w:val="00FC2F54"/>
    <w:rsid w:val="00FC42FA"/>
    <w:rsid w:val="00FC4377"/>
    <w:rsid w:val="00FC5D2B"/>
    <w:rsid w:val="00FC65AC"/>
    <w:rsid w:val="00FC6FE9"/>
    <w:rsid w:val="00FC7E2A"/>
    <w:rsid w:val="00FD2249"/>
    <w:rsid w:val="00FD2A18"/>
    <w:rsid w:val="00FD2B68"/>
    <w:rsid w:val="00FD2ED5"/>
    <w:rsid w:val="00FD35CC"/>
    <w:rsid w:val="00FD3975"/>
    <w:rsid w:val="00FD3B06"/>
    <w:rsid w:val="00FD471B"/>
    <w:rsid w:val="00FD50FB"/>
    <w:rsid w:val="00FD5443"/>
    <w:rsid w:val="00FD561F"/>
    <w:rsid w:val="00FD5D29"/>
    <w:rsid w:val="00FE0013"/>
    <w:rsid w:val="00FE1DF5"/>
    <w:rsid w:val="00FE1EC0"/>
    <w:rsid w:val="00FE2241"/>
    <w:rsid w:val="00FE33C3"/>
    <w:rsid w:val="00FE56C7"/>
    <w:rsid w:val="00FE5A49"/>
    <w:rsid w:val="00FE7980"/>
    <w:rsid w:val="00FF0539"/>
    <w:rsid w:val="00FF0E29"/>
    <w:rsid w:val="00FF161F"/>
    <w:rsid w:val="00FF1984"/>
    <w:rsid w:val="00FF24EF"/>
    <w:rsid w:val="00FF2D00"/>
    <w:rsid w:val="00FF3D02"/>
    <w:rsid w:val="00FF616E"/>
    <w:rsid w:val="00FF6CEF"/>
    <w:rsid w:val="00FF78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1A0"/>
    <w:pPr>
      <w:widowControl w:val="0"/>
    </w:pPr>
    <w:rPr>
      <w:snapToGrid w:val="0"/>
      <w:kern w:val="28"/>
      <w:sz w:val="22"/>
    </w:rPr>
  </w:style>
  <w:style w:type="paragraph" w:styleId="Heading1">
    <w:name w:val="heading 1"/>
    <w:basedOn w:val="Normal"/>
    <w:next w:val="ParaNum0"/>
    <w:qFormat/>
    <w:rsid w:val="009061A0"/>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AA4C0F"/>
    <w:pPr>
      <w:keepNext/>
      <w:keepLines/>
      <w:widowControl/>
      <w:numPr>
        <w:ilvl w:val="1"/>
        <w:numId w:val="6"/>
      </w:numPr>
      <w:spacing w:after="120"/>
      <w:outlineLvl w:val="1"/>
    </w:pPr>
    <w:rPr>
      <w:b/>
    </w:rPr>
  </w:style>
  <w:style w:type="paragraph" w:styleId="Heading3">
    <w:name w:val="heading 3"/>
    <w:basedOn w:val="Normal"/>
    <w:next w:val="ParaNum0"/>
    <w:qFormat/>
    <w:rsid w:val="009061A0"/>
    <w:pPr>
      <w:keepNext/>
      <w:numPr>
        <w:ilvl w:val="2"/>
        <w:numId w:val="6"/>
      </w:numPr>
      <w:tabs>
        <w:tab w:val="left" w:pos="2160"/>
      </w:tabs>
      <w:spacing w:after="120"/>
      <w:outlineLvl w:val="2"/>
    </w:pPr>
    <w:rPr>
      <w:b/>
    </w:rPr>
  </w:style>
  <w:style w:type="paragraph" w:styleId="Heading4">
    <w:name w:val="heading 4"/>
    <w:basedOn w:val="Normal"/>
    <w:next w:val="ParaNum0"/>
    <w:qFormat/>
    <w:rsid w:val="009061A0"/>
    <w:pPr>
      <w:keepNext/>
      <w:numPr>
        <w:ilvl w:val="3"/>
        <w:numId w:val="6"/>
      </w:numPr>
      <w:tabs>
        <w:tab w:val="left" w:pos="2880"/>
      </w:tabs>
      <w:spacing w:after="120"/>
      <w:outlineLvl w:val="3"/>
    </w:pPr>
    <w:rPr>
      <w:b/>
    </w:rPr>
  </w:style>
  <w:style w:type="paragraph" w:styleId="Heading5">
    <w:name w:val="heading 5"/>
    <w:basedOn w:val="Normal"/>
    <w:next w:val="ParaNum0"/>
    <w:qFormat/>
    <w:rsid w:val="009061A0"/>
    <w:pPr>
      <w:keepNext/>
      <w:numPr>
        <w:ilvl w:val="4"/>
        <w:numId w:val="6"/>
      </w:numPr>
      <w:tabs>
        <w:tab w:val="left" w:pos="3600"/>
      </w:tabs>
      <w:suppressAutoHyphens/>
      <w:spacing w:after="120"/>
      <w:outlineLvl w:val="4"/>
    </w:pPr>
    <w:rPr>
      <w:b/>
    </w:rPr>
  </w:style>
  <w:style w:type="paragraph" w:styleId="Heading6">
    <w:name w:val="heading 6"/>
    <w:basedOn w:val="Normal"/>
    <w:next w:val="ParaNum0"/>
    <w:qFormat/>
    <w:rsid w:val="009061A0"/>
    <w:pPr>
      <w:numPr>
        <w:ilvl w:val="5"/>
        <w:numId w:val="6"/>
      </w:numPr>
      <w:tabs>
        <w:tab w:val="left" w:pos="4320"/>
      </w:tabs>
      <w:spacing w:after="120"/>
      <w:outlineLvl w:val="5"/>
    </w:pPr>
    <w:rPr>
      <w:b/>
    </w:rPr>
  </w:style>
  <w:style w:type="paragraph" w:styleId="Heading7">
    <w:name w:val="heading 7"/>
    <w:basedOn w:val="Normal"/>
    <w:next w:val="ParaNum0"/>
    <w:qFormat/>
    <w:rsid w:val="009061A0"/>
    <w:pPr>
      <w:numPr>
        <w:ilvl w:val="6"/>
        <w:numId w:val="6"/>
      </w:numPr>
      <w:tabs>
        <w:tab w:val="left" w:pos="5040"/>
      </w:tabs>
      <w:spacing w:after="120"/>
      <w:ind w:left="5040" w:hanging="720"/>
      <w:outlineLvl w:val="6"/>
    </w:pPr>
    <w:rPr>
      <w:b/>
    </w:rPr>
  </w:style>
  <w:style w:type="paragraph" w:styleId="Heading8">
    <w:name w:val="heading 8"/>
    <w:basedOn w:val="Normal"/>
    <w:next w:val="ParaNum0"/>
    <w:qFormat/>
    <w:rsid w:val="009061A0"/>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0"/>
    <w:qFormat/>
    <w:rsid w:val="009061A0"/>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061A0"/>
    <w:pPr>
      <w:tabs>
        <w:tab w:val="center" w:pos="4680"/>
        <w:tab w:val="right" w:pos="9360"/>
      </w:tabs>
      <w:ind w:firstLine="1080"/>
    </w:pPr>
    <w:rPr>
      <w:rFonts w:ascii="News Gothic MT" w:hAnsi="News Gothic MT"/>
      <w:sz w:val="96"/>
      <w:szCs w:val="96"/>
    </w:rPr>
  </w:style>
  <w:style w:type="paragraph" w:styleId="Footer">
    <w:name w:val="footer"/>
    <w:basedOn w:val="Normal"/>
    <w:link w:val="FooterChar"/>
    <w:uiPriority w:val="99"/>
    <w:rsid w:val="009061A0"/>
    <w:pPr>
      <w:tabs>
        <w:tab w:val="center" w:pos="4320"/>
        <w:tab w:val="right" w:pos="8640"/>
      </w:tabs>
    </w:pPr>
  </w:style>
  <w:style w:type="character" w:styleId="Hyperlink">
    <w:name w:val="Hyperlink"/>
    <w:rsid w:val="009061A0"/>
    <w:rPr>
      <w:color w:val="0000FF"/>
      <w:u w:val="single"/>
    </w:rPr>
  </w:style>
  <w:style w:type="paragraph" w:styleId="BlockText">
    <w:name w:val="Block Text"/>
    <w:basedOn w:val="Normal"/>
    <w:rsid w:val="009061A0"/>
    <w:pPr>
      <w:spacing w:after="240"/>
      <w:ind w:left="1440" w:right="1440"/>
    </w:pPr>
  </w:style>
  <w:style w:type="paragraph" w:customStyle="1" w:styleId="Bullet">
    <w:name w:val="Bullet"/>
    <w:basedOn w:val="Normal"/>
    <w:rsid w:val="009061A0"/>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34,Style 4,Style 6,Style 7,Style 9,fr,o"/>
    <w:rsid w:val="009061A0"/>
    <w:rPr>
      <w:rFonts w:ascii="Times New Roman" w:hAnsi="Times New Roman"/>
      <w:dstrike w:val="0"/>
      <w:color w:val="auto"/>
      <w:sz w:val="22"/>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4"/>
    <w:qFormat/>
    <w:rsid w:val="009061A0"/>
    <w:pPr>
      <w:spacing w:after="120"/>
    </w:pPr>
  </w:style>
  <w:style w:type="paragraph" w:customStyle="1" w:styleId="NumberedList">
    <w:name w:val="Numbered List"/>
    <w:basedOn w:val="Normal"/>
    <w:pPr>
      <w:numPr>
        <w:numId w:val="2"/>
      </w:numPr>
      <w:tabs>
        <w:tab w:val="clear" w:pos="1080"/>
      </w:tabs>
      <w:spacing w:after="220"/>
      <w:ind w:firstLine="0"/>
    </w:pPr>
  </w:style>
  <w:style w:type="paragraph" w:customStyle="1" w:styleId="Paranum">
    <w:name w:val="Paranum"/>
    <w:basedOn w:val="Normal"/>
    <w:pPr>
      <w:numPr>
        <w:numId w:val="3"/>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rsid w:val="009061A0"/>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TOAHeading">
    <w:name w:val="toa heading"/>
    <w:basedOn w:val="Normal"/>
    <w:next w:val="Normal"/>
    <w:semiHidden/>
    <w:rsid w:val="009061A0"/>
    <w:pPr>
      <w:tabs>
        <w:tab w:val="right" w:pos="9360"/>
      </w:tabs>
      <w:suppressAutoHyphens/>
    </w:pPr>
  </w:style>
  <w:style w:type="paragraph" w:styleId="BodyText3">
    <w:name w:val="Body Text 3"/>
    <w:basedOn w:val="Normal"/>
    <w:pPr>
      <w:jc w:val="both"/>
    </w:pPr>
    <w:rPr>
      <w:b/>
    </w:rPr>
  </w:style>
  <w:style w:type="paragraph" w:styleId="BodyText">
    <w:name w:val="Body Text"/>
    <w:basedOn w:val="Normal"/>
    <w:rPr>
      <w:b/>
    </w:rPr>
  </w:style>
  <w:style w:type="character" w:customStyle="1" w:styleId="a">
    <w:name w:val="_"/>
    <w:rPr>
      <w:rFonts w:ascii="Times New Roman" w:hAnsi="Times New Roman"/>
      <w:sz w:val="24"/>
    </w:rPr>
  </w:style>
  <w:style w:type="character" w:styleId="PageNumber">
    <w:name w:val="page number"/>
    <w:basedOn w:val="DefaultParagraphFont"/>
    <w:rsid w:val="009061A0"/>
  </w:style>
  <w:style w:type="paragraph" w:styleId="BalloonText">
    <w:name w:val="Balloon Text"/>
    <w:basedOn w:val="Normal"/>
    <w:semiHidden/>
    <w:rsid w:val="00C1666D"/>
    <w:rPr>
      <w:rFonts w:ascii="Tahoma" w:hAnsi="Tahoma" w:cs="Tahoma"/>
      <w:sz w:val="16"/>
      <w:szCs w:val="16"/>
    </w:rPr>
  </w:style>
  <w:style w:type="character" w:styleId="CommentReference">
    <w:name w:val="annotation reference"/>
    <w:semiHidden/>
    <w:rsid w:val="00545FC2"/>
    <w:rPr>
      <w:sz w:val="16"/>
      <w:szCs w:val="16"/>
    </w:rPr>
  </w:style>
  <w:style w:type="paragraph" w:styleId="CommentText">
    <w:name w:val="annotation text"/>
    <w:basedOn w:val="Normal"/>
    <w:semiHidden/>
    <w:rsid w:val="00545FC2"/>
  </w:style>
  <w:style w:type="paragraph" w:styleId="CommentSubject">
    <w:name w:val="annotation subject"/>
    <w:basedOn w:val="CommentText"/>
    <w:next w:val="CommentText"/>
    <w:semiHidden/>
    <w:rsid w:val="00545FC2"/>
    <w:rPr>
      <w:b/>
      <w:bCs/>
    </w:rPr>
  </w:style>
  <w:style w:type="paragraph" w:styleId="BodyText2">
    <w:name w:val="Body Text 2"/>
    <w:basedOn w:val="Normal"/>
    <w:rsid w:val="00AC455F"/>
    <w:pPr>
      <w:spacing w:after="120" w:line="480" w:lineRule="auto"/>
    </w:pPr>
  </w:style>
  <w:style w:type="character" w:styleId="Emphasis">
    <w:name w:val="Emphasis"/>
    <w:qFormat/>
    <w:rsid w:val="00F551D9"/>
    <w:rPr>
      <w:i/>
      <w:iCs/>
    </w:rPr>
  </w:style>
  <w:style w:type="paragraph" w:customStyle="1" w:styleId="Style1">
    <w:name w:val="Style1"/>
    <w:basedOn w:val="FootnoteText"/>
    <w:rsid w:val="00F551D9"/>
    <w:rPr>
      <w:b/>
      <w:color w:val="000000"/>
      <w:sz w:val="22"/>
    </w:rPr>
  </w:style>
  <w:style w:type="paragraph" w:customStyle="1" w:styleId="Style2">
    <w:name w:val="Style2"/>
    <w:basedOn w:val="FootnoteText"/>
    <w:rsid w:val="00F551D9"/>
    <w:rPr>
      <w:b/>
      <w:color w:val="000000"/>
      <w:sz w:val="22"/>
    </w:rPr>
  </w:style>
  <w:style w:type="paragraph" w:styleId="HTMLPreformatted">
    <w:name w:val="HTML Preformatted"/>
    <w:basedOn w:val="Normal"/>
    <w:rsid w:val="0032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4">
    <w:name w:val="Footnote Text Char4"/>
    <w:aliases w:val="ALTS FOOTNOTE Char Char,ALTS FOOTNOTE Char2,Footnote Text Char Char Char1,Footnote Text Char Char1,Footnote Text Char1 Char Char Char Char,Footnote Text Char1 Char Char Char2,Footnote Text Char1 Char1 Char1,Footnote Text Char1 Char2"/>
    <w:link w:val="FootnoteText"/>
    <w:rsid w:val="00452F06"/>
    <w:rPr>
      <w:lang w:val="en-US" w:eastAsia="en-US" w:bidi="ar-SA"/>
    </w:rPr>
  </w:style>
  <w:style w:type="character" w:customStyle="1" w:styleId="FootnoteTextChar3">
    <w:name w:val="Footnote Text Char3"/>
    <w:aliases w:val="ALTS FOOTNOTE Char1,Footnote Text Char Char Char,Footnote Text Char Char2,Footnote Text Char1 Char,Footnote Text Char1 Char Char Char1,Footnote Text Char1 Char1 Char,Footnote Text Char2 Char,Footnote Text Char2 Char Char Char,fn Char"/>
    <w:rsid w:val="00EB0B8C"/>
    <w:rPr>
      <w:lang w:val="en-US" w:eastAsia="en-US" w:bidi="ar-SA"/>
    </w:rPr>
  </w:style>
  <w:style w:type="character" w:customStyle="1" w:styleId="FootnoteTextChar3Char">
    <w:name w:val="Footnote Text Char3 Char"/>
    <w:aliases w:val="ALTS FOOTNOTE Char1 Char,Footnote Text Char Char Char Char,Footnote Text Char1 Char Char Char1 Char,Footnote Text Char1 Char1 Char Char,fn Char Char,fn Char2"/>
    <w:rsid w:val="00041FC2"/>
    <w:rPr>
      <w:snapToGrid w:val="0"/>
      <w:kern w:val="28"/>
      <w:sz w:val="22"/>
      <w:lang w:val="en-US" w:eastAsia="en-US" w:bidi="ar-SA"/>
    </w:rPr>
  </w:style>
  <w:style w:type="paragraph" w:customStyle="1" w:styleId="Para">
    <w:name w:val="Para"/>
    <w:basedOn w:val="Normal"/>
    <w:rsid w:val="002B3D8A"/>
    <w:pPr>
      <w:numPr>
        <w:numId w:val="4"/>
      </w:numPr>
      <w:tabs>
        <w:tab w:val="num" w:pos="900"/>
        <w:tab w:val="clear" w:pos="1170"/>
      </w:tabs>
      <w:ind w:left="-180"/>
    </w:pPr>
  </w:style>
  <w:style w:type="paragraph" w:customStyle="1" w:styleId="ParaNum0">
    <w:name w:val="ParaNum"/>
    <w:basedOn w:val="Normal"/>
    <w:link w:val="ParaNumChar"/>
    <w:qFormat/>
    <w:rsid w:val="009061A0"/>
    <w:pPr>
      <w:numPr>
        <w:numId w:val="5"/>
      </w:numPr>
      <w:tabs>
        <w:tab w:val="clear" w:pos="1080"/>
        <w:tab w:val="num" w:pos="1440"/>
      </w:tabs>
      <w:spacing w:after="120"/>
    </w:pPr>
  </w:style>
  <w:style w:type="paragraph" w:styleId="EndnoteText">
    <w:name w:val="endnote text"/>
    <w:basedOn w:val="Normal"/>
    <w:semiHidden/>
    <w:rsid w:val="009061A0"/>
    <w:rPr>
      <w:sz w:val="20"/>
    </w:rPr>
  </w:style>
  <w:style w:type="character" w:styleId="EndnoteReference">
    <w:name w:val="endnote reference"/>
    <w:semiHidden/>
    <w:rsid w:val="009061A0"/>
    <w:rPr>
      <w:vertAlign w:val="superscript"/>
    </w:rPr>
  </w:style>
  <w:style w:type="paragraph" w:styleId="TOC2">
    <w:name w:val="toc 2"/>
    <w:basedOn w:val="Normal"/>
    <w:next w:val="Normal"/>
    <w:semiHidden/>
    <w:rsid w:val="009061A0"/>
    <w:pPr>
      <w:tabs>
        <w:tab w:val="left" w:pos="720"/>
        <w:tab w:val="right" w:leader="dot" w:pos="9360"/>
      </w:tabs>
      <w:suppressAutoHyphens/>
      <w:ind w:left="720" w:right="720" w:hanging="360"/>
    </w:pPr>
    <w:rPr>
      <w:noProof/>
    </w:rPr>
  </w:style>
  <w:style w:type="paragraph" w:styleId="TOC3">
    <w:name w:val="toc 3"/>
    <w:basedOn w:val="Normal"/>
    <w:next w:val="Normal"/>
    <w:semiHidden/>
    <w:rsid w:val="009061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061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061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061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061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061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061A0"/>
    <w:pPr>
      <w:tabs>
        <w:tab w:val="left" w:pos="3240"/>
        <w:tab w:val="right" w:leader="dot" w:pos="9360"/>
      </w:tabs>
      <w:suppressAutoHyphens/>
      <w:ind w:left="3240" w:hanging="360"/>
    </w:pPr>
    <w:rPr>
      <w:noProof/>
    </w:rPr>
  </w:style>
  <w:style w:type="character" w:customStyle="1" w:styleId="EquationCaption">
    <w:name w:val="_Equation Caption"/>
    <w:rsid w:val="009061A0"/>
  </w:style>
  <w:style w:type="paragraph" w:customStyle="1" w:styleId="Paratitle">
    <w:name w:val="Para title"/>
    <w:basedOn w:val="Normal"/>
    <w:rsid w:val="009061A0"/>
    <w:pPr>
      <w:tabs>
        <w:tab w:val="center" w:pos="9270"/>
      </w:tabs>
      <w:spacing w:after="240"/>
    </w:pPr>
    <w:rPr>
      <w:spacing w:val="-2"/>
    </w:rPr>
  </w:style>
  <w:style w:type="paragraph" w:customStyle="1" w:styleId="TableFormat0">
    <w:name w:val="TableFormat"/>
    <w:basedOn w:val="Bullet"/>
    <w:rsid w:val="009061A0"/>
    <w:pPr>
      <w:numPr>
        <w:numId w:val="0"/>
      </w:numPr>
      <w:tabs>
        <w:tab w:val="clear" w:pos="2160"/>
        <w:tab w:val="left" w:pos="5040"/>
      </w:tabs>
      <w:ind w:left="5040" w:hanging="3600"/>
    </w:pPr>
  </w:style>
  <w:style w:type="paragraph" w:customStyle="1" w:styleId="TOCTitle">
    <w:name w:val="TOC Title"/>
    <w:basedOn w:val="Normal"/>
    <w:rsid w:val="009061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061A0"/>
    <w:pPr>
      <w:jc w:val="center"/>
    </w:pPr>
    <w:rPr>
      <w:rFonts w:ascii="Times New Roman Bold" w:hAnsi="Times New Roman Bold"/>
      <w:b/>
      <w:bCs/>
      <w:caps/>
      <w:szCs w:val="22"/>
    </w:rPr>
  </w:style>
  <w:style w:type="character" w:customStyle="1" w:styleId="FooterChar">
    <w:name w:val="Footer Char"/>
    <w:link w:val="Footer"/>
    <w:uiPriority w:val="99"/>
    <w:rsid w:val="00E86BB9"/>
    <w:rPr>
      <w:snapToGrid w:val="0"/>
      <w:kern w:val="28"/>
      <w:sz w:val="22"/>
    </w:rPr>
  </w:style>
  <w:style w:type="paragraph" w:styleId="ListParagraph">
    <w:name w:val="List Paragraph"/>
    <w:basedOn w:val="Normal"/>
    <w:uiPriority w:val="34"/>
    <w:qFormat/>
    <w:rsid w:val="00375298"/>
    <w:pPr>
      <w:ind w:left="720"/>
    </w:pPr>
  </w:style>
  <w:style w:type="character" w:customStyle="1" w:styleId="HeaderChar">
    <w:name w:val="Header Char"/>
    <w:basedOn w:val="DefaultParagraphFont"/>
    <w:link w:val="Header"/>
    <w:rsid w:val="00C26BAF"/>
    <w:rPr>
      <w:rFonts w:ascii="News Gothic MT" w:hAnsi="News Gothic MT"/>
      <w:snapToGrid w:val="0"/>
      <w:kern w:val="28"/>
      <w:sz w:val="96"/>
      <w:szCs w:val="96"/>
    </w:rPr>
  </w:style>
  <w:style w:type="character" w:customStyle="1" w:styleId="ParaNumChar">
    <w:name w:val="ParaNum Char"/>
    <w:link w:val="ParaNum0"/>
    <w:locked/>
    <w:rsid w:val="004F5B8D"/>
    <w:rPr>
      <w:snapToGrid w:val="0"/>
      <w:kern w:val="28"/>
      <w:sz w:val="22"/>
    </w:rPr>
  </w:style>
  <w:style w:type="paragraph" w:styleId="Revision">
    <w:name w:val="Revision"/>
    <w:hidden/>
    <w:uiPriority w:val="99"/>
    <w:semiHidden/>
    <w:rsid w:val="00D233F8"/>
    <w:rPr>
      <w:snapToGrid w:val="0"/>
      <w:kern w:val="28"/>
      <w:sz w:val="22"/>
    </w:rPr>
  </w:style>
  <w:style w:type="character" w:customStyle="1" w:styleId="Mention1">
    <w:name w:val="Mention1"/>
    <w:basedOn w:val="DefaultParagraphFont"/>
    <w:uiPriority w:val="99"/>
    <w:semiHidden/>
    <w:unhideWhenUsed/>
    <w:rsid w:val="003A5CE1"/>
    <w:rPr>
      <w:color w:val="2B579A"/>
      <w:shd w:val="clear" w:color="auto" w:fill="E6E6E6"/>
    </w:rPr>
  </w:style>
  <w:style w:type="character" w:customStyle="1" w:styleId="Mention2">
    <w:name w:val="Mention2"/>
    <w:basedOn w:val="DefaultParagraphFont"/>
    <w:uiPriority w:val="99"/>
    <w:semiHidden/>
    <w:unhideWhenUsed/>
    <w:rsid w:val="00F35B50"/>
    <w:rPr>
      <w:color w:val="2B579A"/>
      <w:shd w:val="clear" w:color="auto" w:fill="E6E6E6"/>
    </w:rPr>
  </w:style>
  <w:style w:type="character" w:customStyle="1" w:styleId="FootnoteTextChar2Char3Char">
    <w:name w:val="Footnote Text Char2 Char3 Char"/>
    <w:aliases w:val="Footnote Text Char Char6 Char Char,Footnote Text Char Char6 Char Char1 Char1 Char,Footnote Text Char4 Char2 Char Char Char Char Char,Footnote Text Char6 Char Char Char Char"/>
    <w:locked/>
    <w:rsid w:val="001B01A9"/>
    <w:rPr>
      <w:snapToGrid w:val="0"/>
      <w:kern w:val="28"/>
      <w:sz w:val="22"/>
    </w:rPr>
  </w:style>
  <w:style w:type="character" w:customStyle="1" w:styleId="UnresolvedMention1">
    <w:name w:val="Unresolved Mention1"/>
    <w:basedOn w:val="DefaultParagraphFont"/>
    <w:uiPriority w:val="99"/>
    <w:semiHidden/>
    <w:unhideWhenUsed/>
    <w:rsid w:val="00EC34EF"/>
    <w:rPr>
      <w:color w:val="808080"/>
      <w:shd w:val="clear" w:color="auto" w:fill="E6E6E6"/>
    </w:rPr>
  </w:style>
  <w:style w:type="character" w:customStyle="1" w:styleId="UnresolvedMention">
    <w:name w:val="Unresolved Mention"/>
    <w:basedOn w:val="DefaultParagraphFont"/>
    <w:uiPriority w:val="99"/>
    <w:semiHidden/>
    <w:unhideWhenUsed/>
    <w:rsid w:val="00DF7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Shaun.Maher@fcc.gov" TargetMode="External" /><Relationship Id="rId6" Type="http://schemas.openxmlformats.org/officeDocument/2006/relationships/hyperlink" Target="mailto:Hossein.Hoshemzadeh@fcc.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