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4004C" w:rsidRPr="00386F39" w:rsidP="00423741">
      <w:pPr>
        <w:jc w:val="right"/>
        <w:rPr>
          <w:rFonts w:ascii="Times New Roman" w:hAnsi="Times New Roman" w:cs="Times New Roman"/>
          <w:b/>
        </w:rPr>
      </w:pPr>
      <w:bookmarkStart w:id="0" w:name="_GoBack"/>
      <w:bookmarkEnd w:id="0"/>
      <w:r w:rsidRPr="00386F39">
        <w:rPr>
          <w:rFonts w:ascii="Times New Roman" w:hAnsi="Times New Roman" w:cs="Times New Roman"/>
          <w:b/>
        </w:rPr>
        <w:t>DA 1</w:t>
      </w:r>
      <w:r w:rsidRPr="00386F39" w:rsidR="00C11711">
        <w:rPr>
          <w:rFonts w:ascii="Times New Roman" w:hAnsi="Times New Roman" w:cs="Times New Roman"/>
          <w:b/>
        </w:rPr>
        <w:t>9</w:t>
      </w:r>
      <w:r w:rsidRPr="00386F39">
        <w:rPr>
          <w:rFonts w:ascii="Times New Roman" w:hAnsi="Times New Roman" w:cs="Times New Roman"/>
          <w:b/>
        </w:rPr>
        <w:t>-</w:t>
      </w:r>
      <w:r w:rsidR="007C24B8">
        <w:rPr>
          <w:rFonts w:ascii="Times New Roman" w:hAnsi="Times New Roman" w:cs="Times New Roman"/>
          <w:b/>
        </w:rPr>
        <w:t>371</w:t>
      </w:r>
    </w:p>
    <w:p w:rsidR="0064004C" w:rsidRPr="00386F39" w:rsidP="0064004C">
      <w:pPr>
        <w:spacing w:before="60"/>
        <w:jc w:val="right"/>
        <w:rPr>
          <w:rFonts w:ascii="Times New Roman" w:hAnsi="Times New Roman" w:cs="Times New Roman"/>
          <w:b/>
        </w:rPr>
      </w:pPr>
      <w:r w:rsidRPr="00386F39">
        <w:rPr>
          <w:rFonts w:ascii="Times New Roman" w:hAnsi="Times New Roman" w:cs="Times New Roman"/>
          <w:b/>
        </w:rPr>
        <w:t xml:space="preserve">Released:  </w:t>
      </w:r>
      <w:r w:rsidRPr="00386F39" w:rsidR="00386F39">
        <w:rPr>
          <w:rFonts w:ascii="Times New Roman" w:hAnsi="Times New Roman" w:cs="Times New Roman"/>
          <w:b/>
        </w:rPr>
        <w:t>May 1</w:t>
      </w:r>
      <w:r w:rsidRPr="00386F39">
        <w:rPr>
          <w:rFonts w:ascii="Times New Roman" w:hAnsi="Times New Roman" w:cs="Times New Roman"/>
          <w:b/>
        </w:rPr>
        <w:t>, 201</w:t>
      </w:r>
      <w:r w:rsidRPr="00386F39" w:rsidR="00C11711">
        <w:rPr>
          <w:rFonts w:ascii="Times New Roman" w:hAnsi="Times New Roman" w:cs="Times New Roman"/>
          <w:b/>
        </w:rPr>
        <w:t>9</w:t>
      </w:r>
    </w:p>
    <w:p w:rsidR="0064004C" w:rsidRPr="00386F39" w:rsidP="0064004C">
      <w:pPr>
        <w:jc w:val="right"/>
        <w:rPr>
          <w:rFonts w:ascii="Times New Roman" w:hAnsi="Times New Roman" w:cs="Times New Roman"/>
        </w:rPr>
      </w:pPr>
    </w:p>
    <w:p w:rsidR="0064004C" w:rsidRPr="00386F39" w:rsidP="0064004C">
      <w:pPr>
        <w:spacing w:after="240"/>
        <w:jc w:val="center"/>
        <w:rPr>
          <w:rFonts w:ascii="Times New Roman" w:hAnsi="Times New Roman" w:cs="Times New Roman"/>
          <w:b/>
          <w:caps/>
        </w:rPr>
      </w:pPr>
      <w:r w:rsidRPr="00386F39">
        <w:rPr>
          <w:rFonts w:ascii="Times New Roman" w:hAnsi="Times New Roman" w:cs="Times New Roman"/>
          <w:b/>
          <w:caps/>
        </w:rPr>
        <w:t>OFFICE OF ENGINEERING AND TECHNOLOGY AND WIREL</w:t>
      </w:r>
      <w:r w:rsidRPr="00386F39" w:rsidR="00C11711">
        <w:rPr>
          <w:rFonts w:ascii="Times New Roman" w:hAnsi="Times New Roman" w:cs="Times New Roman"/>
          <w:b/>
          <w:caps/>
        </w:rPr>
        <w:t xml:space="preserve">ess Telecommunications Bureau </w:t>
      </w:r>
      <w:r w:rsidRPr="00386F39">
        <w:rPr>
          <w:rFonts w:ascii="Times New Roman" w:hAnsi="Times New Roman" w:cs="Times New Roman"/>
          <w:b/>
          <w:caps/>
        </w:rPr>
        <w:t xml:space="preserve">SEEK COMMENT </w:t>
      </w:r>
      <w:r w:rsidR="00D85949">
        <w:rPr>
          <w:rFonts w:ascii="Times New Roman" w:hAnsi="Times New Roman" w:cs="Times New Roman"/>
          <w:b/>
          <w:caps/>
        </w:rPr>
        <w:t>ON BIDIRECTIONAL sHARING</w:t>
      </w:r>
      <w:r w:rsidRPr="00386F39" w:rsidR="00062E4C">
        <w:rPr>
          <w:rFonts w:ascii="Times New Roman" w:hAnsi="Times New Roman" w:cs="Times New Roman"/>
          <w:b/>
          <w:caps/>
        </w:rPr>
        <w:br/>
      </w:r>
      <w:r w:rsidRPr="00386F39" w:rsidR="00C11711">
        <w:rPr>
          <w:rFonts w:ascii="Times New Roman" w:hAnsi="Times New Roman" w:cs="Times New Roman"/>
          <w:b/>
          <w:caps/>
        </w:rPr>
        <w:t>pursuant to ray Baum</w:t>
      </w:r>
      <w:r w:rsidRPr="00386F39" w:rsidR="00062E4C">
        <w:rPr>
          <w:rFonts w:ascii="Times New Roman" w:hAnsi="Times New Roman" w:cs="Times New Roman"/>
          <w:b/>
          <w:caps/>
        </w:rPr>
        <w:t>’S</w:t>
      </w:r>
      <w:r w:rsidRPr="00386F39" w:rsidR="00C11711">
        <w:rPr>
          <w:rFonts w:ascii="Times New Roman" w:hAnsi="Times New Roman" w:cs="Times New Roman"/>
          <w:b/>
          <w:caps/>
        </w:rPr>
        <w:t xml:space="preserve"> act of 2018</w:t>
      </w:r>
    </w:p>
    <w:p w:rsidR="0064004C" w:rsidRPr="00386F39" w:rsidP="0064004C">
      <w:pPr>
        <w:jc w:val="center"/>
        <w:rPr>
          <w:rFonts w:ascii="Times New Roman" w:hAnsi="Times New Roman" w:cs="Times New Roman"/>
          <w:b/>
        </w:rPr>
      </w:pPr>
      <w:r w:rsidRPr="00386F39">
        <w:rPr>
          <w:rFonts w:ascii="Times New Roman" w:hAnsi="Times New Roman" w:cs="Times New Roman"/>
          <w:b/>
        </w:rPr>
        <w:t>GN</w:t>
      </w:r>
      <w:r w:rsidRPr="00386F39" w:rsidR="0039603B">
        <w:rPr>
          <w:rFonts w:ascii="Times New Roman" w:hAnsi="Times New Roman" w:cs="Times New Roman"/>
          <w:b/>
        </w:rPr>
        <w:t xml:space="preserve"> Docket No. </w:t>
      </w:r>
      <w:r w:rsidR="0094438D">
        <w:rPr>
          <w:rFonts w:ascii="Times New Roman" w:hAnsi="Times New Roman" w:cs="Times New Roman"/>
          <w:b/>
        </w:rPr>
        <w:t>19-</w:t>
      </w:r>
      <w:r w:rsidR="00D85949">
        <w:rPr>
          <w:rFonts w:ascii="Times New Roman" w:hAnsi="Times New Roman" w:cs="Times New Roman"/>
          <w:b/>
        </w:rPr>
        <w:t>128</w:t>
      </w:r>
    </w:p>
    <w:p w:rsidR="0064004C" w:rsidRPr="00386F39" w:rsidP="0064004C">
      <w:pPr>
        <w:rPr>
          <w:rFonts w:ascii="Times New Roman" w:hAnsi="Times New Roman" w:cs="Times New Roman"/>
        </w:rPr>
      </w:pPr>
      <w:bookmarkStart w:id="1" w:name="TOChere"/>
    </w:p>
    <w:bookmarkEnd w:id="1"/>
    <w:p w:rsidR="00386F39" w:rsidRPr="00386F39" w:rsidP="0064004C">
      <w:pPr>
        <w:rPr>
          <w:rFonts w:ascii="Times New Roman" w:hAnsi="Times New Roman" w:cs="Times New Roman"/>
          <w:b/>
        </w:rPr>
      </w:pPr>
      <w:r w:rsidRPr="00386F39">
        <w:rPr>
          <w:rFonts w:ascii="Times New Roman" w:hAnsi="Times New Roman" w:cs="Times New Roman"/>
          <w:b/>
        </w:rPr>
        <w:t xml:space="preserve">Comment Date: </w:t>
      </w:r>
      <w:r w:rsidR="00923568">
        <w:rPr>
          <w:rFonts w:ascii="Times New Roman" w:hAnsi="Times New Roman" w:cs="Times New Roman"/>
          <w:b/>
        </w:rPr>
        <w:t>May 31, 2019</w:t>
      </w:r>
    </w:p>
    <w:p w:rsidR="00386F39" w:rsidRPr="00386F39" w:rsidP="00386F39">
      <w:pPr>
        <w:rPr>
          <w:rFonts w:ascii="Times New Roman" w:eastAsia="Times New Roman" w:hAnsi="Times New Roman" w:cs="Times New Roman"/>
          <w:b/>
          <w:snapToGrid w:val="0"/>
          <w:kern w:val="28"/>
        </w:rPr>
      </w:pPr>
      <w:r w:rsidRPr="00386F39">
        <w:rPr>
          <w:rFonts w:ascii="Times New Roman" w:hAnsi="Times New Roman" w:cs="Times New Roman"/>
          <w:b/>
        </w:rPr>
        <w:t xml:space="preserve">Reply Comment Date: </w:t>
      </w:r>
      <w:r w:rsidR="00923568">
        <w:rPr>
          <w:rFonts w:ascii="Times New Roman" w:eastAsia="Times New Roman" w:hAnsi="Times New Roman" w:cs="Times New Roman"/>
          <w:b/>
          <w:snapToGrid w:val="0"/>
          <w:kern w:val="28"/>
        </w:rPr>
        <w:t>June 17, 2019</w:t>
      </w:r>
    </w:p>
    <w:p w:rsidR="0064004C" w:rsidRPr="00386F39" w:rsidP="0064004C">
      <w:pPr>
        <w:rPr>
          <w:rFonts w:ascii="Times New Roman" w:hAnsi="Times New Roman" w:cs="Times New Roman"/>
        </w:rPr>
      </w:pPr>
    </w:p>
    <w:p w:rsidR="0064004C" w:rsidRPr="00386F39" w:rsidP="0064004C">
      <w:pPr>
        <w:autoSpaceDE w:val="0"/>
        <w:autoSpaceDN w:val="0"/>
        <w:spacing w:after="120"/>
        <w:ind w:firstLine="720"/>
        <w:rPr>
          <w:rFonts w:ascii="Times New Roman" w:hAnsi="Times New Roman" w:cs="Times New Roman"/>
        </w:rPr>
      </w:pPr>
      <w:r w:rsidRPr="00386F39">
        <w:rPr>
          <w:rFonts w:ascii="Times New Roman" w:hAnsi="Times New Roman" w:cs="Times New Roman"/>
        </w:rPr>
        <w:t xml:space="preserve">By this </w:t>
      </w:r>
      <w:r w:rsidRPr="00386F39">
        <w:rPr>
          <w:rFonts w:ascii="Times New Roman" w:hAnsi="Times New Roman" w:cs="Times New Roman"/>
          <w:i/>
        </w:rPr>
        <w:t>Public Notice</w:t>
      </w:r>
      <w:r w:rsidRPr="00386F39">
        <w:rPr>
          <w:rFonts w:ascii="Times New Roman" w:hAnsi="Times New Roman" w:cs="Times New Roman"/>
        </w:rPr>
        <w:t xml:space="preserve">, the Office of Engineering and Technology and the </w:t>
      </w:r>
      <w:r w:rsidRPr="00386F39" w:rsidR="00C11711">
        <w:rPr>
          <w:rFonts w:ascii="Times New Roman" w:hAnsi="Times New Roman" w:cs="Times New Roman"/>
        </w:rPr>
        <w:t xml:space="preserve">Wireless Telecommunications Bureau </w:t>
      </w:r>
      <w:r w:rsidRPr="00386F39">
        <w:rPr>
          <w:rFonts w:ascii="Times New Roman" w:hAnsi="Times New Roman" w:cs="Times New Roman"/>
        </w:rPr>
        <w:t xml:space="preserve">(Bureaus) seek comment </w:t>
      </w:r>
      <w:r w:rsidRPr="00386F39" w:rsidR="00C961D2">
        <w:rPr>
          <w:rFonts w:ascii="Times New Roman" w:hAnsi="Times New Roman" w:cs="Times New Roman"/>
        </w:rPr>
        <w:t xml:space="preserve">on bidirectional sharing </w:t>
      </w:r>
      <w:r w:rsidRPr="00386F39" w:rsidR="00DB09FF">
        <w:rPr>
          <w:rFonts w:ascii="Times New Roman" w:hAnsi="Times New Roman" w:cs="Times New Roman"/>
        </w:rPr>
        <w:t>as directed by Congress in the Ray Baum</w:t>
      </w:r>
      <w:r w:rsidRPr="00386F39" w:rsidR="00062E4C">
        <w:rPr>
          <w:rFonts w:ascii="Times New Roman" w:hAnsi="Times New Roman" w:cs="Times New Roman"/>
        </w:rPr>
        <w:t>’s</w:t>
      </w:r>
      <w:r w:rsidRPr="00386F39" w:rsidR="00DB09FF">
        <w:rPr>
          <w:rFonts w:ascii="Times New Roman" w:hAnsi="Times New Roman" w:cs="Times New Roman"/>
        </w:rPr>
        <w:t xml:space="preserve"> Act of 2018.</w:t>
      </w:r>
      <w:r>
        <w:rPr>
          <w:rStyle w:val="FootnoteReference"/>
          <w:rFonts w:cs="Times New Roman"/>
        </w:rPr>
        <w:footnoteReference w:id="3"/>
      </w:r>
      <w:r w:rsidRPr="00386F39" w:rsidR="00DB09FF">
        <w:rPr>
          <w:rFonts w:ascii="Times New Roman" w:hAnsi="Times New Roman" w:cs="Times New Roman"/>
        </w:rPr>
        <w:t xml:space="preserve">  That Act requires the Commission, in collaboration with NTIA, </w:t>
      </w:r>
      <w:r w:rsidRPr="00386F39" w:rsidR="00C961D2">
        <w:rPr>
          <w:rFonts w:ascii="Times New Roman" w:hAnsi="Times New Roman" w:cs="Times New Roman"/>
        </w:rPr>
        <w:t xml:space="preserve">to </w:t>
      </w:r>
      <w:r w:rsidRPr="00386F39" w:rsidR="00DB09FF">
        <w:rPr>
          <w:rFonts w:ascii="Times New Roman" w:hAnsi="Times New Roman" w:cs="Times New Roman"/>
        </w:rPr>
        <w:t xml:space="preserve">submit a report that examines aspects </w:t>
      </w:r>
      <w:r w:rsidRPr="00386F39" w:rsidR="00C961D2">
        <w:rPr>
          <w:rFonts w:ascii="Times New Roman" w:hAnsi="Times New Roman" w:cs="Times New Roman"/>
        </w:rPr>
        <w:t>of providing Federal entities flexible access to non-Federal spectrum on a shared basis across a range of short-, mid-, and long-range timeframes, including for intermittent purposes like emergency use</w:t>
      </w:r>
      <w:r w:rsidRPr="00386F39" w:rsidR="00DB09FF">
        <w:rPr>
          <w:rFonts w:ascii="Times New Roman" w:hAnsi="Times New Roman" w:cs="Times New Roman"/>
        </w:rPr>
        <w:t>.</w:t>
      </w:r>
    </w:p>
    <w:p w:rsidR="0064004C" w:rsidRPr="00386F39" w:rsidP="0064004C">
      <w:pPr>
        <w:spacing w:after="120"/>
        <w:ind w:firstLine="720"/>
        <w:rPr>
          <w:rFonts w:ascii="Times New Roman" w:hAnsi="Times New Roman" w:cs="Times New Roman"/>
        </w:rPr>
      </w:pPr>
      <w:r w:rsidRPr="00386F39">
        <w:rPr>
          <w:rFonts w:ascii="Times New Roman" w:hAnsi="Times New Roman" w:cs="Times New Roman"/>
        </w:rPr>
        <w:t>Pursuant to the Ray Baum</w:t>
      </w:r>
      <w:r w:rsidRPr="00386F39" w:rsidR="00062E4C">
        <w:rPr>
          <w:rFonts w:ascii="Times New Roman" w:hAnsi="Times New Roman" w:cs="Times New Roman"/>
        </w:rPr>
        <w:t>’s</w:t>
      </w:r>
      <w:r w:rsidRPr="00386F39">
        <w:rPr>
          <w:rFonts w:ascii="Times New Roman" w:hAnsi="Times New Roman" w:cs="Times New Roman"/>
        </w:rPr>
        <w:t xml:space="preserve"> Act of 2018, the Commission is required to give notice and provide an opportunity for public comment before submitting to Congress no later than September 23, 2019, a report </w:t>
      </w:r>
      <w:r w:rsidRPr="00386F39" w:rsidR="009004CF">
        <w:rPr>
          <w:rFonts w:ascii="Times New Roman" w:hAnsi="Times New Roman" w:cs="Times New Roman"/>
        </w:rPr>
        <w:t>that</w:t>
      </w:r>
      <w:r w:rsidRPr="00386F39">
        <w:rPr>
          <w:rFonts w:ascii="Times New Roman" w:hAnsi="Times New Roman" w:cs="Times New Roman"/>
        </w:rPr>
        <w:t>:</w:t>
      </w:r>
    </w:p>
    <w:p w:rsidR="00C961D2" w:rsidRPr="00386F39" w:rsidP="00C961D2">
      <w:pPr>
        <w:numPr>
          <w:ilvl w:val="0"/>
          <w:numId w:val="10"/>
        </w:numPr>
        <w:spacing w:after="120"/>
        <w:rPr>
          <w:rFonts w:ascii="Times New Roman" w:hAnsi="Times New Roman" w:cs="Times New Roman"/>
        </w:rPr>
      </w:pPr>
      <w:r w:rsidRPr="00386F39">
        <w:rPr>
          <w:rFonts w:ascii="Times New Roman" w:hAnsi="Times New Roman" w:cs="Times New Roman"/>
        </w:rPr>
        <w:t xml:space="preserve">Considers the regulatory certainty that commercial spectrum users and Federal entities need to make longer-term investment decisions for shared access to be viable; and </w:t>
      </w:r>
    </w:p>
    <w:p w:rsidR="00F6679B" w:rsidRPr="00386F39" w:rsidP="00C961D2">
      <w:pPr>
        <w:numPr>
          <w:ilvl w:val="0"/>
          <w:numId w:val="10"/>
        </w:numPr>
        <w:spacing w:after="120"/>
        <w:rPr>
          <w:rFonts w:ascii="Times New Roman" w:hAnsi="Times New Roman" w:cs="Times New Roman"/>
        </w:rPr>
      </w:pPr>
      <w:r w:rsidRPr="00386F39">
        <w:rPr>
          <w:rFonts w:ascii="Times New Roman" w:hAnsi="Times New Roman" w:cs="Times New Roman"/>
        </w:rPr>
        <w:t>Evaluat</w:t>
      </w:r>
      <w:r w:rsidRPr="00386F39" w:rsidR="009004CF">
        <w:rPr>
          <w:rFonts w:ascii="Times New Roman" w:hAnsi="Times New Roman" w:cs="Times New Roman"/>
        </w:rPr>
        <w:t>e</w:t>
      </w:r>
      <w:r w:rsidRPr="00386F39">
        <w:rPr>
          <w:rFonts w:ascii="Times New Roman" w:hAnsi="Times New Roman" w:cs="Times New Roman"/>
        </w:rPr>
        <w:t>s any barriers to voluntary commercial arrangements in which non-Federal users could provide access to Federal entities.</w:t>
      </w:r>
      <w:r>
        <w:rPr>
          <w:rStyle w:val="FootnoteReference"/>
          <w:rFonts w:cs="Times New Roman"/>
        </w:rPr>
        <w:footnoteReference w:id="4"/>
      </w:r>
    </w:p>
    <w:p w:rsidR="00840A9B" w:rsidRPr="00386F39" w:rsidP="00062E4C">
      <w:pPr>
        <w:spacing w:after="120"/>
        <w:ind w:firstLine="720"/>
        <w:rPr>
          <w:rFonts w:ascii="Times New Roman" w:hAnsi="Times New Roman" w:cs="Times New Roman"/>
        </w:rPr>
      </w:pPr>
      <w:r w:rsidRPr="00386F39">
        <w:rPr>
          <w:rFonts w:ascii="Times New Roman" w:hAnsi="Times New Roman" w:cs="Times New Roman"/>
        </w:rPr>
        <w:t xml:space="preserve">Accordingly, we now invite </w:t>
      </w:r>
      <w:r w:rsidRPr="00386F39" w:rsidR="00335C26">
        <w:rPr>
          <w:rFonts w:ascii="Times New Roman" w:hAnsi="Times New Roman" w:cs="Times New Roman"/>
        </w:rPr>
        <w:t xml:space="preserve">interested parties to provide </w:t>
      </w:r>
      <w:r w:rsidRPr="00386F39">
        <w:rPr>
          <w:rFonts w:ascii="Times New Roman" w:hAnsi="Times New Roman" w:cs="Times New Roman"/>
        </w:rPr>
        <w:t xml:space="preserve">comments </w:t>
      </w:r>
      <w:bookmarkStart w:id="2" w:name="_Hlk525647687"/>
      <w:r w:rsidRPr="00386F39" w:rsidR="00335C26">
        <w:rPr>
          <w:rFonts w:ascii="Times New Roman" w:hAnsi="Times New Roman" w:cs="Times New Roman"/>
        </w:rPr>
        <w:t>to guide the Commission as it prepares this report</w:t>
      </w:r>
      <w:bookmarkEnd w:id="2"/>
      <w:r w:rsidRPr="00386F39" w:rsidR="008F10AA">
        <w:rPr>
          <w:rFonts w:ascii="Times New Roman" w:hAnsi="Times New Roman" w:cs="Times New Roman"/>
        </w:rPr>
        <w:t>.</w:t>
      </w:r>
    </w:p>
    <w:p w:rsidR="0064004C" w:rsidRPr="00386F39" w:rsidP="0064004C">
      <w:pPr>
        <w:spacing w:after="120"/>
        <w:ind w:firstLine="720"/>
        <w:rPr>
          <w:rFonts w:ascii="Times New Roman" w:hAnsi="Times New Roman" w:cs="Times New Roman"/>
        </w:rPr>
      </w:pPr>
      <w:r w:rsidRPr="00386F39">
        <w:rPr>
          <w:rFonts w:ascii="Times New Roman" w:hAnsi="Times New Roman" w:cs="Times New Roman"/>
          <w:i/>
        </w:rPr>
        <w:t>Comments and Reply Comments</w:t>
      </w:r>
      <w:r w:rsidRPr="00386F39">
        <w:rPr>
          <w:rFonts w:ascii="Times New Roman" w:hAnsi="Times New Roman" w:cs="Times New Roman"/>
        </w:rPr>
        <w:t xml:space="preserve">: </w:t>
      </w:r>
      <w:r w:rsidRPr="00386F39" w:rsidR="0039603B">
        <w:rPr>
          <w:rFonts w:ascii="Times New Roman" w:hAnsi="Times New Roman" w:cs="Times New Roman"/>
        </w:rPr>
        <w:t>Pursuant to sections 1.415 and 1.419 of the Commission’s rules, 47 CFR §§ 1.415, 1.419, interested parties may file comments and reply comments on or before the dates indicated on the first page of this document.</w:t>
      </w:r>
      <w:r>
        <w:rPr>
          <w:rStyle w:val="FootnoteReference"/>
          <w:rFonts w:cs="Times New Roman"/>
        </w:rPr>
        <w:footnoteReference w:id="5"/>
      </w:r>
      <w:r w:rsidRPr="00386F39" w:rsidR="0039603B">
        <w:rPr>
          <w:rFonts w:ascii="Times New Roman" w:hAnsi="Times New Roman" w:cs="Times New Roman"/>
        </w:rPr>
        <w:t xml:space="preserve">  </w:t>
      </w:r>
      <w:r w:rsidRPr="00386F39">
        <w:rPr>
          <w:rFonts w:ascii="Times New Roman" w:hAnsi="Times New Roman" w:cs="Times New Roman"/>
        </w:rPr>
        <w:t xml:space="preserve">All pleadings are to reference </w:t>
      </w:r>
      <w:r w:rsidRPr="00D85949" w:rsidR="00D85949">
        <w:rPr>
          <w:rFonts w:ascii="Times New Roman" w:hAnsi="Times New Roman" w:cs="Times New Roman"/>
        </w:rPr>
        <w:t xml:space="preserve">GN </w:t>
      </w:r>
      <w:r w:rsidRPr="00D85949">
        <w:rPr>
          <w:rFonts w:ascii="Times New Roman" w:hAnsi="Times New Roman" w:cs="Times New Roman"/>
        </w:rPr>
        <w:t xml:space="preserve">Docket No. </w:t>
      </w:r>
      <w:r w:rsidRPr="00D85949" w:rsidR="00D85949">
        <w:rPr>
          <w:rFonts w:ascii="Times New Roman" w:hAnsi="Times New Roman" w:cs="Times New Roman"/>
        </w:rPr>
        <w:t>19-128</w:t>
      </w:r>
      <w:r w:rsidRPr="00386F39">
        <w:rPr>
          <w:rFonts w:ascii="Times New Roman" w:hAnsi="Times New Roman" w:cs="Times New Roman"/>
        </w:rPr>
        <w:t xml:space="preserve">.  </w:t>
      </w:r>
      <w:r w:rsidRPr="00386F39" w:rsidR="0039603B">
        <w:rPr>
          <w:rFonts w:ascii="Times New Roman" w:hAnsi="Times New Roman" w:cs="Times New Roman"/>
        </w:rPr>
        <w:t xml:space="preserve">Comments may be filed using the Commission’s Electronic Comment Filing System (ECFS).  </w:t>
      </w:r>
      <w:r w:rsidRPr="00386F39" w:rsidR="0039603B">
        <w:rPr>
          <w:rFonts w:ascii="Times New Roman" w:hAnsi="Times New Roman" w:cs="Times New Roman"/>
          <w:i/>
        </w:rPr>
        <w:t>See Electronic Filing of Documents in Rulemaking Proceedings</w:t>
      </w:r>
      <w:r w:rsidRPr="00386F39" w:rsidR="0039603B">
        <w:rPr>
          <w:rFonts w:ascii="Times New Roman" w:hAnsi="Times New Roman" w:cs="Times New Roman"/>
        </w:rPr>
        <w:t xml:space="preserve">, 63 FR 24121 (1998).  You may submit comments, identified by </w:t>
      </w:r>
      <w:r w:rsidRPr="00D85949" w:rsidR="00D85949">
        <w:rPr>
          <w:rFonts w:ascii="Times New Roman" w:hAnsi="Times New Roman" w:cs="Times New Roman"/>
        </w:rPr>
        <w:t>GN</w:t>
      </w:r>
      <w:r w:rsidRPr="00D85949" w:rsidR="0039603B">
        <w:rPr>
          <w:rFonts w:ascii="Times New Roman" w:hAnsi="Times New Roman" w:cs="Times New Roman"/>
        </w:rPr>
        <w:t xml:space="preserve"> Docket No. </w:t>
      </w:r>
      <w:r w:rsidRPr="00D85949" w:rsidR="00D85949">
        <w:rPr>
          <w:rFonts w:ascii="Times New Roman" w:hAnsi="Times New Roman" w:cs="Times New Roman"/>
        </w:rPr>
        <w:t>19-128</w:t>
      </w:r>
      <w:r w:rsidRPr="00386F39" w:rsidR="0039603B">
        <w:rPr>
          <w:rFonts w:ascii="Times New Roman" w:hAnsi="Times New Roman" w:cs="Times New Roman"/>
        </w:rPr>
        <w:t>, by any of the following methods:</w:t>
      </w:r>
    </w:p>
    <w:p w:rsidR="0064004C" w:rsidRPr="00386F39" w:rsidP="0064004C">
      <w:pPr>
        <w:numPr>
          <w:ilvl w:val="0"/>
          <w:numId w:val="9"/>
        </w:numPr>
        <w:spacing w:after="120"/>
        <w:rPr>
          <w:rFonts w:ascii="Times New Roman" w:hAnsi="Times New Roman" w:cs="Times New Roman"/>
        </w:rPr>
      </w:pPr>
      <w:r w:rsidRPr="00386F39">
        <w:rPr>
          <w:rFonts w:ascii="Times New Roman" w:hAnsi="Times New Roman" w:cs="Times New Roman"/>
          <w:i/>
        </w:rPr>
        <w:t>Electronic Filers</w:t>
      </w:r>
      <w:r w:rsidRPr="00386F39">
        <w:rPr>
          <w:rFonts w:ascii="Times New Roman" w:hAnsi="Times New Roman" w:cs="Times New Roman"/>
        </w:rPr>
        <w:t xml:space="preserve">:  Comments may be filed electronically using the Internet by accessing the ECFS:  </w:t>
      </w:r>
      <w:hyperlink r:id="rId5" w:history="1">
        <w:r w:rsidRPr="00386F39">
          <w:rPr>
            <w:rFonts w:ascii="Times New Roman" w:hAnsi="Times New Roman" w:cs="Times New Roman"/>
            <w:color w:val="0000FF"/>
            <w:u w:val="single"/>
          </w:rPr>
          <w:t>http://apps.fcc.gov/ecfs/</w:t>
        </w:r>
      </w:hyperlink>
      <w:r w:rsidRPr="00386F39">
        <w:rPr>
          <w:rFonts w:ascii="Times New Roman" w:hAnsi="Times New Roman" w:cs="Times New Roman"/>
        </w:rPr>
        <w:t xml:space="preserve">.  </w:t>
      </w:r>
    </w:p>
    <w:p w:rsidR="0064004C" w:rsidRPr="00386F39" w:rsidP="0064004C">
      <w:pPr>
        <w:numPr>
          <w:ilvl w:val="0"/>
          <w:numId w:val="7"/>
        </w:numPr>
        <w:spacing w:after="120"/>
        <w:rPr>
          <w:rFonts w:ascii="Times New Roman" w:hAnsi="Times New Roman" w:cs="Times New Roman"/>
        </w:rPr>
      </w:pPr>
      <w:r w:rsidRPr="00386F39">
        <w:rPr>
          <w:rFonts w:ascii="Times New Roman" w:hAnsi="Times New Roman" w:cs="Times New Roman"/>
          <w:i/>
        </w:rPr>
        <w:t>Paper Filers</w:t>
      </w:r>
      <w:r w:rsidRPr="00386F39">
        <w:rPr>
          <w:rFonts w:ascii="Times New Roman" w:hAnsi="Times New Roman" w:cs="Times New Roman"/>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64004C" w:rsidRPr="00386F39" w:rsidP="0064004C">
      <w:pPr>
        <w:spacing w:after="120"/>
        <w:ind w:left="720"/>
        <w:rPr>
          <w:rFonts w:ascii="Times New Roman" w:hAnsi="Times New Roman" w:cs="Times New Roman"/>
        </w:rPr>
      </w:pPr>
      <w:r w:rsidRPr="00386F39">
        <w:rPr>
          <w:rFonts w:ascii="Times New Roman" w:hAnsi="Times New Roman" w:cs="Times New Roman"/>
        </w:rPr>
        <w:t>Filings can be sent by hand or messenger delivery, by commercial overnight courier, or by first-class or overnight U.S. Postal Service mail.  All filings must be addressed to the Commission’s Secretary, Office of the Secretary, Federal Communications Commission.</w:t>
      </w:r>
    </w:p>
    <w:p w:rsidR="0064004C" w:rsidRPr="00386F39" w:rsidP="0064004C">
      <w:pPr>
        <w:numPr>
          <w:ilvl w:val="0"/>
          <w:numId w:val="8"/>
        </w:numPr>
        <w:spacing w:after="120"/>
        <w:rPr>
          <w:rFonts w:ascii="Times New Roman" w:hAnsi="Times New Roman" w:cs="Times New Roman"/>
        </w:rPr>
      </w:pPr>
      <w:r w:rsidRPr="00386F39">
        <w:rPr>
          <w:rFonts w:ascii="Times New Roman" w:hAnsi="Times New Roman" w:cs="Times New Roman"/>
        </w:rPr>
        <w:t>All hand-delivered or messenger-delivered paper filings for the Commission’s Secretary must be delivered to FCC Headquarters at 445 12</w:t>
      </w:r>
      <w:r w:rsidRPr="00386F39">
        <w:rPr>
          <w:rFonts w:ascii="Times New Roman" w:hAnsi="Times New Roman" w:cs="Times New Roman"/>
          <w:vertAlign w:val="superscript"/>
        </w:rPr>
        <w:t>th</w:t>
      </w:r>
      <w:r w:rsidRPr="00386F39">
        <w:rPr>
          <w:rFonts w:ascii="Times New Roman" w:hAnsi="Times New Roman" w:cs="Times New Roman"/>
        </w:rPr>
        <w:t xml:space="preserve"> St., SW, Room TW-A325, Washington, DC 20554.  The filing hours are 8:00 a.m. to 7:00 p.m.   All hand deliveries must be held together with rubber bands or fasteners.  Any envelopes and boxes must be disposed of </w:t>
      </w:r>
      <w:r w:rsidRPr="00386F39">
        <w:rPr>
          <w:rFonts w:ascii="Times New Roman" w:hAnsi="Times New Roman" w:cs="Times New Roman"/>
          <w:u w:val="single"/>
        </w:rPr>
        <w:t>before</w:t>
      </w:r>
      <w:r w:rsidRPr="00386F39">
        <w:rPr>
          <w:rFonts w:ascii="Times New Roman" w:hAnsi="Times New Roman" w:cs="Times New Roman"/>
        </w:rPr>
        <w:t xml:space="preserve"> entering the building.  </w:t>
      </w:r>
    </w:p>
    <w:p w:rsidR="0064004C" w:rsidRPr="00386F39" w:rsidP="0064004C">
      <w:pPr>
        <w:numPr>
          <w:ilvl w:val="0"/>
          <w:numId w:val="8"/>
        </w:numPr>
        <w:spacing w:after="120"/>
        <w:rPr>
          <w:rFonts w:ascii="Times New Roman" w:hAnsi="Times New Roman" w:cs="Times New Roman"/>
        </w:rPr>
      </w:pPr>
      <w:r w:rsidRPr="00386F39">
        <w:rPr>
          <w:rFonts w:ascii="Times New Roman" w:hAnsi="Times New Roman" w:cs="Times New Roman"/>
        </w:rPr>
        <w:t>Commercial overnight mail (other than U.S. Postal Service Express Mail and Priority Mail) must be sent to 9050 Junction Drive, Annapolis Junction, MD 20701.</w:t>
      </w:r>
    </w:p>
    <w:p w:rsidR="0064004C" w:rsidRPr="00386F39" w:rsidP="0064004C">
      <w:pPr>
        <w:numPr>
          <w:ilvl w:val="0"/>
          <w:numId w:val="8"/>
        </w:numPr>
        <w:spacing w:after="120"/>
        <w:rPr>
          <w:rFonts w:ascii="Times New Roman" w:hAnsi="Times New Roman" w:cs="Times New Roman"/>
        </w:rPr>
      </w:pPr>
      <w:r w:rsidRPr="00386F39">
        <w:rPr>
          <w:rFonts w:ascii="Times New Roman" w:hAnsi="Times New Roman" w:cs="Times New Roman"/>
        </w:rPr>
        <w:t>U.S. Postal Service first-class, Express, and Priority mail must be addressed to 445 12</w:t>
      </w:r>
      <w:r w:rsidRPr="00386F39">
        <w:rPr>
          <w:rFonts w:ascii="Times New Roman" w:hAnsi="Times New Roman" w:cs="Times New Roman"/>
          <w:vertAlign w:val="superscript"/>
        </w:rPr>
        <w:t>th</w:t>
      </w:r>
      <w:r w:rsidRPr="00386F39">
        <w:rPr>
          <w:rFonts w:ascii="Times New Roman" w:hAnsi="Times New Roman" w:cs="Times New Roman"/>
        </w:rPr>
        <w:t xml:space="preserve"> Street, SW, Washington DC  20554.</w:t>
      </w:r>
    </w:p>
    <w:p w:rsidR="008B457D" w:rsidRPr="00386F39" w:rsidP="008B457D">
      <w:pPr>
        <w:spacing w:after="120"/>
        <w:ind w:firstLine="720"/>
        <w:rPr>
          <w:rFonts w:ascii="Times New Roman" w:hAnsi="Times New Roman" w:cs="Times New Roman"/>
        </w:rPr>
      </w:pPr>
      <w:r w:rsidRPr="00386F39">
        <w:rPr>
          <w:rFonts w:ascii="Times New Roman" w:hAnsi="Times New Roman" w:cs="Times New Roman"/>
        </w:rPr>
        <w:t>Comments and reply comments filed in response to this Public Notice will be available via ECFS.  These documents also will be available for public inspection during regular business hours in the FCC Reference Information Center, Portals II, 445 12</w:t>
      </w:r>
      <w:r w:rsidRPr="00386F39">
        <w:rPr>
          <w:rFonts w:ascii="Times New Roman" w:hAnsi="Times New Roman" w:cs="Times New Roman"/>
          <w:vertAlign w:val="superscript"/>
        </w:rPr>
        <w:t>th</w:t>
      </w:r>
      <w:r w:rsidRPr="00386F39">
        <w:rPr>
          <w:rFonts w:ascii="Times New Roman" w:hAnsi="Times New Roman" w:cs="Times New Roman"/>
        </w:rPr>
        <w:t xml:space="preserve"> Street S.W., Room CY-A257, Washington, D.C.  20554.</w:t>
      </w:r>
    </w:p>
    <w:p w:rsidR="00A77617" w:rsidRPr="00386F39" w:rsidP="006D1568">
      <w:pPr>
        <w:spacing w:after="120"/>
        <w:ind w:firstLine="720"/>
        <w:rPr>
          <w:rFonts w:ascii="Times New Roman" w:hAnsi="Times New Roman" w:cs="Times New Roman"/>
        </w:rPr>
      </w:pPr>
      <w:r w:rsidRPr="00386F39">
        <w:rPr>
          <w:rFonts w:ascii="Times New Roman" w:hAnsi="Times New Roman" w:cs="Times New Roman"/>
          <w:i/>
        </w:rPr>
        <w:t xml:space="preserve">Ex </w:t>
      </w:r>
      <w:r w:rsidRPr="00386F39">
        <w:rPr>
          <w:rFonts w:ascii="Times New Roman" w:hAnsi="Times New Roman" w:cs="Times New Roman"/>
          <w:i/>
        </w:rPr>
        <w:t>Parte</w:t>
      </w:r>
      <w:r w:rsidRPr="00386F39">
        <w:rPr>
          <w:rFonts w:ascii="Times New Roman" w:hAnsi="Times New Roman" w:cs="Times New Roman"/>
          <w:i/>
        </w:rPr>
        <w:t xml:space="preserve"> Presentations</w:t>
      </w:r>
      <w:r w:rsidRPr="00386F39">
        <w:rPr>
          <w:rFonts w:ascii="Times New Roman" w:hAnsi="Times New Roman" w:cs="Times New Roman"/>
        </w:rPr>
        <w:t xml:space="preserve">: This proceeding shall be treated as a “permit-but-disclose” proceeding in accordance with the Commission’s </w:t>
      </w:r>
      <w:r w:rsidRPr="00386F39">
        <w:rPr>
          <w:rFonts w:ascii="Times New Roman" w:hAnsi="Times New Roman" w:cs="Times New Roman"/>
          <w:i/>
        </w:rPr>
        <w:t xml:space="preserve">ex </w:t>
      </w:r>
      <w:r w:rsidRPr="00386F39">
        <w:rPr>
          <w:rFonts w:ascii="Times New Roman" w:hAnsi="Times New Roman" w:cs="Times New Roman"/>
          <w:i/>
        </w:rPr>
        <w:t>parte</w:t>
      </w:r>
      <w:r w:rsidRPr="00386F39">
        <w:rPr>
          <w:rFonts w:ascii="Times New Roman" w:hAnsi="Times New Roman" w:cs="Times New Roman"/>
        </w:rPr>
        <w:t xml:space="preserve"> rules.</w:t>
      </w:r>
      <w:r>
        <w:rPr>
          <w:rStyle w:val="FootnoteReference"/>
          <w:rFonts w:cs="Times New Roman"/>
        </w:rPr>
        <w:footnoteReference w:id="6"/>
      </w:r>
      <w:r w:rsidRPr="00386F39">
        <w:rPr>
          <w:rFonts w:ascii="Times New Roman" w:hAnsi="Times New Roman" w:cs="Times New Roman"/>
        </w:rPr>
        <w:t xml:space="preserve">  Persons making </w:t>
      </w:r>
      <w:r w:rsidRPr="00386F39">
        <w:rPr>
          <w:rFonts w:ascii="Times New Roman" w:hAnsi="Times New Roman" w:cs="Times New Roman"/>
          <w:i/>
        </w:rPr>
        <w:t xml:space="preserve">ex </w:t>
      </w:r>
      <w:r w:rsidRPr="00386F39">
        <w:rPr>
          <w:rFonts w:ascii="Times New Roman" w:hAnsi="Times New Roman" w:cs="Times New Roman"/>
          <w:i/>
        </w:rPr>
        <w:t>parte</w:t>
      </w:r>
      <w:r w:rsidRPr="00386F39">
        <w:rPr>
          <w:rFonts w:ascii="Times New Roman" w:hAnsi="Times New Roman" w:cs="Times New Roman"/>
        </w:rPr>
        <w:t xml:space="preserve"> presentations must file a copy of any written presentation or a memorandum summarizing any oral presentation within two business days after the presentation (unless a different deadline applicable to the Sunshine period applies).  Persons making </w:t>
      </w:r>
      <w:r w:rsidRPr="00386F39" w:rsidR="00824C11">
        <w:rPr>
          <w:rFonts w:ascii="Times New Roman" w:hAnsi="Times New Roman" w:cs="Times New Roman"/>
        </w:rPr>
        <w:t xml:space="preserve">oral </w:t>
      </w:r>
      <w:r w:rsidRPr="00386F39" w:rsidR="00824C11">
        <w:rPr>
          <w:rFonts w:ascii="Times New Roman" w:hAnsi="Times New Roman" w:cs="Times New Roman"/>
          <w:i/>
        </w:rPr>
        <w:t xml:space="preserve">ex </w:t>
      </w:r>
      <w:r w:rsidRPr="00386F39" w:rsidR="00824C11">
        <w:rPr>
          <w:rFonts w:ascii="Times New Roman" w:hAnsi="Times New Roman" w:cs="Times New Roman"/>
          <w:i/>
        </w:rPr>
        <w:t>parte</w:t>
      </w:r>
      <w:r w:rsidRPr="00386F39" w:rsidR="00824C11">
        <w:rPr>
          <w:rFonts w:ascii="Times New Roman" w:hAnsi="Times New Roman" w:cs="Times New Roman"/>
        </w:rPr>
        <w:t xml:space="preserve"> presentations are reminded that memoranda summarizing the presentation must (1) list all persons attending or otherwise participating in the meeting at which the </w:t>
      </w:r>
      <w:r w:rsidRPr="00386F39" w:rsidR="00824C11">
        <w:rPr>
          <w:rFonts w:ascii="Times New Roman" w:hAnsi="Times New Roman" w:cs="Times New Roman"/>
          <w:i/>
        </w:rPr>
        <w:t xml:space="preserve">ex </w:t>
      </w:r>
      <w:r w:rsidRPr="00386F39" w:rsidR="00824C11">
        <w:rPr>
          <w:rFonts w:ascii="Times New Roman" w:hAnsi="Times New Roman" w:cs="Times New Roman"/>
          <w:i/>
        </w:rPr>
        <w:t>parte</w:t>
      </w:r>
      <w:r w:rsidRPr="00386F39" w:rsidR="00824C11">
        <w:rPr>
          <w:rFonts w:ascii="Times New Roman" w:hAnsi="Times New Roman" w:cs="Times New Roman"/>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386F39" w:rsidR="00824C11">
        <w:rPr>
          <w:rFonts w:ascii="Times New Roman" w:hAnsi="Times New Roman" w:cs="Times New Roman"/>
          <w:i/>
        </w:rPr>
        <w:t xml:space="preserve">ex </w:t>
      </w:r>
      <w:r w:rsidRPr="00386F39" w:rsidR="00824C11">
        <w:rPr>
          <w:rFonts w:ascii="Times New Roman" w:hAnsi="Times New Roman" w:cs="Times New Roman"/>
          <w:i/>
        </w:rPr>
        <w:t>parte</w:t>
      </w:r>
      <w:r w:rsidRPr="00386F39" w:rsidR="00824C11">
        <w:rPr>
          <w:rFonts w:ascii="Times New Roman" w:hAnsi="Times New Roman" w:cs="Times New Roman"/>
        </w:rPr>
        <w:t xml:space="preserve"> meetings are deemed to be written </w:t>
      </w:r>
      <w:r w:rsidRPr="00386F39" w:rsidR="00824C11">
        <w:rPr>
          <w:rFonts w:ascii="Times New Roman" w:hAnsi="Times New Roman" w:cs="Times New Roman"/>
          <w:i/>
        </w:rPr>
        <w:t xml:space="preserve">ex </w:t>
      </w:r>
      <w:r w:rsidRPr="00386F39" w:rsidR="00824C11">
        <w:rPr>
          <w:rFonts w:ascii="Times New Roman" w:hAnsi="Times New Roman" w:cs="Times New Roman"/>
          <w:i/>
        </w:rPr>
        <w:t>parte</w:t>
      </w:r>
      <w:r w:rsidRPr="00386F39" w:rsidR="00824C11">
        <w:rPr>
          <w:rFonts w:ascii="Times New Roman" w:hAnsi="Times New Roman" w:cs="Times New Roman"/>
        </w:rPr>
        <w:t xml:space="preserve"> presentations and must filed consistent with section 1.1206(b).</w:t>
      </w:r>
      <w:r>
        <w:rPr>
          <w:rStyle w:val="FootnoteReference"/>
          <w:rFonts w:cs="Times New Roman"/>
        </w:rPr>
        <w:footnoteReference w:id="7"/>
      </w:r>
      <w:r w:rsidRPr="00386F39" w:rsidR="00824C11">
        <w:rPr>
          <w:rFonts w:ascii="Times New Roman" w:hAnsi="Times New Roman" w:cs="Times New Roman"/>
        </w:rPr>
        <w:t xml:space="preserve">  In proceedings governed by section 1.49(f)</w:t>
      </w:r>
      <w:r>
        <w:rPr>
          <w:rStyle w:val="FootnoteReference"/>
          <w:rFonts w:cs="Times New Roman"/>
        </w:rPr>
        <w:footnoteReference w:id="8"/>
      </w:r>
      <w:r w:rsidRPr="00386F39" w:rsidR="00824C11">
        <w:rPr>
          <w:rFonts w:ascii="Times New Roman" w:hAnsi="Times New Roman" w:cs="Times New Roman"/>
        </w:rPr>
        <w:t xml:space="preserve"> or for which the Commission has made available a method of electronic filing, written </w:t>
      </w:r>
      <w:r w:rsidRPr="00386F39" w:rsidR="00824C11">
        <w:rPr>
          <w:rFonts w:ascii="Times New Roman" w:hAnsi="Times New Roman" w:cs="Times New Roman"/>
          <w:i/>
        </w:rPr>
        <w:t xml:space="preserve">ex </w:t>
      </w:r>
      <w:r w:rsidRPr="00386F39" w:rsidR="00824C11">
        <w:rPr>
          <w:rFonts w:ascii="Times New Roman" w:hAnsi="Times New Roman" w:cs="Times New Roman"/>
          <w:i/>
        </w:rPr>
        <w:t>parte</w:t>
      </w:r>
      <w:r w:rsidRPr="00386F39" w:rsidR="00824C11">
        <w:rPr>
          <w:rFonts w:ascii="Times New Roman" w:hAnsi="Times New Roman" w:cs="Times New Roman"/>
        </w:rPr>
        <w:t xml:space="preserve"> presentations and memoranda summarizing oral </w:t>
      </w:r>
      <w:r w:rsidRPr="00386F39" w:rsidR="00824C11">
        <w:rPr>
          <w:rFonts w:ascii="Times New Roman" w:hAnsi="Times New Roman" w:cs="Times New Roman"/>
          <w:i/>
        </w:rPr>
        <w:t xml:space="preserve">ex </w:t>
      </w:r>
      <w:r w:rsidRPr="00386F39" w:rsidR="00824C11">
        <w:rPr>
          <w:rFonts w:ascii="Times New Roman" w:hAnsi="Times New Roman" w:cs="Times New Roman"/>
          <w:i/>
        </w:rPr>
        <w:t>parte</w:t>
      </w:r>
      <w:r w:rsidRPr="00386F39" w:rsidR="00824C11">
        <w:rPr>
          <w:rFonts w:ascii="Times New Roman" w:hAnsi="Times New Roman" w:cs="Times New Roman"/>
        </w:rPr>
        <w:t xml:space="preserv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Pr="00386F39" w:rsidR="00824C11">
        <w:rPr>
          <w:rFonts w:ascii="Times New Roman" w:hAnsi="Times New Roman" w:cs="Times New Roman"/>
          <w:i/>
        </w:rPr>
        <w:t xml:space="preserve">ex </w:t>
      </w:r>
      <w:r w:rsidRPr="00386F39" w:rsidR="00824C11">
        <w:rPr>
          <w:rFonts w:ascii="Times New Roman" w:hAnsi="Times New Roman" w:cs="Times New Roman"/>
          <w:i/>
        </w:rPr>
        <w:t>parte</w:t>
      </w:r>
      <w:r w:rsidRPr="00386F39" w:rsidR="00824C11">
        <w:rPr>
          <w:rFonts w:ascii="Times New Roman" w:hAnsi="Times New Roman" w:cs="Times New Roman"/>
        </w:rPr>
        <w:t xml:space="preserve"> rules.  We note that our </w:t>
      </w:r>
      <w:r w:rsidRPr="00386F39" w:rsidR="00824C11">
        <w:rPr>
          <w:rFonts w:ascii="Times New Roman" w:hAnsi="Times New Roman" w:cs="Times New Roman"/>
          <w:i/>
        </w:rPr>
        <w:t xml:space="preserve">ex </w:t>
      </w:r>
      <w:r w:rsidRPr="00386F39" w:rsidR="00824C11">
        <w:rPr>
          <w:rFonts w:ascii="Times New Roman" w:hAnsi="Times New Roman" w:cs="Times New Roman"/>
          <w:i/>
        </w:rPr>
        <w:t>parte</w:t>
      </w:r>
      <w:r w:rsidRPr="00386F39" w:rsidR="00824C11">
        <w:rPr>
          <w:rFonts w:ascii="Times New Roman" w:hAnsi="Times New Roman" w:cs="Times New Roman"/>
        </w:rPr>
        <w:t xml:space="preserve"> rules provide for a conditional exception for all </w:t>
      </w:r>
      <w:r w:rsidRPr="00386F39" w:rsidR="00824C11">
        <w:rPr>
          <w:rFonts w:ascii="Times New Roman" w:hAnsi="Times New Roman" w:cs="Times New Roman"/>
          <w:i/>
        </w:rPr>
        <w:t xml:space="preserve">ex </w:t>
      </w:r>
      <w:r w:rsidRPr="00386F39" w:rsidR="00824C11">
        <w:rPr>
          <w:rFonts w:ascii="Times New Roman" w:hAnsi="Times New Roman" w:cs="Times New Roman"/>
          <w:i/>
        </w:rPr>
        <w:t>parte</w:t>
      </w:r>
      <w:r w:rsidRPr="00386F39" w:rsidR="00824C11">
        <w:rPr>
          <w:rFonts w:ascii="Times New Roman" w:hAnsi="Times New Roman" w:cs="Times New Roman"/>
        </w:rPr>
        <w:t xml:space="preserve"> presentations made by NTIA or other Federal representatives.</w:t>
      </w:r>
      <w:r>
        <w:rPr>
          <w:rStyle w:val="FootnoteReference"/>
          <w:rFonts w:cs="Times New Roman"/>
        </w:rPr>
        <w:footnoteReference w:id="9"/>
      </w:r>
    </w:p>
    <w:p w:rsidR="00224EAD" w:rsidRPr="00224EAD" w:rsidP="00224EAD">
      <w:pPr>
        <w:widowControl w:val="0"/>
        <w:ind w:firstLine="720"/>
        <w:rPr>
          <w:rFonts w:ascii="Times New Roman" w:eastAsia="Times New Roman" w:hAnsi="Times New Roman" w:cs="Times New Roman"/>
          <w:snapToGrid w:val="0"/>
          <w:kern w:val="28"/>
          <w:szCs w:val="20"/>
        </w:rPr>
      </w:pPr>
      <w:r w:rsidRPr="00224EAD">
        <w:rPr>
          <w:rFonts w:ascii="Times New Roman" w:eastAsia="Times New Roman" w:hAnsi="Times New Roman" w:cs="Times New Roman"/>
          <w:snapToGrid w:val="0"/>
          <w:kern w:val="28"/>
          <w:szCs w:val="20"/>
        </w:rPr>
        <w:t xml:space="preserve">People with Disabilities:  To request materials in accessible formats for people with disabilities (braille, large print, electronic files, audio format), send an e-mail to </w:t>
      </w:r>
      <w:hyperlink r:id="rId6" w:history="1">
        <w:r w:rsidRPr="00224EAD">
          <w:rPr>
            <w:rFonts w:ascii="Times New Roman" w:eastAsia="Times New Roman" w:hAnsi="Times New Roman" w:cs="Times New Roman"/>
            <w:snapToGrid w:val="0"/>
            <w:color w:val="0000FF"/>
            <w:kern w:val="28"/>
            <w:szCs w:val="20"/>
            <w:u w:val="single"/>
          </w:rPr>
          <w:t>fcc504@fcc.gov</w:t>
        </w:r>
      </w:hyperlink>
      <w:r w:rsidRPr="00224EAD">
        <w:rPr>
          <w:rFonts w:ascii="Times New Roman" w:eastAsia="Times New Roman" w:hAnsi="Times New Roman" w:cs="Times New Roman"/>
          <w:snapToGrid w:val="0"/>
          <w:kern w:val="28"/>
          <w:szCs w:val="20"/>
        </w:rPr>
        <w:t xml:space="preserve"> or call the Consumer &amp; Governmental Affairs Bureau at 202-418-0530 (voice), 202-418-0432 (</w:t>
      </w:r>
      <w:r w:rsidRPr="00224EAD">
        <w:rPr>
          <w:rFonts w:ascii="Times New Roman" w:eastAsia="Times New Roman" w:hAnsi="Times New Roman" w:cs="Times New Roman"/>
          <w:snapToGrid w:val="0"/>
          <w:kern w:val="28"/>
          <w:szCs w:val="20"/>
        </w:rPr>
        <w:t>tty</w:t>
      </w:r>
      <w:r w:rsidRPr="00224EAD">
        <w:rPr>
          <w:rFonts w:ascii="Times New Roman" w:eastAsia="Times New Roman" w:hAnsi="Times New Roman" w:cs="Times New Roman"/>
          <w:snapToGrid w:val="0"/>
          <w:kern w:val="28"/>
          <w:szCs w:val="20"/>
        </w:rPr>
        <w:t>).</w:t>
      </w:r>
    </w:p>
    <w:p w:rsidR="00FB3DBD" w:rsidRPr="00224EAD" w:rsidP="00F26448">
      <w:pPr>
        <w:keepNext/>
        <w:keepLines/>
        <w:widowControl w:val="0"/>
        <w:rPr>
          <w:rFonts w:ascii="Times New Roman" w:eastAsia="Times New Roman" w:hAnsi="Times New Roman" w:cs="Times New Roman"/>
          <w:b/>
          <w:snapToGrid w:val="0"/>
          <w:spacing w:val="-3"/>
          <w:kern w:val="28"/>
        </w:rPr>
      </w:pPr>
      <w:r>
        <w:rPr>
          <w:rFonts w:ascii="Times New Roman" w:eastAsia="Times New Roman" w:hAnsi="Times New Roman" w:cs="Times New Roman"/>
          <w:snapToGrid w:val="0"/>
          <w:spacing w:val="-3"/>
          <w:kern w:val="28"/>
        </w:rPr>
        <w:t>For further information, please contact Becky Schwartz</w:t>
      </w:r>
      <w:r w:rsidR="0027082A">
        <w:rPr>
          <w:rFonts w:ascii="Times New Roman" w:eastAsia="Times New Roman" w:hAnsi="Times New Roman" w:cs="Times New Roman"/>
          <w:snapToGrid w:val="0"/>
          <w:spacing w:val="-3"/>
          <w:kern w:val="28"/>
        </w:rPr>
        <w:t>,</w:t>
      </w:r>
      <w:r>
        <w:rPr>
          <w:rFonts w:ascii="Times New Roman" w:eastAsia="Times New Roman" w:hAnsi="Times New Roman" w:cs="Times New Roman"/>
          <w:snapToGrid w:val="0"/>
          <w:spacing w:val="-3"/>
          <w:kern w:val="28"/>
        </w:rPr>
        <w:t xml:space="preserve"> </w:t>
      </w:r>
      <w:r w:rsidR="0027082A">
        <w:rPr>
          <w:rFonts w:ascii="Times New Roman" w:eastAsia="Times New Roman" w:hAnsi="Times New Roman" w:cs="Times New Roman"/>
          <w:snapToGrid w:val="0"/>
          <w:spacing w:val="-3"/>
          <w:kern w:val="28"/>
        </w:rPr>
        <w:t xml:space="preserve">Wireless Telecommunications Bureau, at </w:t>
      </w:r>
      <w:hyperlink r:id="rId7" w:history="1">
        <w:r w:rsidRPr="002A0650" w:rsidR="00F26448">
          <w:rPr>
            <w:rStyle w:val="Hyperlink"/>
            <w:rFonts w:ascii="Times New Roman" w:eastAsia="Times New Roman" w:hAnsi="Times New Roman" w:cs="Times New Roman"/>
            <w:snapToGrid w:val="0"/>
            <w:spacing w:val="-3"/>
            <w:kern w:val="28"/>
          </w:rPr>
          <w:t>Becky.Schwartz@fcc.gov</w:t>
        </w:r>
      </w:hyperlink>
      <w:r w:rsidR="00F26448">
        <w:rPr>
          <w:rFonts w:ascii="Times New Roman" w:eastAsia="Times New Roman" w:hAnsi="Times New Roman" w:cs="Times New Roman"/>
          <w:snapToGrid w:val="0"/>
          <w:spacing w:val="-3"/>
          <w:kern w:val="28"/>
        </w:rPr>
        <w:t xml:space="preserve"> or </w:t>
      </w:r>
      <w:r>
        <w:rPr>
          <w:rFonts w:ascii="Times New Roman" w:eastAsia="Times New Roman" w:hAnsi="Times New Roman" w:cs="Times New Roman"/>
          <w:snapToGrid w:val="0"/>
          <w:spacing w:val="-3"/>
          <w:kern w:val="28"/>
        </w:rPr>
        <w:t>202-418-7178</w:t>
      </w:r>
      <w:r w:rsidR="00D852A5">
        <w:rPr>
          <w:rFonts w:ascii="Times New Roman" w:eastAsia="Times New Roman" w:hAnsi="Times New Roman" w:cs="Times New Roman"/>
          <w:snapToGrid w:val="0"/>
          <w:spacing w:val="-3"/>
          <w:kern w:val="28"/>
        </w:rPr>
        <w:t>,</w:t>
      </w:r>
      <w:r w:rsidR="00F26448">
        <w:rPr>
          <w:rFonts w:ascii="Times New Roman" w:eastAsia="Times New Roman" w:hAnsi="Times New Roman" w:cs="Times New Roman"/>
          <w:snapToGrid w:val="0"/>
          <w:spacing w:val="-3"/>
          <w:kern w:val="28"/>
        </w:rPr>
        <w:t xml:space="preserve"> or</w:t>
      </w:r>
      <w:r w:rsidR="0027082A">
        <w:rPr>
          <w:rFonts w:ascii="Times New Roman" w:eastAsia="Times New Roman" w:hAnsi="Times New Roman" w:cs="Times New Roman"/>
          <w:snapToGrid w:val="0"/>
          <w:spacing w:val="-3"/>
          <w:kern w:val="28"/>
        </w:rPr>
        <w:t xml:space="preserve"> </w:t>
      </w:r>
      <w:r w:rsidRPr="00D85949">
        <w:rPr>
          <w:rFonts w:ascii="Times New Roman" w:eastAsia="Times New Roman" w:hAnsi="Times New Roman" w:cs="Times New Roman"/>
          <w:snapToGrid w:val="0"/>
          <w:spacing w:val="-3"/>
          <w:kern w:val="28"/>
        </w:rPr>
        <w:t>Aspasia Paroutsas</w:t>
      </w:r>
      <w:r w:rsidR="0027082A">
        <w:rPr>
          <w:rFonts w:ascii="Times New Roman" w:eastAsia="Times New Roman" w:hAnsi="Times New Roman" w:cs="Times New Roman"/>
          <w:snapToGrid w:val="0"/>
          <w:spacing w:val="-3"/>
          <w:kern w:val="28"/>
        </w:rPr>
        <w:t>,</w:t>
      </w:r>
      <w:r>
        <w:rPr>
          <w:rFonts w:ascii="Times New Roman" w:eastAsia="Times New Roman" w:hAnsi="Times New Roman" w:cs="Times New Roman"/>
          <w:snapToGrid w:val="0"/>
          <w:kern w:val="28"/>
          <w:szCs w:val="20"/>
        </w:rPr>
        <w:t xml:space="preserve"> </w:t>
      </w:r>
      <w:r w:rsidRPr="00FB3DBD" w:rsidR="0027082A">
        <w:rPr>
          <w:rFonts w:ascii="Times New Roman" w:eastAsia="Times New Roman" w:hAnsi="Times New Roman" w:cs="Times New Roman"/>
          <w:snapToGrid w:val="0"/>
          <w:spacing w:val="-3"/>
          <w:kern w:val="28"/>
        </w:rPr>
        <w:t>Office of Engineering and Technology</w:t>
      </w:r>
      <w:r w:rsidR="0027082A">
        <w:rPr>
          <w:rFonts w:ascii="Times New Roman" w:eastAsia="Times New Roman" w:hAnsi="Times New Roman" w:cs="Times New Roman"/>
          <w:snapToGrid w:val="0"/>
          <w:spacing w:val="-3"/>
          <w:kern w:val="28"/>
        </w:rPr>
        <w:t>, at</w:t>
      </w:r>
      <w:r>
        <w:rPr>
          <w:rFonts w:ascii="Times New Roman" w:eastAsia="Times New Roman" w:hAnsi="Times New Roman" w:cs="Times New Roman"/>
          <w:snapToGrid w:val="0"/>
          <w:kern w:val="28"/>
          <w:szCs w:val="20"/>
        </w:rPr>
        <w:t xml:space="preserve"> </w:t>
      </w:r>
      <w:hyperlink r:id="rId8" w:history="1">
        <w:r w:rsidRPr="002A0650" w:rsidR="0027082A">
          <w:rPr>
            <w:rStyle w:val="Hyperlink"/>
            <w:rFonts w:ascii="Times New Roman" w:eastAsia="Times New Roman" w:hAnsi="Times New Roman" w:cs="Times New Roman"/>
            <w:snapToGrid w:val="0"/>
            <w:kern w:val="28"/>
            <w:szCs w:val="20"/>
          </w:rPr>
          <w:t>Aspasia.Paroutsas@fcc.gov</w:t>
        </w:r>
      </w:hyperlink>
      <w:r w:rsidR="00F26448">
        <w:rPr>
          <w:rFonts w:ascii="Times New Roman" w:eastAsia="Times New Roman" w:hAnsi="Times New Roman" w:cs="Times New Roman"/>
          <w:snapToGrid w:val="0"/>
          <w:kern w:val="28"/>
          <w:szCs w:val="20"/>
        </w:rPr>
        <w:t xml:space="preserve"> or 202-418-7285.</w:t>
      </w:r>
    </w:p>
    <w:p w:rsidR="00FB3DBD" w:rsidP="00FB3DBD">
      <w:pPr>
        <w:widowControl w:val="0"/>
        <w:rPr>
          <w:rFonts w:ascii="Times New Roman" w:eastAsia="Times New Roman" w:hAnsi="Times New Roman" w:cs="Times New Roman"/>
          <w:snapToGrid w:val="0"/>
          <w:spacing w:val="-3"/>
          <w:kern w:val="28"/>
        </w:rPr>
      </w:pPr>
    </w:p>
    <w:p w:rsidR="00FB3DBD" w:rsidRPr="00FB3DBD" w:rsidP="00FB3DBD">
      <w:pPr>
        <w:widowControl w:val="0"/>
        <w:rPr>
          <w:rFonts w:ascii="Times New Roman" w:eastAsia="Times New Roman" w:hAnsi="Times New Roman" w:cs="Times New Roman"/>
          <w:snapToGrid w:val="0"/>
          <w:spacing w:val="-3"/>
          <w:kern w:val="28"/>
        </w:rPr>
      </w:pPr>
      <w:r w:rsidRPr="00FB3DBD">
        <w:rPr>
          <w:rFonts w:ascii="Times New Roman" w:eastAsia="Times New Roman" w:hAnsi="Times New Roman" w:cs="Times New Roman"/>
          <w:snapToGrid w:val="0"/>
          <w:spacing w:val="-3"/>
          <w:kern w:val="28"/>
        </w:rPr>
        <w:t xml:space="preserve">By the Chief, </w:t>
      </w:r>
      <w:bookmarkStart w:id="3" w:name="_Hlk7604271"/>
      <w:r w:rsidRPr="00FB3DBD">
        <w:rPr>
          <w:rFonts w:ascii="Times New Roman" w:eastAsia="Times New Roman" w:hAnsi="Times New Roman" w:cs="Times New Roman"/>
          <w:snapToGrid w:val="0"/>
          <w:spacing w:val="-3"/>
          <w:kern w:val="28"/>
        </w:rPr>
        <w:t>Office of Engineering and Technology</w:t>
      </w:r>
      <w:bookmarkEnd w:id="3"/>
      <w:r w:rsidR="00224EAD">
        <w:rPr>
          <w:rFonts w:ascii="Times New Roman" w:eastAsia="Times New Roman" w:hAnsi="Times New Roman" w:cs="Times New Roman"/>
          <w:snapToGrid w:val="0"/>
          <w:spacing w:val="-3"/>
          <w:kern w:val="28"/>
        </w:rPr>
        <w:t>, and Wireless Telecommunications Bureau.</w:t>
      </w:r>
      <w:r w:rsidRPr="00FB3DBD">
        <w:rPr>
          <w:rFonts w:ascii="Times New Roman" w:eastAsia="Times New Roman" w:hAnsi="Times New Roman" w:cs="Times New Roman"/>
          <w:snapToGrid w:val="0"/>
          <w:spacing w:val="-3"/>
          <w:kern w:val="28"/>
        </w:rPr>
        <w:t xml:space="preserve"> </w:t>
      </w:r>
    </w:p>
    <w:p w:rsidR="00FB3DBD" w:rsidRPr="00FB3DBD" w:rsidP="00FB3DBD">
      <w:pPr>
        <w:keepNext/>
        <w:keepLines/>
        <w:widowControl w:val="0"/>
        <w:jc w:val="both"/>
        <w:rPr>
          <w:rFonts w:ascii="Times New Roman" w:eastAsia="Times New Roman" w:hAnsi="Times New Roman" w:cs="Times New Roman"/>
          <w:snapToGrid w:val="0"/>
          <w:spacing w:val="-3"/>
          <w:kern w:val="28"/>
        </w:rPr>
      </w:pPr>
    </w:p>
    <w:p w:rsidR="0064004C" w:rsidRPr="00FB3DBD" w:rsidP="0064004C">
      <w:pPr>
        <w:spacing w:before="120" w:after="120"/>
        <w:jc w:val="center"/>
        <w:rPr>
          <w:rFonts w:ascii="Times New Roman" w:hAnsi="Times New Roman" w:cs="Times New Roman"/>
        </w:rPr>
      </w:pPr>
      <w:r w:rsidRPr="00FB3DBD">
        <w:rPr>
          <w:rFonts w:ascii="Times New Roman" w:hAnsi="Times New Roman" w:cs="Times New Roman"/>
          <w:bCs/>
          <w:color w:val="000000"/>
        </w:rPr>
        <w:t>-FCC-</w:t>
      </w:r>
    </w:p>
    <w:p w:rsidR="0064004C" w:rsidRPr="00386F39" w:rsidP="0064004C">
      <w:pPr>
        <w:spacing w:after="120"/>
      </w:pPr>
    </w:p>
    <w:p w:rsidR="00930ECF" w:rsidRPr="0064004C" w:rsidP="0064004C">
      <w:pPr>
        <w:spacing w:after="120"/>
        <w:jc w:val="right"/>
      </w:pPr>
    </w:p>
    <w:sectPr w:rsidSect="000E5884">
      <w:headerReference w:type="default" r:id="rId9"/>
      <w:footerReference w:type="even" r:id="rId10"/>
      <w:footerReference w:type="default" r:id="rId11"/>
      <w:headerReference w:type="first" r:id="rId12"/>
      <w:footerReference w:type="first" r:id="rId13"/>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409C2">
      <w:r>
        <w:separator/>
      </w:r>
    </w:p>
  </w:footnote>
  <w:footnote w:type="continuationSeparator" w:id="1">
    <w:p w:rsidR="000409C2">
      <w:pPr>
        <w:rPr>
          <w:sz w:val="20"/>
        </w:rPr>
      </w:pPr>
      <w:r>
        <w:rPr>
          <w:sz w:val="20"/>
        </w:rPr>
        <w:t xml:space="preserve">(Continued from previous page)  </w:t>
      </w:r>
      <w:r>
        <w:rPr>
          <w:sz w:val="20"/>
        </w:rPr>
        <w:separator/>
      </w:r>
    </w:p>
  </w:footnote>
  <w:footnote w:type="continuationNotice" w:id="2">
    <w:p w:rsidR="000409C2" w:rsidP="00910F12">
      <w:pPr>
        <w:jc w:val="right"/>
        <w:rPr>
          <w:sz w:val="20"/>
        </w:rPr>
      </w:pPr>
      <w:r>
        <w:rPr>
          <w:sz w:val="20"/>
        </w:rPr>
        <w:t>(continued….)</w:t>
      </w:r>
    </w:p>
  </w:footnote>
  <w:footnote w:id="3">
    <w:p w:rsidR="00DB09FF" w:rsidRPr="00FA17FB" w:rsidP="00FA17FB">
      <w:pPr>
        <w:pStyle w:val="FootnoteText"/>
        <w:rPr>
          <w:b/>
        </w:rPr>
      </w:pPr>
      <w:r>
        <w:rPr>
          <w:rStyle w:val="FootnoteReference"/>
        </w:rPr>
        <w:footnoteRef/>
      </w:r>
      <w:r>
        <w:t xml:space="preserve"> </w:t>
      </w:r>
      <w:r w:rsidRPr="00FA17FB" w:rsidR="00FA17FB">
        <w:t>Repack Airwaves Yielding Better Access for Users of Modern Services (RAY BAUM’S) Act</w:t>
      </w:r>
      <w:r w:rsidR="00FA17FB">
        <w:t xml:space="preserve"> </w:t>
      </w:r>
      <w:r w:rsidRPr="00FA17FB">
        <w:t>of 2018, Pub. L. 115-141, § 610, 132 Stat. 1080, 1108 (2018).</w:t>
      </w:r>
    </w:p>
  </w:footnote>
  <w:footnote w:id="4">
    <w:p w:rsidR="00F6679B">
      <w:pPr>
        <w:pStyle w:val="FootnoteText"/>
      </w:pPr>
      <w:r>
        <w:rPr>
          <w:rStyle w:val="FootnoteReference"/>
        </w:rPr>
        <w:footnoteRef/>
      </w:r>
      <w:r>
        <w:t xml:space="preserve"> </w:t>
      </w:r>
      <w:r w:rsidRPr="00F6679B">
        <w:rPr>
          <w:i/>
        </w:rPr>
        <w:t>See id</w:t>
      </w:r>
      <w:r>
        <w:t>.</w:t>
      </w:r>
    </w:p>
  </w:footnote>
  <w:footnote w:id="5">
    <w:p w:rsidR="00C961D2">
      <w:pPr>
        <w:pStyle w:val="FootnoteText"/>
      </w:pPr>
      <w:r>
        <w:rPr>
          <w:rStyle w:val="FootnoteReference"/>
        </w:rPr>
        <w:footnoteRef/>
      </w:r>
      <w:r>
        <w:t xml:space="preserve"> 47 C.F.R. §§ 1.415, 1.419.</w:t>
      </w:r>
    </w:p>
  </w:footnote>
  <w:footnote w:id="6">
    <w:p w:rsidR="00A77617">
      <w:pPr>
        <w:pStyle w:val="FootnoteText"/>
      </w:pPr>
      <w:r>
        <w:rPr>
          <w:rStyle w:val="FootnoteReference"/>
        </w:rPr>
        <w:footnoteRef/>
      </w:r>
      <w:r>
        <w:t xml:space="preserve"> 47 C.F.R. § 1.1200 </w:t>
      </w:r>
      <w:r w:rsidRPr="00A77617">
        <w:rPr>
          <w:i/>
        </w:rPr>
        <w:t>et seq</w:t>
      </w:r>
      <w:r>
        <w:t>.</w:t>
      </w:r>
    </w:p>
  </w:footnote>
  <w:footnote w:id="7">
    <w:p w:rsidR="00824C11">
      <w:pPr>
        <w:pStyle w:val="FootnoteText"/>
      </w:pPr>
      <w:r>
        <w:rPr>
          <w:rStyle w:val="FootnoteReference"/>
        </w:rPr>
        <w:footnoteRef/>
      </w:r>
      <w:r>
        <w:t xml:space="preserve"> 47 C.F.R. § 1.1206(b).</w:t>
      </w:r>
    </w:p>
  </w:footnote>
  <w:footnote w:id="8">
    <w:p w:rsidR="00824C11">
      <w:pPr>
        <w:pStyle w:val="FootnoteText"/>
      </w:pPr>
      <w:r>
        <w:rPr>
          <w:rStyle w:val="FootnoteReference"/>
        </w:rPr>
        <w:footnoteRef/>
      </w:r>
      <w:r>
        <w:t xml:space="preserve"> 47 C.F.R. § 1.49(f).</w:t>
      </w:r>
    </w:p>
  </w:footnote>
  <w:footnote w:id="9">
    <w:p w:rsidR="00824C11">
      <w:pPr>
        <w:pStyle w:val="FootnoteText"/>
      </w:pPr>
      <w:r>
        <w:rPr>
          <w:rStyle w:val="FootnoteReference"/>
        </w:rPr>
        <w:footnoteRef/>
      </w:r>
      <w:r>
        <w:t xml:space="preserve"> </w:t>
      </w:r>
      <w:r w:rsidRPr="00824C11">
        <w:rPr>
          <w:i/>
        </w:rPr>
        <w:t>See</w:t>
      </w:r>
      <w:r>
        <w:t xml:space="preserve"> 47 C.F.R. § 1.1204.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FB3DBD" w:rsidP="009838BC">
    <w:pPr>
      <w:tabs>
        <w:tab w:val="center" w:pos="4680"/>
        <w:tab w:val="right" w:pos="9360"/>
      </w:tabs>
    </w:pPr>
    <w:r w:rsidRPr="00FB3DBD">
      <w:rPr>
        <w:b/>
      </w:rPr>
      <w:tab/>
    </w:r>
    <w:r w:rsidRPr="00FB3DBD">
      <w:rPr>
        <w:rFonts w:ascii="Times New Roman" w:hAnsi="Times New Roman" w:cs="Times New Roman"/>
        <w:b/>
      </w:rPr>
      <w:t>Federal Communications Commission</w:t>
    </w:r>
    <w:r w:rsidRPr="00FB3DBD">
      <w:rPr>
        <w:rFonts w:ascii="Times New Roman" w:hAnsi="Times New Roman" w:cs="Times New Roman"/>
        <w:b/>
      </w:rPr>
      <w:tab/>
      <w:t>DA 1</w:t>
    </w:r>
    <w:r w:rsidRPr="00FB3DBD" w:rsidR="00200A5A">
      <w:rPr>
        <w:rFonts w:ascii="Times New Roman" w:hAnsi="Times New Roman" w:cs="Times New Roman"/>
        <w:b/>
      </w:rPr>
      <w:t>9</w:t>
    </w:r>
    <w:r w:rsidRPr="00FB3DBD">
      <w:rPr>
        <w:rFonts w:ascii="Times New Roman" w:hAnsi="Times New Roman" w:cs="Times New Roman"/>
        <w:b/>
      </w:rPr>
      <w:t>-</w:t>
    </w:r>
    <w:r w:rsidR="007C24B8">
      <w:rPr>
        <w:rFonts w:ascii="Times New Roman" w:hAnsi="Times New Roman" w:cs="Times New Roman"/>
        <w:b/>
      </w:rPr>
      <w:t>371</w:t>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0005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39603B">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0795" t="5715" r="8255"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26070D"/>
    <w:multiLevelType w:val="hybridMultilevel"/>
    <w:tmpl w:val="51CC86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9">
    <w:nsid w:val="7DF27269"/>
    <w:multiLevelType w:val="hybridMultilevel"/>
    <w:tmpl w:val="8FC8806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8"/>
  </w:num>
  <w:num w:numId="3">
    <w:abstractNumId w:val="4"/>
  </w:num>
  <w:num w:numId="4">
    <w:abstractNumId w:val="6"/>
  </w:num>
  <w:num w:numId="5">
    <w:abstractNumId w:val="3"/>
  </w:num>
  <w:num w:numId="6">
    <w:abstractNumId w:val="1"/>
  </w:num>
  <w:num w:numId="7">
    <w:abstractNumId w:val="0"/>
  </w:num>
  <w:num w:numId="8">
    <w:abstractNumId w:val="10"/>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711"/>
    <w:rsid w:val="00062E4C"/>
    <w:rsid w:val="0014748D"/>
    <w:rsid w:val="00200A5A"/>
    <w:rsid w:val="00224EAD"/>
    <w:rsid w:val="00257C97"/>
    <w:rsid w:val="0027082A"/>
    <w:rsid w:val="002A0650"/>
    <w:rsid w:val="002D073D"/>
    <w:rsid w:val="002D2AEA"/>
    <w:rsid w:val="00335C26"/>
    <w:rsid w:val="00357D50"/>
    <w:rsid w:val="00386F39"/>
    <w:rsid w:val="0039603B"/>
    <w:rsid w:val="00423741"/>
    <w:rsid w:val="00435D7E"/>
    <w:rsid w:val="0055614C"/>
    <w:rsid w:val="005E631F"/>
    <w:rsid w:val="005F2AC6"/>
    <w:rsid w:val="0064004C"/>
    <w:rsid w:val="006D1568"/>
    <w:rsid w:val="006F0345"/>
    <w:rsid w:val="006F7393"/>
    <w:rsid w:val="007571E3"/>
    <w:rsid w:val="007A7D43"/>
    <w:rsid w:val="007C24B8"/>
    <w:rsid w:val="00824C11"/>
    <w:rsid w:val="00840A9B"/>
    <w:rsid w:val="008B457D"/>
    <w:rsid w:val="008F10AA"/>
    <w:rsid w:val="009004CF"/>
    <w:rsid w:val="00910F12"/>
    <w:rsid w:val="00923568"/>
    <w:rsid w:val="00930ECF"/>
    <w:rsid w:val="0094438D"/>
    <w:rsid w:val="009838BC"/>
    <w:rsid w:val="00A05EB4"/>
    <w:rsid w:val="00A77617"/>
    <w:rsid w:val="00A866AC"/>
    <w:rsid w:val="00AC75B1"/>
    <w:rsid w:val="00AD26E6"/>
    <w:rsid w:val="00BB5611"/>
    <w:rsid w:val="00C11711"/>
    <w:rsid w:val="00C961D2"/>
    <w:rsid w:val="00D216CD"/>
    <w:rsid w:val="00D852A5"/>
    <w:rsid w:val="00D85949"/>
    <w:rsid w:val="00DB09FF"/>
    <w:rsid w:val="00E85FB9"/>
    <w:rsid w:val="00EF5D09"/>
    <w:rsid w:val="00F26448"/>
    <w:rsid w:val="00F6679B"/>
    <w:rsid w:val="00FA17FB"/>
    <w:rsid w:val="00FB3DB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8EF0C4FE-182F-40F0-A92C-AB34030A9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17FB"/>
    <w:rPr>
      <w:rFonts w:ascii="Calibri" w:hAnsi="Calibri" w:eastAsiaTheme="minorHAnsi" w:cs="Calibri"/>
      <w:sz w:val="22"/>
      <w:szCs w:val="22"/>
    </w:rPr>
  </w:style>
  <w:style w:type="paragraph" w:styleId="Heading1">
    <w:name w:val="heading 1"/>
    <w:basedOn w:val="Normal"/>
    <w:next w:val="ParaNum"/>
    <w:qFormat/>
    <w:rsid w:val="00626EB6"/>
    <w:pPr>
      <w:keepNext/>
      <w:widowControl w:val="0"/>
      <w:numPr>
        <w:numId w:val="3"/>
      </w:numPr>
      <w:tabs>
        <w:tab w:val="left" w:pos="720"/>
      </w:tabs>
      <w:suppressAutoHyphens/>
      <w:spacing w:after="120"/>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autoRedefine/>
    <w:qFormat/>
    <w:rsid w:val="007A1E6D"/>
    <w:pPr>
      <w:keepNext/>
      <w:widowControl w:val="0"/>
      <w:numPr>
        <w:ilvl w:val="1"/>
        <w:numId w:val="3"/>
      </w:numPr>
      <w:spacing w:after="120"/>
      <w:outlineLvl w:val="1"/>
    </w:pPr>
    <w:rPr>
      <w:rFonts w:ascii="Times New Roman" w:eastAsia="Times New Roman" w:hAnsi="Times New Roman" w:cs="Times New Roman"/>
      <w:b/>
      <w:snapToGrid w:val="0"/>
      <w:kern w:val="28"/>
      <w:szCs w:val="20"/>
    </w:rPr>
  </w:style>
  <w:style w:type="paragraph" w:styleId="Heading3">
    <w:name w:val="heading 3"/>
    <w:basedOn w:val="Normal"/>
    <w:next w:val="ParaNum"/>
    <w:qFormat/>
    <w:rsid w:val="00BA6196"/>
    <w:pPr>
      <w:keepNext/>
      <w:widowControl w:val="0"/>
      <w:numPr>
        <w:ilvl w:val="2"/>
        <w:numId w:val="3"/>
      </w:numPr>
      <w:tabs>
        <w:tab w:val="left" w:pos="2160"/>
      </w:tabs>
      <w:spacing w:after="120"/>
      <w:outlineLvl w:val="2"/>
    </w:pPr>
    <w:rPr>
      <w:rFonts w:ascii="Times New Roman" w:eastAsia="Times New Roman" w:hAnsi="Times New Roman" w:cs="Times New Roman"/>
      <w:b/>
      <w:snapToGrid w:val="0"/>
      <w:kern w:val="28"/>
      <w:szCs w:val="20"/>
    </w:rPr>
  </w:style>
  <w:style w:type="paragraph" w:styleId="Heading4">
    <w:name w:val="heading 4"/>
    <w:basedOn w:val="Normal"/>
    <w:next w:val="ParaNum"/>
    <w:qFormat/>
    <w:rsid w:val="00C426B1"/>
    <w:pPr>
      <w:keepNext/>
      <w:widowControl w:val="0"/>
      <w:numPr>
        <w:ilvl w:val="3"/>
        <w:numId w:val="3"/>
      </w:numPr>
      <w:tabs>
        <w:tab w:val="left" w:pos="2880"/>
      </w:tabs>
      <w:spacing w:after="120"/>
      <w:outlineLvl w:val="3"/>
    </w:pPr>
    <w:rPr>
      <w:rFonts w:ascii="Times New Roman" w:eastAsia="Times New Roman" w:hAnsi="Times New Roman" w:cs="Times New Roman"/>
      <w:b/>
      <w:snapToGrid w:val="0"/>
      <w:kern w:val="28"/>
      <w:szCs w:val="20"/>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outlineLvl w:val="4"/>
    </w:pPr>
    <w:rPr>
      <w:rFonts w:ascii="Times New Roman" w:eastAsia="Times New Roman" w:hAnsi="Times New Roman" w:cs="Times New Roman"/>
      <w:b/>
      <w:snapToGrid w:val="0"/>
      <w:kern w:val="28"/>
      <w:szCs w:val="20"/>
    </w:rPr>
  </w:style>
  <w:style w:type="paragraph" w:styleId="Heading6">
    <w:name w:val="heading 6"/>
    <w:basedOn w:val="Normal"/>
    <w:next w:val="ParaNum"/>
    <w:qFormat/>
    <w:rsid w:val="00036039"/>
    <w:pPr>
      <w:widowControl w:val="0"/>
      <w:numPr>
        <w:ilvl w:val="5"/>
        <w:numId w:val="3"/>
      </w:numPr>
      <w:tabs>
        <w:tab w:val="left" w:pos="4320"/>
      </w:tabs>
      <w:spacing w:after="120"/>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qFormat/>
    <w:rsid w:val="00036039"/>
    <w:pPr>
      <w:widowControl w:val="0"/>
      <w:numPr>
        <w:ilvl w:val="6"/>
        <w:numId w:val="3"/>
      </w:numPr>
      <w:tabs>
        <w:tab w:val="left" w:pos="5040"/>
      </w:tabs>
      <w:spacing w:after="120"/>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ind w:left="5760" w:hanging="720"/>
      <w:outlineLvl w:val="7"/>
    </w:pPr>
    <w:rPr>
      <w:rFonts w:ascii="Times New Roman" w:eastAsia="Times New Roman" w:hAnsi="Times New Roman" w:cs="Times New Roman"/>
      <w:b/>
      <w:snapToGrid w:val="0"/>
      <w:kern w:val="28"/>
      <w:szCs w:val="20"/>
    </w:rPr>
  </w:style>
  <w:style w:type="paragraph" w:styleId="Heading9">
    <w:name w:val="heading 9"/>
    <w:basedOn w:val="Normal"/>
    <w:next w:val="ParaNum"/>
    <w:qFormat/>
    <w:rsid w:val="001E01CA"/>
    <w:pPr>
      <w:widowControl w:val="0"/>
      <w:numPr>
        <w:ilvl w:val="8"/>
        <w:numId w:val="3"/>
      </w:numPr>
      <w:tabs>
        <w:tab w:val="clear" w:pos="6120"/>
        <w:tab w:val="left" w:pos="6480"/>
      </w:tabs>
      <w:spacing w:after="120"/>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widowControl w:val="0"/>
      <w:numPr>
        <w:numId w:val="2"/>
      </w:numPr>
      <w:tabs>
        <w:tab w:val="clear" w:pos="1080"/>
        <w:tab w:val="num" w:pos="1440"/>
      </w:tabs>
      <w:spacing w:after="120"/>
    </w:pPr>
    <w:rPr>
      <w:rFonts w:ascii="Times New Roman" w:eastAsia="Times New Roman" w:hAnsi="Times New Roman" w:cs="Times New Roman"/>
      <w:snapToGrid w:val="0"/>
      <w:kern w:val="28"/>
      <w:szCs w:val="20"/>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1,Footnote Text Char Char,Footnote Text Char2,Footnote Text Char2 Char Char,Footnote Text Char2 Char1 Char1 Char Char,Footnote Text Char3 Char1 Char Char,Footnote Text Char3 Char1 Char Char Char Char,f,fn"/>
    <w:rsid w:val="000E3D42"/>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Pr>
      <w:rFonts w:ascii="Times New Roman" w:hAnsi="Times New Roman"/>
      <w:dstrike w:val="0"/>
      <w:color w:val="auto"/>
      <w:sz w:val="22"/>
      <w:vertAlign w:val="superscript"/>
    </w:rPr>
  </w:style>
  <w:style w:type="paragraph" w:styleId="TOC1">
    <w:name w:val="toc 1"/>
    <w:basedOn w:val="Normal"/>
    <w:next w:val="Normal"/>
    <w:uiPriority w:val="39"/>
    <w:pPr>
      <w:widowControl w:val="0"/>
      <w:tabs>
        <w:tab w:val="left" w:pos="360"/>
        <w:tab w:val="right" w:leader="dot" w:pos="9360"/>
      </w:tabs>
      <w:suppressAutoHyphens/>
      <w:ind w:left="360" w:right="720" w:hanging="360"/>
    </w:pPr>
    <w:rPr>
      <w:rFonts w:ascii="Times New Roman" w:eastAsia="Times New Roman" w:hAnsi="Times New Roman" w:cs="Times New Roman"/>
      <w:caps/>
      <w:noProof/>
      <w:snapToGrid w:val="0"/>
      <w:kern w:val="28"/>
      <w:szCs w:val="20"/>
    </w:rPr>
  </w:style>
  <w:style w:type="paragraph" w:styleId="TOC2">
    <w:name w:val="toc 2"/>
    <w:basedOn w:val="Normal"/>
    <w:next w:val="Normal"/>
    <w:semiHidden/>
    <w:pPr>
      <w:widowControl w:val="0"/>
      <w:tabs>
        <w:tab w:val="left" w:pos="720"/>
        <w:tab w:val="right" w:leader="dot" w:pos="9360"/>
      </w:tabs>
      <w:suppressAutoHyphens/>
      <w:ind w:left="720" w:right="720" w:hanging="360"/>
    </w:pPr>
    <w:rPr>
      <w:rFonts w:ascii="Times New Roman" w:eastAsia="Times New Roman" w:hAnsi="Times New Roman" w:cs="Times New Roman"/>
      <w:noProof/>
      <w:snapToGrid w:val="0"/>
      <w:kern w:val="28"/>
      <w:szCs w:val="20"/>
    </w:rPr>
  </w:style>
  <w:style w:type="paragraph" w:styleId="TOC3">
    <w:name w:val="toc 3"/>
    <w:basedOn w:val="Normal"/>
    <w:next w:val="Normal"/>
    <w:semiHidden/>
    <w:pPr>
      <w:widowControl w:val="0"/>
      <w:tabs>
        <w:tab w:val="left" w:pos="1080"/>
        <w:tab w:val="right" w:leader="dot" w:pos="9360"/>
      </w:tabs>
      <w:suppressAutoHyphens/>
      <w:ind w:left="1080" w:right="720" w:hanging="360"/>
    </w:pPr>
    <w:rPr>
      <w:rFonts w:ascii="Times New Roman" w:eastAsia="Times New Roman" w:hAnsi="Times New Roman" w:cs="Times New Roman"/>
      <w:noProof/>
      <w:snapToGrid w:val="0"/>
      <w:kern w:val="28"/>
      <w:szCs w:val="20"/>
    </w:rPr>
  </w:style>
  <w:style w:type="paragraph" w:styleId="TOC4">
    <w:name w:val="toc 4"/>
    <w:basedOn w:val="Normal"/>
    <w:next w:val="Normal"/>
    <w:autoRedefine/>
    <w:semiHidden/>
    <w:pPr>
      <w:widowControl w:val="0"/>
      <w:tabs>
        <w:tab w:val="left" w:pos="1440"/>
        <w:tab w:val="right" w:leader="dot" w:pos="9360"/>
      </w:tabs>
      <w:suppressAutoHyphens/>
      <w:ind w:left="1440" w:right="720" w:hanging="360"/>
    </w:pPr>
    <w:rPr>
      <w:rFonts w:ascii="Times New Roman" w:eastAsia="Times New Roman" w:hAnsi="Times New Roman" w:cs="Times New Roman"/>
      <w:noProof/>
      <w:snapToGrid w:val="0"/>
      <w:kern w:val="28"/>
      <w:szCs w:val="20"/>
    </w:rPr>
  </w:style>
  <w:style w:type="paragraph" w:styleId="TOC5">
    <w:name w:val="toc 5"/>
    <w:basedOn w:val="Normal"/>
    <w:next w:val="Normal"/>
    <w:autoRedefine/>
    <w:semiHidden/>
    <w:pPr>
      <w:widowControl w:val="0"/>
      <w:tabs>
        <w:tab w:val="left" w:pos="1800"/>
        <w:tab w:val="right" w:leader="dot" w:pos="9360"/>
      </w:tabs>
      <w:suppressAutoHyphens/>
      <w:ind w:left="1800" w:right="720" w:hanging="360"/>
    </w:pPr>
    <w:rPr>
      <w:rFonts w:ascii="Times New Roman" w:eastAsia="Times New Roman" w:hAnsi="Times New Roman" w:cs="Times New Roman"/>
      <w:noProof/>
      <w:snapToGrid w:val="0"/>
      <w:kern w:val="28"/>
      <w:szCs w:val="20"/>
    </w:rPr>
  </w:style>
  <w:style w:type="paragraph" w:styleId="TOC6">
    <w:name w:val="toc 6"/>
    <w:basedOn w:val="Normal"/>
    <w:next w:val="Normal"/>
    <w:autoRedefine/>
    <w:semiHidden/>
    <w:pPr>
      <w:widowControl w:val="0"/>
      <w:tabs>
        <w:tab w:val="left" w:pos="2160"/>
        <w:tab w:val="right" w:leader="dot" w:pos="9360"/>
      </w:tabs>
      <w:suppressAutoHyphens/>
      <w:ind w:left="2160" w:hanging="360"/>
    </w:pPr>
    <w:rPr>
      <w:rFonts w:ascii="Times New Roman" w:eastAsia="Times New Roman" w:hAnsi="Times New Roman" w:cs="Times New Roman"/>
      <w:noProof/>
      <w:snapToGrid w:val="0"/>
      <w:kern w:val="28"/>
      <w:szCs w:val="20"/>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widowControl w:val="0"/>
      <w:tabs>
        <w:tab w:val="center" w:pos="4680"/>
        <w:tab w:val="right" w:pos="9360"/>
      </w:tabs>
      <w:ind w:firstLine="1080"/>
    </w:pPr>
    <w:rPr>
      <w:rFonts w:ascii="Arial" w:eastAsia="Times New Roman" w:hAnsi="Arial" w:cs="Arial"/>
      <w:b/>
      <w:snapToGrid w:val="0"/>
      <w:kern w:val="28"/>
      <w:sz w:val="96"/>
      <w:szCs w:val="96"/>
    </w:rPr>
  </w:style>
  <w:style w:type="paragraph" w:styleId="Footer">
    <w:name w:val="footer"/>
    <w:basedOn w:val="Normal"/>
    <w:link w:val="FooterChar"/>
    <w:uiPriority w:val="99"/>
    <w:pPr>
      <w:widowControl w:val="0"/>
      <w:tabs>
        <w:tab w:val="center" w:pos="4320"/>
        <w:tab w:val="right" w:pos="8640"/>
      </w:tabs>
    </w:pPr>
    <w:rPr>
      <w:rFonts w:ascii="Times New Roman" w:eastAsia="Times New Roman" w:hAnsi="Times New Roman" w:cs="Times New Roman"/>
      <w:snapToGrid w:val="0"/>
      <w:kern w:val="28"/>
      <w:szCs w:val="20"/>
    </w:rPr>
  </w:style>
  <w:style w:type="character" w:styleId="PageNumber">
    <w:name w:val="page number"/>
    <w:basedOn w:val="DefaultParagraphFont"/>
  </w:style>
  <w:style w:type="paragraph" w:styleId="BlockText">
    <w:name w:val="Block Text"/>
    <w:basedOn w:val="Normal"/>
    <w:pPr>
      <w:widowControl w:val="0"/>
      <w:spacing w:after="240"/>
      <w:ind w:left="1440" w:right="1440"/>
    </w:pPr>
    <w:rPr>
      <w:rFonts w:ascii="Times New Roman" w:eastAsia="Times New Roman" w:hAnsi="Times New Roman" w:cs="Times New Roman"/>
      <w:snapToGrid w:val="0"/>
      <w:kern w:val="28"/>
      <w:szCs w:val="20"/>
    </w:rPr>
  </w:style>
  <w:style w:type="paragraph" w:customStyle="1" w:styleId="Paratitle">
    <w:name w:val="Para title"/>
    <w:basedOn w:val="Normal"/>
    <w:pPr>
      <w:widowControl w:val="0"/>
      <w:tabs>
        <w:tab w:val="center" w:pos="9270"/>
      </w:tabs>
      <w:spacing w:after="240"/>
    </w:pPr>
    <w:rPr>
      <w:rFonts w:ascii="Times New Roman" w:eastAsia="Times New Roman" w:hAnsi="Times New Roman" w:cs="Times New Roman"/>
      <w:snapToGrid w:val="0"/>
      <w:spacing w:val="-2"/>
      <w:kern w:val="28"/>
      <w:szCs w:val="20"/>
    </w:rPr>
  </w:style>
  <w:style w:type="paragraph" w:customStyle="1" w:styleId="Bullet">
    <w:name w:val="Bullet"/>
    <w:basedOn w:val="Normal"/>
    <w:pPr>
      <w:widowControl w:val="0"/>
      <w:numPr>
        <w:numId w:val="1"/>
      </w:numPr>
      <w:tabs>
        <w:tab w:val="clear" w:pos="360"/>
        <w:tab w:val="left" w:pos="2160"/>
      </w:tabs>
      <w:spacing w:after="220"/>
      <w:ind w:left="2160" w:hanging="720"/>
    </w:pPr>
    <w:rPr>
      <w:rFonts w:ascii="Times New Roman" w:eastAsia="Times New Roman" w:hAnsi="Times New Roman" w:cs="Times New Roman"/>
      <w:snapToGrid w:val="0"/>
      <w:kern w:val="28"/>
      <w:szCs w:val="20"/>
    </w:r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widowControl w:val="0"/>
      <w:spacing w:before="240" w:after="240"/>
      <w:jc w:val="center"/>
    </w:pPr>
    <w:rPr>
      <w:rFonts w:ascii="Times New Roman Bold" w:eastAsia="Times New Roman" w:hAnsi="Times New Roman Bold" w:cs="Times New Roman"/>
      <w:b/>
      <w:caps/>
      <w:snapToGrid w:val="0"/>
      <w:spacing w:val="-2"/>
      <w:kern w:val="28"/>
      <w:szCs w:val="20"/>
    </w:rPr>
  </w:style>
  <w:style w:type="paragraph" w:customStyle="1" w:styleId="StyleBoldCentered">
    <w:name w:val="Style Bold Centered"/>
    <w:basedOn w:val="Normal"/>
    <w:rsid w:val="00096D8C"/>
    <w:pPr>
      <w:widowControl w:val="0"/>
      <w:jc w:val="center"/>
    </w:pPr>
    <w:rPr>
      <w:rFonts w:ascii="Times New Roman Bold" w:eastAsia="Times New Roman" w:hAnsi="Times New Roman Bold" w:cs="Times New Roman"/>
      <w:b/>
      <w:bCs/>
      <w:caps/>
      <w:snapToGrid w:val="0"/>
      <w:kern w:val="28"/>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ListParagraph">
    <w:name w:val="List Paragraph"/>
    <w:basedOn w:val="Normal"/>
    <w:uiPriority w:val="34"/>
    <w:qFormat/>
    <w:rsid w:val="0064004C"/>
    <w:pPr>
      <w:widowControl w:val="0"/>
      <w:ind w:left="720"/>
    </w:pPr>
    <w:rPr>
      <w:rFonts w:ascii="Times New Roman" w:eastAsia="Times New Roman" w:hAnsi="Times New Roman" w:cs="Times New Roman"/>
      <w:snapToGrid w:val="0"/>
      <w:kern w:val="28"/>
      <w:szCs w:val="20"/>
    </w:rPr>
  </w:style>
  <w:style w:type="paragraph" w:styleId="BalloonText">
    <w:name w:val="Balloon Text"/>
    <w:basedOn w:val="Normal"/>
    <w:link w:val="BalloonTextChar"/>
    <w:uiPriority w:val="99"/>
    <w:semiHidden/>
    <w:unhideWhenUsed/>
    <w:rsid w:val="006F03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345"/>
    <w:rPr>
      <w:rFonts w:ascii="Segoe UI" w:hAnsi="Segoe UI" w:cs="Segoe UI"/>
      <w:snapToGrid w:val="0"/>
      <w:kern w:val="28"/>
      <w:sz w:val="18"/>
      <w:szCs w:val="18"/>
    </w:rPr>
  </w:style>
  <w:style w:type="character" w:customStyle="1" w:styleId="UnresolvedMention">
    <w:name w:val="Unresolved Mention"/>
    <w:basedOn w:val="DefaultParagraphFont"/>
    <w:uiPriority w:val="99"/>
    <w:rsid w:val="00D85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mailto:Becky.Schwartz@fcc.gov" TargetMode="External" /><Relationship Id="rId8" Type="http://schemas.openxmlformats.org/officeDocument/2006/relationships/hyperlink" Target="mailto:Aspasia.Paroutsas@fcc.gov" TargetMode="External" /><Relationship Id="rId9" Type="http://schemas.openxmlformats.org/officeDocument/2006/relationships/header" Target="head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