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177712" w:rsidP="00177712" w14:paraId="265C0404" w14:textId="77777777">
      <w:pPr>
        <w:pStyle w:val="Header"/>
        <w:tabs>
          <w:tab w:val="clear" w:pos="4320"/>
          <w:tab w:val="clear" w:pos="8640"/>
        </w:tabs>
        <w:sectPr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0" w:name="_GoBack"/>
      <w:bookmarkEnd w:id="0"/>
    </w:p>
    <w:p w:rsidR="00177712" w:rsidRPr="008E65EA" w:rsidP="008E65EA" w14:paraId="3312D5FC" w14:textId="77777777">
      <w:pPr>
        <w:pStyle w:val="Header"/>
        <w:tabs>
          <w:tab w:val="clear" w:pos="4320"/>
          <w:tab w:val="clear" w:pos="8640"/>
          <w:tab w:val="left" w:pos="9390"/>
        </w:tabs>
        <w:sectPr w:rsidSect="00D3609C"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720" w:right="720" w:bottom="1440" w:left="720" w:header="720" w:footer="1440" w:gutter="0"/>
          <w:cols w:space="720"/>
          <w:titlePg/>
          <w:docGrid w:linePitch="299"/>
        </w:sectPr>
      </w:pPr>
    </w:p>
    <w:p w:rsidR="00177712" w:rsidRPr="00284428" w:rsidP="00177712" w14:paraId="74A7F7CA" w14:textId="42376A4E">
      <w:pPr>
        <w:jc w:val="right"/>
        <w:rPr>
          <w:b/>
          <w:szCs w:val="22"/>
        </w:rPr>
      </w:pPr>
      <w:r w:rsidRPr="00284428">
        <w:rPr>
          <w:b/>
          <w:szCs w:val="22"/>
        </w:rPr>
        <w:t>DA 1</w:t>
      </w:r>
      <w:r w:rsidR="002C255B">
        <w:rPr>
          <w:b/>
          <w:szCs w:val="22"/>
        </w:rPr>
        <w:t>9</w:t>
      </w:r>
      <w:r w:rsidRPr="00284428">
        <w:rPr>
          <w:b/>
          <w:szCs w:val="22"/>
        </w:rPr>
        <w:t>-</w:t>
      </w:r>
      <w:r w:rsidR="004D224E">
        <w:rPr>
          <w:b/>
          <w:szCs w:val="22"/>
        </w:rPr>
        <w:t>39</w:t>
      </w:r>
    </w:p>
    <w:p w:rsidR="00177712" w:rsidRPr="00943118" w:rsidP="00177712" w14:paraId="6AD9F904" w14:textId="29958CDA">
      <w:pPr>
        <w:ind w:left="6480"/>
        <w:jc w:val="right"/>
        <w:rPr>
          <w:szCs w:val="22"/>
        </w:rPr>
      </w:pPr>
      <w:r>
        <w:rPr>
          <w:b/>
          <w:szCs w:val="22"/>
        </w:rPr>
        <w:t xml:space="preserve">Released: </w:t>
      </w:r>
      <w:r w:rsidR="006C06FB">
        <w:rPr>
          <w:b/>
          <w:szCs w:val="22"/>
        </w:rPr>
        <w:t>February</w:t>
      </w:r>
      <w:r w:rsidR="00C836DE">
        <w:rPr>
          <w:b/>
          <w:szCs w:val="22"/>
        </w:rPr>
        <w:t xml:space="preserve"> 1</w:t>
      </w:r>
      <w:r w:rsidR="00C71166">
        <w:rPr>
          <w:b/>
          <w:szCs w:val="22"/>
        </w:rPr>
        <w:t>,</w:t>
      </w:r>
      <w:r w:rsidRPr="00284428">
        <w:rPr>
          <w:b/>
          <w:szCs w:val="22"/>
        </w:rPr>
        <w:t xml:space="preserve"> </w:t>
      </w:r>
      <w:r w:rsidR="0072457E">
        <w:rPr>
          <w:b/>
          <w:szCs w:val="22"/>
        </w:rPr>
        <w:t>2</w:t>
      </w:r>
      <w:r w:rsidRPr="00284428">
        <w:rPr>
          <w:b/>
          <w:szCs w:val="22"/>
        </w:rPr>
        <w:t>01</w:t>
      </w:r>
      <w:r w:rsidR="006C06FB">
        <w:rPr>
          <w:b/>
          <w:szCs w:val="22"/>
        </w:rPr>
        <w:t>9</w:t>
      </w:r>
    </w:p>
    <w:p w:rsidR="00177712" w:rsidP="00177712" w14:paraId="4732F960" w14:textId="77777777">
      <w:pPr>
        <w:spacing w:before="60"/>
        <w:jc w:val="right"/>
        <w:rPr>
          <w:sz w:val="24"/>
        </w:rPr>
      </w:pPr>
    </w:p>
    <w:p w:rsidR="00050056" w:rsidP="00177712" w14:paraId="0995B983" w14:textId="77777777">
      <w:pPr>
        <w:jc w:val="center"/>
        <w:rPr>
          <w:b/>
          <w:bCs/>
          <w:sz w:val="24"/>
          <w:szCs w:val="24"/>
        </w:rPr>
      </w:pPr>
    </w:p>
    <w:p w:rsidR="00E540AE" w:rsidRPr="005D45C9" w:rsidP="00E540AE" w14:paraId="4FFA7DB4" w14:textId="77777777">
      <w:pPr>
        <w:ind w:firstLine="720"/>
        <w:jc w:val="center"/>
        <w:rPr>
          <w:b/>
          <w:sz w:val="24"/>
          <w:szCs w:val="24"/>
        </w:rPr>
      </w:pPr>
      <w:r w:rsidRPr="005D45C9">
        <w:rPr>
          <w:b/>
          <w:sz w:val="24"/>
          <w:szCs w:val="24"/>
        </w:rPr>
        <w:t>FEDERAL COMMUNICATIONS COMMISSION TO HOST</w:t>
      </w:r>
    </w:p>
    <w:p w:rsidR="00E540AE" w:rsidRPr="005D45C9" w:rsidP="00E540AE" w14:paraId="57B5352F" w14:textId="27A4EA4F">
      <w:pPr>
        <w:ind w:firstLine="720"/>
        <w:jc w:val="center"/>
        <w:rPr>
          <w:b/>
          <w:sz w:val="24"/>
          <w:szCs w:val="24"/>
        </w:rPr>
      </w:pPr>
      <w:r w:rsidRPr="005D45C9">
        <w:rPr>
          <w:b/>
          <w:sz w:val="24"/>
          <w:szCs w:val="24"/>
        </w:rPr>
        <w:t xml:space="preserve">A </w:t>
      </w:r>
      <w:r w:rsidR="00C63D3A">
        <w:rPr>
          <w:b/>
          <w:sz w:val="24"/>
          <w:szCs w:val="24"/>
        </w:rPr>
        <w:t xml:space="preserve">SYMPOSIUM </w:t>
      </w:r>
      <w:r w:rsidR="00B71CC6">
        <w:rPr>
          <w:b/>
          <w:sz w:val="24"/>
          <w:szCs w:val="24"/>
        </w:rPr>
        <w:t>ON</w:t>
      </w:r>
      <w:r w:rsidR="00C63D3A">
        <w:rPr>
          <w:b/>
          <w:sz w:val="24"/>
          <w:szCs w:val="24"/>
        </w:rPr>
        <w:t xml:space="preserve"> MEDIA </w:t>
      </w:r>
      <w:r w:rsidR="00B71CC6">
        <w:rPr>
          <w:b/>
          <w:sz w:val="24"/>
          <w:szCs w:val="24"/>
        </w:rPr>
        <w:t xml:space="preserve">DIVERSITY </w:t>
      </w:r>
    </w:p>
    <w:p w:rsidR="005D45C9" w:rsidRPr="005D45C9" w:rsidP="00E540AE" w14:paraId="5DC64143" w14:textId="77777777">
      <w:pPr>
        <w:ind w:firstLine="720"/>
        <w:jc w:val="center"/>
        <w:rPr>
          <w:b/>
          <w:sz w:val="24"/>
          <w:szCs w:val="24"/>
        </w:rPr>
      </w:pPr>
    </w:p>
    <w:p w:rsidR="00E540AE" w:rsidRPr="005D45C9" w:rsidP="00E540AE" w14:paraId="19C2847A" w14:textId="77777777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Thursday</w:t>
      </w:r>
      <w:r w:rsidRPr="005D45C9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March 7, </w:t>
      </w:r>
      <w:r w:rsidRPr="005D45C9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</w:t>
      </w:r>
      <w:r w:rsidRPr="005D45C9">
        <w:rPr>
          <w:b/>
          <w:sz w:val="24"/>
          <w:szCs w:val="24"/>
        </w:rPr>
        <w:t>, 9:</w:t>
      </w:r>
      <w:r>
        <w:rPr>
          <w:b/>
          <w:sz w:val="24"/>
          <w:szCs w:val="24"/>
        </w:rPr>
        <w:t>0</w:t>
      </w:r>
      <w:r w:rsidRPr="005D45C9">
        <w:rPr>
          <w:b/>
          <w:sz w:val="24"/>
          <w:szCs w:val="24"/>
        </w:rPr>
        <w:t xml:space="preserve">0 a.m. – </w:t>
      </w:r>
      <w:r>
        <w:rPr>
          <w:b/>
          <w:sz w:val="24"/>
          <w:szCs w:val="24"/>
        </w:rPr>
        <w:t>5</w:t>
      </w:r>
      <w:r w:rsidRPr="005D45C9">
        <w:rPr>
          <w:b/>
          <w:sz w:val="24"/>
          <w:szCs w:val="24"/>
        </w:rPr>
        <w:t>:30 p.m.</w:t>
      </w:r>
    </w:p>
    <w:p w:rsidR="00E540AE" w:rsidRPr="00E540AE" w:rsidP="00E540AE" w14:paraId="56610DB1" w14:textId="77777777">
      <w:pPr>
        <w:ind w:firstLine="720"/>
        <w:jc w:val="center"/>
        <w:rPr>
          <w:b/>
        </w:rPr>
      </w:pPr>
    </w:p>
    <w:p w:rsidR="00E540AE" w:rsidRPr="00E540AE" w:rsidP="00E540AE" w14:paraId="1A7E4B7E" w14:textId="77777777">
      <w:pPr>
        <w:ind w:firstLine="720"/>
      </w:pPr>
    </w:p>
    <w:p w:rsidR="00E540AE" w:rsidRPr="00E540AE" w:rsidP="00E540AE" w14:paraId="7A22D48C" w14:textId="370090B8">
      <w:pPr>
        <w:ind w:firstLine="720"/>
      </w:pPr>
      <w:r w:rsidRPr="00E540AE">
        <w:t xml:space="preserve">The Federal Communications Commission’s (FCC’s) Media Bureau (MB), and the FCC’s Advisory Committee on Diversity and Digital Empowerment (ACDDE) will host a one-day </w:t>
      </w:r>
      <w:r w:rsidR="001E2806">
        <w:t xml:space="preserve">symposium </w:t>
      </w:r>
      <w:r w:rsidRPr="00945459" w:rsidR="000F4591">
        <w:t>examin</w:t>
      </w:r>
      <w:r w:rsidR="000F4591">
        <w:t>ing</w:t>
      </w:r>
      <w:r w:rsidRPr="00945459" w:rsidR="000F4591">
        <w:t xml:space="preserve"> a range of issues pertaining to best practices for minorities and women in broadcasting and related industry sectors.</w:t>
      </w:r>
      <w:r>
        <w:rPr>
          <w:vertAlign w:val="superscript"/>
        </w:rPr>
        <w:footnoteReference w:id="3"/>
      </w:r>
      <w:r w:rsidRPr="00E540AE">
        <w:t xml:space="preserve"> </w:t>
      </w:r>
      <w:r w:rsidR="001E2806">
        <w:t xml:space="preserve"> </w:t>
      </w:r>
      <w:r w:rsidRPr="00E540AE">
        <w:t>Th</w:t>
      </w:r>
      <w:r w:rsidR="006A5B9F">
        <w:t>e</w:t>
      </w:r>
      <w:r w:rsidRPr="00E540AE">
        <w:t xml:space="preserve"> </w:t>
      </w:r>
      <w:r w:rsidR="006A5B9F">
        <w:t xml:space="preserve">symposium </w:t>
      </w:r>
      <w:r w:rsidRPr="00E540AE">
        <w:t xml:space="preserve"> will be held at FCC Headquarters, 445 12</w:t>
      </w:r>
      <w:r w:rsidRPr="00E540AE">
        <w:rPr>
          <w:vertAlign w:val="superscript"/>
        </w:rPr>
        <w:t>th</w:t>
      </w:r>
      <w:r w:rsidRPr="00E540AE">
        <w:t xml:space="preserve"> Street SW, Washington, DC, on </w:t>
      </w:r>
      <w:r w:rsidR="006A5B9F">
        <w:t>Thursday, March 7, 2019,</w:t>
      </w:r>
      <w:r w:rsidRPr="00E540AE">
        <w:t xml:space="preserve"> from 9:</w:t>
      </w:r>
      <w:r w:rsidR="00BB5DBE">
        <w:t>0</w:t>
      </w:r>
      <w:r w:rsidRPr="00E540AE">
        <w:t xml:space="preserve">0 a.m. to </w:t>
      </w:r>
      <w:r w:rsidR="00BB5DBE">
        <w:t>5</w:t>
      </w:r>
      <w:r w:rsidRPr="00E540AE">
        <w:t xml:space="preserve">:30 p.m. EDT, in the Commission Meeting Room (TW-C305). </w:t>
      </w:r>
    </w:p>
    <w:p w:rsidR="00E540AE" w:rsidRPr="00E540AE" w:rsidP="00E540AE" w14:paraId="2540EC68" w14:textId="77777777">
      <w:pPr>
        <w:ind w:firstLine="720"/>
      </w:pPr>
    </w:p>
    <w:p w:rsidR="00E540AE" w:rsidP="00E540AE" w14:paraId="46BA1AD6" w14:textId="62013A12">
      <w:pPr>
        <w:ind w:firstLine="720"/>
      </w:pPr>
      <w:r w:rsidRPr="00E540AE">
        <w:t xml:space="preserve">The </w:t>
      </w:r>
      <w:r w:rsidR="008C4961">
        <w:t>symposium</w:t>
      </w:r>
      <w:r w:rsidRPr="00E540AE">
        <w:t xml:space="preserve"> </w:t>
      </w:r>
      <w:r w:rsidR="000F4591">
        <w:t>will feature success stories of small, women-owned and minority-owned media businesses and explore new entrepreneurial opportunities for such businesses</w:t>
      </w:r>
      <w:r w:rsidR="00110413">
        <w:t>.</w:t>
      </w:r>
      <w:r w:rsidR="00C12259">
        <w:t xml:space="preserve">  The day-long program</w:t>
      </w:r>
      <w:r w:rsidRPr="00C12259" w:rsidR="00C12259">
        <w:t xml:space="preserve"> will feature </w:t>
      </w:r>
      <w:r w:rsidR="00C12259">
        <w:t xml:space="preserve">several information-packed </w:t>
      </w:r>
      <w:r w:rsidRPr="00C12259" w:rsidR="00C12259">
        <w:t xml:space="preserve">panels </w:t>
      </w:r>
      <w:r w:rsidR="00C12259">
        <w:t xml:space="preserve">with presentations by </w:t>
      </w:r>
      <w:r w:rsidR="00404208">
        <w:t xml:space="preserve">female and minority </w:t>
      </w:r>
      <w:r w:rsidR="00C12259">
        <w:t xml:space="preserve">media industry pioneers, well-known broadcast experts, leaders of large multi-media firms, </w:t>
      </w:r>
      <w:r w:rsidR="00FA696E">
        <w:t xml:space="preserve">and </w:t>
      </w:r>
      <w:r w:rsidR="00C12259">
        <w:t>financial experts</w:t>
      </w:r>
      <w:r w:rsidR="00FA696E">
        <w:t xml:space="preserve">.  Representatives from organizations that provide training for </w:t>
      </w:r>
      <w:r w:rsidR="005160E9">
        <w:t xml:space="preserve">media employment and ownership </w:t>
      </w:r>
      <w:r w:rsidR="00FA696E">
        <w:t xml:space="preserve">will </w:t>
      </w:r>
      <w:r w:rsidR="00B71CC6">
        <w:t xml:space="preserve">also </w:t>
      </w:r>
      <w:r w:rsidR="00FA696E">
        <w:t xml:space="preserve">be in attendance.  The symposium program will </w:t>
      </w:r>
      <w:r w:rsidR="00D61B0A">
        <w:t xml:space="preserve">include </w:t>
      </w:r>
      <w:r w:rsidR="000F04BB">
        <w:t>an opportunity</w:t>
      </w:r>
      <w:r w:rsidRPr="00C12259" w:rsidR="00C12259">
        <w:t xml:space="preserve"> for </w:t>
      </w:r>
      <w:r w:rsidR="00FA696E">
        <w:t xml:space="preserve">attendees to </w:t>
      </w:r>
      <w:r w:rsidRPr="00C12259" w:rsidR="00C12259">
        <w:t xml:space="preserve">network </w:t>
      </w:r>
      <w:r w:rsidR="00FA696E">
        <w:t>with</w:t>
      </w:r>
      <w:r w:rsidRPr="00C12259" w:rsidR="00C12259">
        <w:t xml:space="preserve"> the panelists, moderators, </w:t>
      </w:r>
      <w:r w:rsidR="005160E9">
        <w:t xml:space="preserve">and </w:t>
      </w:r>
      <w:r w:rsidRPr="00C12259" w:rsidR="00C12259">
        <w:t>FCC Staff</w:t>
      </w:r>
      <w:r w:rsidR="005160E9">
        <w:t>.</w:t>
      </w:r>
      <w:r w:rsidR="00FA696E">
        <w:t xml:space="preserve">  </w:t>
      </w:r>
      <w:r w:rsidRPr="00C12259" w:rsidR="00C12259">
        <w:t xml:space="preserve"> </w:t>
      </w:r>
    </w:p>
    <w:p w:rsidR="00FC151E" w:rsidRPr="00E540AE" w:rsidP="00E540AE" w14:paraId="6CA46166" w14:textId="77777777">
      <w:pPr>
        <w:ind w:firstLine="720"/>
      </w:pPr>
    </w:p>
    <w:p w:rsidR="00E540AE" w:rsidP="00E540AE" w14:paraId="79398834" w14:textId="2F53ACFC">
      <w:pPr>
        <w:ind w:firstLine="720"/>
      </w:pPr>
      <w:r w:rsidRPr="00E540AE">
        <w:rPr>
          <w:lang w:val="en"/>
        </w:rPr>
        <w:t xml:space="preserve">The public may participate in the </w:t>
      </w:r>
      <w:r w:rsidR="00FC151E">
        <w:rPr>
          <w:lang w:val="en"/>
        </w:rPr>
        <w:t xml:space="preserve">symposium </w:t>
      </w:r>
      <w:r w:rsidRPr="00E540AE">
        <w:rPr>
          <w:lang w:val="en"/>
        </w:rPr>
        <w:t xml:space="preserve">via the Internet by logging </w:t>
      </w:r>
      <w:r w:rsidR="000F04BB">
        <w:rPr>
          <w:lang w:val="en"/>
        </w:rPr>
        <w:t>www.fcc.gov/live.</w:t>
      </w:r>
      <w:r w:rsidRPr="00E540AE">
        <w:rPr>
          <w:lang w:val="en"/>
        </w:rPr>
        <w:t xml:space="preserve">  This event will be streamed live.  </w:t>
      </w:r>
      <w:r w:rsidRPr="00E540AE">
        <w:t xml:space="preserve">Reasonable accommodations for people with disabilities are available upon request.  The request should include a detailed description of the accommodation needed and the requester’s contact information.  Please provide advance notice of the request no later than 5 days prior to the event; last minute requests will be </w:t>
      </w:r>
      <w:r w:rsidRPr="00E540AE" w:rsidR="00922224">
        <w:t>accepted but</w:t>
      </w:r>
      <w:r w:rsidRPr="00E540AE">
        <w:t xml:space="preserve"> may be impossible to fill.  Send an e-mail request to </w:t>
      </w:r>
      <w:hyperlink r:id="rId14" w:history="1">
        <w:r w:rsidRPr="006B3A1D" w:rsidR="00FC151E">
          <w:rPr>
            <w:rStyle w:val="Hyperlink"/>
          </w:rPr>
          <w:t>fcc504@fcc.gov</w:t>
        </w:r>
      </w:hyperlink>
      <w:r w:rsidRPr="00E540AE">
        <w:t xml:space="preserve"> or call the Consumer &amp; Governmental Affairs Bureau at (202) 418-0530 (voice), (202) 418-0432 (TTY).</w:t>
      </w:r>
      <w:r w:rsidRPr="00E540AE">
        <w:tab/>
      </w:r>
    </w:p>
    <w:p w:rsidR="007A3EE3" w:rsidP="00E540AE" w14:paraId="2F2B205D" w14:textId="77777777">
      <w:pPr>
        <w:ind w:firstLine="720"/>
      </w:pPr>
    </w:p>
    <w:p w:rsidR="007A3EE3" w:rsidRPr="00931CB9" w:rsidP="007A3EE3" w14:paraId="248551CD" w14:textId="77777777">
      <w:pPr>
        <w:ind w:firstLine="720"/>
      </w:pPr>
      <w:r w:rsidRPr="00943118">
        <w:t xml:space="preserve">For additional information about the </w:t>
      </w:r>
      <w:r w:rsidR="00C47A98">
        <w:t>ACDDE</w:t>
      </w:r>
      <w:r w:rsidRPr="00943118">
        <w:t xml:space="preserve">, please contact </w:t>
      </w:r>
      <w:r>
        <w:t>Jamila Bess Johnson</w:t>
      </w:r>
      <w:r w:rsidRPr="00943118">
        <w:t xml:space="preserve">, the Designated Federal </w:t>
      </w:r>
      <w:r>
        <w:t xml:space="preserve">Officer </w:t>
      </w:r>
      <w:r w:rsidRPr="00943118">
        <w:t>for the Advisory Committee</w:t>
      </w:r>
      <w:r>
        <w:t xml:space="preserve"> on Diversity and Digital Empowerment</w:t>
      </w:r>
      <w:r w:rsidRPr="00943118">
        <w:t>, at 202-418-</w:t>
      </w:r>
      <w:r>
        <w:t xml:space="preserve">2608, or </w:t>
      </w:r>
      <w:hyperlink r:id="rId15" w:history="1">
        <w:r w:rsidRPr="000D6132">
          <w:rPr>
            <w:rStyle w:val="Hyperlink"/>
          </w:rPr>
          <w:t>Jamila-Bess.Johnson@fcc.gov</w:t>
        </w:r>
      </w:hyperlink>
      <w:r>
        <w:t>, or Brenda Villanueva</w:t>
      </w:r>
      <w:r>
        <w:rPr>
          <w:szCs w:val="22"/>
        </w:rPr>
        <w:t xml:space="preserve">, the Deputy Designated Federal Officer, at 202-418-7005 or </w:t>
      </w:r>
      <w:hyperlink r:id="rId16" w:history="1">
        <w:r w:rsidRPr="00BE05CB" w:rsidR="00B71CC6">
          <w:rPr>
            <w:rStyle w:val="Hyperlink"/>
            <w:szCs w:val="22"/>
          </w:rPr>
          <w:t>Brenda.Villanueva@fcc.gov</w:t>
        </w:r>
      </w:hyperlink>
      <w:r w:rsidR="00B71CC6">
        <w:rPr>
          <w:szCs w:val="22"/>
        </w:rPr>
        <w:t xml:space="preserve">. </w:t>
      </w:r>
    </w:p>
    <w:p w:rsidR="00E540AE" w:rsidRPr="00E540AE" w:rsidP="00E540AE" w14:paraId="299FD9ED" w14:textId="77777777">
      <w:pPr>
        <w:ind w:firstLine="720"/>
      </w:pPr>
    </w:p>
    <w:p w:rsidR="00E540AE" w:rsidRPr="00E540AE" w:rsidP="00E540AE" w14:paraId="74781244" w14:textId="77777777">
      <w:pPr>
        <w:ind w:firstLine="720"/>
        <w:rPr>
          <w:i/>
          <w:lang w:val="en"/>
        </w:rPr>
      </w:pPr>
      <w:r w:rsidRPr="00E540AE">
        <w:rPr>
          <w:i/>
        </w:rPr>
        <w:t xml:space="preserve">You may follow the FCC on Twitter at </w:t>
      </w:r>
      <w:hyperlink r:id="rId17" w:history="1">
        <w:r w:rsidRPr="00E540AE">
          <w:rPr>
            <w:rStyle w:val="Hyperlink"/>
          </w:rPr>
          <w:t>http://twitter.com/FCC</w:t>
        </w:r>
      </w:hyperlink>
      <w:r w:rsidRPr="00E540AE">
        <w:rPr>
          <w:i/>
        </w:rPr>
        <w:t xml:space="preserve"> and on Facebook at </w:t>
      </w:r>
      <w:hyperlink r:id="rId18" w:history="1">
        <w:r w:rsidRPr="00BE05CB" w:rsidR="00B71CC6">
          <w:rPr>
            <w:rStyle w:val="Hyperlink"/>
            <w:i/>
          </w:rPr>
          <w:t>http://facebook.com/FCC</w:t>
        </w:r>
      </w:hyperlink>
      <w:r w:rsidR="00B71CC6">
        <w:rPr>
          <w:i/>
        </w:rPr>
        <w:t xml:space="preserve">. </w:t>
      </w:r>
    </w:p>
    <w:p w:rsidR="00E540AE" w:rsidP="004D0EC2" w14:paraId="3D61AB3F" w14:textId="77777777">
      <w:pPr>
        <w:ind w:firstLine="720"/>
      </w:pPr>
    </w:p>
    <w:p w:rsidR="00E540AE" w:rsidP="004D0EC2" w14:paraId="66F36321" w14:textId="77777777">
      <w:pPr>
        <w:ind w:firstLine="720"/>
      </w:pPr>
    </w:p>
    <w:p w:rsidR="002C6D5A" w:rsidP="00177712" w14:paraId="222EE1A0" w14:textId="77777777">
      <w:pPr>
        <w:ind w:firstLine="720"/>
        <w:rPr>
          <w:szCs w:val="22"/>
        </w:rPr>
      </w:pPr>
    </w:p>
    <w:p w:rsidR="00177712" w:rsidRPr="00931CB9" w:rsidP="00177712" w14:paraId="7B927B88" w14:textId="77777777">
      <w:pPr>
        <w:widowControl w:val="0"/>
        <w:autoSpaceDE w:val="0"/>
        <w:autoSpaceDN w:val="0"/>
        <w:adjustRightInd w:val="0"/>
        <w:jc w:val="center"/>
      </w:pPr>
    </w:p>
    <w:p w:rsidR="00177712" w:rsidRPr="00943118" w:rsidP="00177712" w14:paraId="3D9A0A64" w14:textId="77777777">
      <w:pPr>
        <w:widowControl w:val="0"/>
        <w:tabs>
          <w:tab w:val="left" w:pos="7050"/>
          <w:tab w:val="left" w:pos="8490"/>
        </w:tabs>
        <w:autoSpaceDE w:val="0"/>
        <w:autoSpaceDN w:val="0"/>
        <w:adjustRightInd w:val="0"/>
      </w:pPr>
      <w:r w:rsidRPr="00943118">
        <w:tab/>
      </w:r>
      <w:r w:rsidRPr="00943118">
        <w:tab/>
      </w:r>
    </w:p>
    <w:p w:rsidR="00DD16C5" w:rsidP="00385949" w14:paraId="598D6D14" w14:textId="77777777">
      <w:pPr>
        <w:widowControl w:val="0"/>
        <w:autoSpaceDE w:val="0"/>
        <w:autoSpaceDN w:val="0"/>
        <w:adjustRightInd w:val="0"/>
        <w:jc w:val="center"/>
        <w:rPr>
          <w:b/>
          <w:bCs/>
          <w:szCs w:val="22"/>
        </w:rPr>
      </w:pPr>
      <w:r w:rsidRPr="00943118">
        <w:rPr>
          <w:b/>
          <w:bCs/>
        </w:rPr>
        <w:t>- FCC</w:t>
      </w:r>
      <w:r w:rsidRPr="00943118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–</w:t>
      </w:r>
    </w:p>
    <w:p w:rsidR="00DD16C5" w:rsidP="00385949" w14:paraId="219E6E6F" w14:textId="77777777">
      <w:pPr>
        <w:widowControl w:val="0"/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DD16C5" w:rsidP="00385949" w14:paraId="55FF6DD1" w14:textId="77777777">
      <w:pPr>
        <w:widowControl w:val="0"/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DD16C5" w:rsidP="00385949" w14:paraId="4324CE6E" w14:textId="77777777">
      <w:pPr>
        <w:widowControl w:val="0"/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620304" w:rsidRPr="00E70BBD" w:rsidP="00050056" w14:paraId="76103430" w14:textId="77777777">
      <w:pPr>
        <w:jc w:val="center"/>
        <w:rPr>
          <w:szCs w:val="22"/>
        </w:rPr>
      </w:pPr>
    </w:p>
    <w:sectPr>
      <w:headerReference w:type="first" r:id="rId19"/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4C11" w14:paraId="05685CE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4C11" w14:paraId="603CD501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4C11" w14:paraId="23BEB2E3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5D65" w14:paraId="149393EA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7C5B">
      <w:rPr>
        <w:noProof/>
      </w:rPr>
      <w:t>2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5D65" w14:paraId="73A992B7" w14:textId="77777777">
    <w:pPr>
      <w:pStyle w:val="Footer"/>
      <w:jc w:val="center"/>
    </w:pPr>
  </w:p>
  <w:p w:rsidR="00785D65" w14:paraId="4B6E76FB" w14:textId="77777777">
    <w:pPr>
      <w:pStyle w:val="Footer"/>
    </w:pPr>
    <w:r>
      <w:t>DRAFT 1/26/17 - NON-PUBLIC: FOR INTERNAL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920793" w14:paraId="40F070A1" w14:textId="77777777">
      <w:r>
        <w:separator/>
      </w:r>
    </w:p>
  </w:footnote>
  <w:footnote w:type="continuationSeparator" w:id="1">
    <w:p w:rsidR="00920793" w14:paraId="05F954B9" w14:textId="77777777">
      <w:r>
        <w:continuationSeparator/>
      </w:r>
    </w:p>
  </w:footnote>
  <w:footnote w:type="continuationNotice" w:id="2">
    <w:p w:rsidR="00920793" w14:paraId="698B30E6" w14:textId="77777777"/>
  </w:footnote>
  <w:footnote w:id="3">
    <w:p w:rsidR="001E2806" w:rsidRPr="00CA12F0" w:rsidP="001E2806" w14:paraId="3061D248" w14:textId="77777777">
      <w:pPr>
        <w:pStyle w:val="FootnoteText"/>
        <w:rPr>
          <w:sz w:val="20"/>
        </w:rPr>
      </w:pPr>
      <w:r>
        <w:rPr>
          <w:rStyle w:val="FootnoteReference"/>
        </w:rPr>
        <w:footnoteRef/>
      </w:r>
      <w:r>
        <w:t xml:space="preserve"> </w:t>
      </w:r>
      <w:r w:rsidRPr="00CA12F0">
        <w:rPr>
          <w:sz w:val="20"/>
        </w:rPr>
        <w:t xml:space="preserve">Additional information about the ACDDE is available at </w:t>
      </w:r>
      <w:hyperlink r:id="rId1" w:history="1">
        <w:r w:rsidRPr="00CA12F0">
          <w:rPr>
            <w:rStyle w:val="Hyperlink"/>
            <w:sz w:val="20"/>
          </w:rPr>
          <w:t>https://www.fcc.gov/advisory-committee-diversity-and-digital-enpowerment</w:t>
        </w:r>
      </w:hyperlink>
      <w:r w:rsidRPr="00CA12F0">
        <w:rPr>
          <w:sz w:val="20"/>
        </w:rPr>
        <w:t>.</w:t>
      </w:r>
    </w:p>
    <w:p w:rsidR="001E2806" w:rsidP="001E2806" w14:paraId="33CCF3EA" w14:textId="7777777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4C11" w14:paraId="45FB571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4C11" w14:paraId="5689BAA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5D65" w14:paraId="43D9F6A5" w14:textId="77777777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noProof/>
      </w:rPr>
      <w:drawing>
        <wp:anchor distT="0" distB="0" distL="114300" distR="114300" simplePos="0" relativeHeight="251671552" behindDoc="1" locked="0" layoutInCell="0" allowOverlap="1">
          <wp:simplePos x="0" y="0"/>
          <wp:positionH relativeFrom="column">
            <wp:posOffset>447675</wp:posOffset>
          </wp:positionH>
          <wp:positionV relativeFrom="paragraph">
            <wp:posOffset>104775</wp:posOffset>
          </wp:positionV>
          <wp:extent cx="530225" cy="530225"/>
          <wp:effectExtent l="0" t="0" r="3175" b="3175"/>
          <wp:wrapNone/>
          <wp:docPr id="14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1383794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kern w:val="28"/>
        <w:sz w:val="96"/>
      </w:rPr>
      <w:t xml:space="preserve">  PUBLIC NOTICE</w:t>
    </w:r>
  </w:p>
  <w:p w:rsidR="00785D65" w14:paraId="1BD7F12F" w14:textId="77777777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19050" b="35560"/>
              <wp:wrapNone/>
              <wp:docPr id="11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8480" from="37.6pt,54.95pt" to="501.1pt,55.15pt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7620"/>
              <wp:wrapNone/>
              <wp:docPr id="9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D65" w14:paraId="616C5A73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785D65" w14:paraId="14D6D99A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785D65" w14:paraId="1166AB09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50" type="#_x0000_t202" style="width:244.8pt;height:50.4pt;margin-top:0.4pt;margin-left:30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>
                <w:txbxContent>
                  <w:p w:rsidR="00785D6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785D6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785D65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6985" b="3810"/>
              <wp:wrapNone/>
              <wp:docPr id="8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D65" w14:paraId="1117C25A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785D65" w14:paraId="5787C13F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>Internet: http://www.fcc.gov</w:t>
                          </w:r>
                        </w:p>
                        <w:p w:rsidR="00785D65" w14:paraId="0E0D83D4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785D65" w14:paraId="37870BBF" w14:textId="777777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43.2pt;margin-top:10.25pt;margin-left:301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0528" o:allowincell="f" stroked="f">
              <v:textbox inset=",0,,0">
                <w:txbxContent>
                  <w:p w:rsidR="00785D65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785D6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>Internet: http://www.fcc.gov</w:t>
                    </w:r>
                  </w:p>
                  <w:p w:rsidR="00785D6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785D6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785D65" w14:paraId="464C585D" w14:textId="77777777">
    <w:pPr>
      <w:pStyle w:val="Header"/>
      <w:tabs>
        <w:tab w:val="left" w:pos="1080"/>
        <w:tab w:val="clear" w:pos="4320"/>
        <w:tab w:val="clear" w:pos="8640"/>
      </w:tabs>
      <w:ind w:left="720"/>
      <w:rPr>
        <w:rFonts w:ascii="Arial" w:hAnsi="Arial"/>
        <w:b/>
        <w:sz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5D65" w14:paraId="59C6536D" w14:textId="77777777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noProof/>
      </w:rPr>
      <w:drawing>
        <wp:anchor distT="0" distB="0" distL="114300" distR="114300" simplePos="0" relativeHeight="251678720" behindDoc="0" locked="0" layoutInCell="0" allowOverlap="1">
          <wp:simplePos x="0" y="0"/>
          <wp:positionH relativeFrom="column">
            <wp:posOffset>443865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10" name="Picture 10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6986681" name="Picture 10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kern w:val="28"/>
        <w:sz w:val="96"/>
      </w:rPr>
      <w:t xml:space="preserve">  PUBLIC NOTICE</w:t>
    </w:r>
  </w:p>
  <w:p w:rsidR="00785D65" w14:paraId="287B64D3" w14:textId="77777777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0" allowOverlap="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19050" b="35560"/>
              <wp:wrapNone/>
              <wp:docPr id="7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2" style="mso-height-percent:0;mso-height-relative:page;mso-width-percent:0;mso-width-relative:page;mso-wrap-distance-bottom:0;mso-wrap-distance-left:9pt;mso-wrap-distance-right:9pt;mso-wrap-distance-top:0;mso-wrap-style:square;position:absolute;visibility:visible;z-index:251675648" from="37.6pt,54.95pt" to="501.1pt,55.15pt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0" allowOverlap="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7620"/>
              <wp:wrapNone/>
              <wp:docPr id="5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D65" w14:paraId="20910E46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785D65" w14:paraId="77DD4EEB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785D65" w14:paraId="0029961F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3" type="#_x0000_t202" style="width:244.8pt;height:50.4pt;margin-top:0.4pt;margin-left:30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3600" o:allowincell="f" stroked="f">
              <v:textbox>
                <w:txbxContent>
                  <w:p w:rsidR="00785D6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785D6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785D65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0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6985" b="3810"/>
              <wp:wrapNone/>
              <wp:docPr id="4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D65" w14:paraId="3F0543B3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785D65" w14:paraId="480306DD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>Internet: http://www.fcc.gov</w:t>
                          </w:r>
                        </w:p>
                        <w:p w:rsidR="00785D65" w14:paraId="372B2826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785D65" w14:paraId="0DB007CF" w14:textId="777777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2054" type="#_x0000_t202" style="width:207.95pt;height:43.2pt;margin-top:10.25pt;margin-left:301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7696" o:allowincell="f" stroked="f">
              <v:textbox inset=",0,,0">
                <w:txbxContent>
                  <w:p w:rsidR="00785D65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785D6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>Internet: http://www.fcc.gov</w:t>
                    </w:r>
                  </w:p>
                  <w:p w:rsidR="00785D6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785D6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785D65" w14:paraId="20D7BF88" w14:textId="77777777">
    <w:pPr>
      <w:pStyle w:val="Header"/>
      <w:tabs>
        <w:tab w:val="left" w:pos="1080"/>
        <w:tab w:val="clear" w:pos="4320"/>
        <w:tab w:val="clear" w:pos="8640"/>
      </w:tabs>
      <w:ind w:left="720"/>
      <w:rPr>
        <w:rFonts w:ascii="Arial" w:hAnsi="Arial"/>
        <w:b/>
        <w:sz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5D65" w14:paraId="4DDC76B5" w14:textId="77777777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443865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3798223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kern w:val="28"/>
        <w:sz w:val="96"/>
      </w:rPr>
      <w:t xml:space="preserve">  PUBLIC NOTICE</w:t>
    </w:r>
  </w:p>
  <w:p w:rsidR="00785D65" w14:paraId="1DC2EFB9" w14:textId="77777777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5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7.6pt,54.95pt" to="501.1pt,55.15pt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D65" w14:paraId="653A6FB3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785D65" w14:paraId="0DDC05CA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785D65" w14:paraId="4CD6CF1A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6" type="#_x0000_t202" style="width:244.8pt;height:50.4pt;margin-top:0.4pt;margin-left:30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785D6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785D6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785D65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D65" w14:paraId="4BE56AF4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785D65" w14:paraId="3B44FB17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1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785D65" w14:paraId="60618323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785D65" w14:paraId="17F0B121" w14:textId="777777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2057" type="#_x0000_t202" style="width:207.95pt;height:43.2pt;margin-top:10.25pt;margin-left:301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785D65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785D6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785D6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785D6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785D65" w14:paraId="5A734A3F" w14:textId="77777777">
    <w:pPr>
      <w:pStyle w:val="Header"/>
      <w:tabs>
        <w:tab w:val="left" w:pos="1080"/>
        <w:tab w:val="clear" w:pos="4320"/>
        <w:tab w:val="clear" w:pos="864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8DA0FD4"/>
    <w:multiLevelType w:val="hybridMultilevel"/>
    <w:tmpl w:val="D5281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3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5">
    <w:nsid w:val="579D74E0"/>
    <w:multiLevelType w:val="hybridMultilevel"/>
    <w:tmpl w:val="1596A3C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7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8">
    <w:nsid w:val="66D0139E"/>
    <w:multiLevelType w:val="hybridMultilevel"/>
    <w:tmpl w:val="A0FA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3"/>
  </w:num>
  <w:num w:numId="12">
    <w:abstractNumId w:val="2"/>
  </w:num>
  <w:num w:numId="13">
    <w:abstractNumId w:val="8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  <w:footnote w:id="2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712"/>
    <w:rsid w:val="00025380"/>
    <w:rsid w:val="000265AE"/>
    <w:rsid w:val="0004396F"/>
    <w:rsid w:val="000479A6"/>
    <w:rsid w:val="00050056"/>
    <w:rsid w:val="000555F6"/>
    <w:rsid w:val="000640F2"/>
    <w:rsid w:val="00081789"/>
    <w:rsid w:val="000B0AE2"/>
    <w:rsid w:val="000B4BBB"/>
    <w:rsid w:val="000B643A"/>
    <w:rsid w:val="000C27BE"/>
    <w:rsid w:val="000D01A0"/>
    <w:rsid w:val="000D4FCD"/>
    <w:rsid w:val="000D6132"/>
    <w:rsid w:val="000E45F7"/>
    <w:rsid w:val="000E7E47"/>
    <w:rsid w:val="000F04BB"/>
    <w:rsid w:val="000F4591"/>
    <w:rsid w:val="000F6EB8"/>
    <w:rsid w:val="00102D92"/>
    <w:rsid w:val="00103330"/>
    <w:rsid w:val="00110413"/>
    <w:rsid w:val="00124B66"/>
    <w:rsid w:val="00144956"/>
    <w:rsid w:val="00151E4A"/>
    <w:rsid w:val="0015407C"/>
    <w:rsid w:val="00161103"/>
    <w:rsid w:val="00163511"/>
    <w:rsid w:val="0016536A"/>
    <w:rsid w:val="00174E94"/>
    <w:rsid w:val="00177712"/>
    <w:rsid w:val="0017795F"/>
    <w:rsid w:val="00177CE1"/>
    <w:rsid w:val="00181E9B"/>
    <w:rsid w:val="001958E1"/>
    <w:rsid w:val="001A1A33"/>
    <w:rsid w:val="001A5C75"/>
    <w:rsid w:val="001C17C2"/>
    <w:rsid w:val="001C36E2"/>
    <w:rsid w:val="001C4E45"/>
    <w:rsid w:val="001C629C"/>
    <w:rsid w:val="001C787F"/>
    <w:rsid w:val="001D0C13"/>
    <w:rsid w:val="001E2806"/>
    <w:rsid w:val="001E2927"/>
    <w:rsid w:val="00200B6F"/>
    <w:rsid w:val="00202C48"/>
    <w:rsid w:val="00235D59"/>
    <w:rsid w:val="00236BE1"/>
    <w:rsid w:val="0023798A"/>
    <w:rsid w:val="0024013F"/>
    <w:rsid w:val="002406A2"/>
    <w:rsid w:val="0024081E"/>
    <w:rsid w:val="00243B31"/>
    <w:rsid w:val="002460CC"/>
    <w:rsid w:val="002522E9"/>
    <w:rsid w:val="00252D9E"/>
    <w:rsid w:val="0025407E"/>
    <w:rsid w:val="00270D39"/>
    <w:rsid w:val="00271315"/>
    <w:rsid w:val="00277125"/>
    <w:rsid w:val="00284428"/>
    <w:rsid w:val="002879E8"/>
    <w:rsid w:val="00292A49"/>
    <w:rsid w:val="002B4976"/>
    <w:rsid w:val="002B7522"/>
    <w:rsid w:val="002C255B"/>
    <w:rsid w:val="002C34B9"/>
    <w:rsid w:val="002C6D5A"/>
    <w:rsid w:val="002D1FDF"/>
    <w:rsid w:val="002E2723"/>
    <w:rsid w:val="002E7A8B"/>
    <w:rsid w:val="003116D0"/>
    <w:rsid w:val="003135F9"/>
    <w:rsid w:val="00317FF1"/>
    <w:rsid w:val="0033147B"/>
    <w:rsid w:val="00333BDA"/>
    <w:rsid w:val="0034246A"/>
    <w:rsid w:val="00345AA5"/>
    <w:rsid w:val="00385949"/>
    <w:rsid w:val="00387A37"/>
    <w:rsid w:val="003B1221"/>
    <w:rsid w:val="003B13E7"/>
    <w:rsid w:val="003E13AF"/>
    <w:rsid w:val="003E4F16"/>
    <w:rsid w:val="003F025C"/>
    <w:rsid w:val="003F0AD6"/>
    <w:rsid w:val="003F22F9"/>
    <w:rsid w:val="00404208"/>
    <w:rsid w:val="0041370D"/>
    <w:rsid w:val="00416A8F"/>
    <w:rsid w:val="00424398"/>
    <w:rsid w:val="00434E48"/>
    <w:rsid w:val="00436E75"/>
    <w:rsid w:val="00437C5B"/>
    <w:rsid w:val="00445AEE"/>
    <w:rsid w:val="004505E1"/>
    <w:rsid w:val="00452371"/>
    <w:rsid w:val="00462901"/>
    <w:rsid w:val="004765E5"/>
    <w:rsid w:val="00480190"/>
    <w:rsid w:val="00481492"/>
    <w:rsid w:val="0048179B"/>
    <w:rsid w:val="0049727D"/>
    <w:rsid w:val="004B00A6"/>
    <w:rsid w:val="004B0876"/>
    <w:rsid w:val="004B445D"/>
    <w:rsid w:val="004B6884"/>
    <w:rsid w:val="004B70A3"/>
    <w:rsid w:val="004C2655"/>
    <w:rsid w:val="004D0EC2"/>
    <w:rsid w:val="004D224E"/>
    <w:rsid w:val="004E5672"/>
    <w:rsid w:val="004F5EAE"/>
    <w:rsid w:val="00505F72"/>
    <w:rsid w:val="005160E9"/>
    <w:rsid w:val="00521390"/>
    <w:rsid w:val="0052759A"/>
    <w:rsid w:val="005345D2"/>
    <w:rsid w:val="00540324"/>
    <w:rsid w:val="00541CB8"/>
    <w:rsid w:val="00542AC8"/>
    <w:rsid w:val="00552F65"/>
    <w:rsid w:val="005570E2"/>
    <w:rsid w:val="005602E2"/>
    <w:rsid w:val="0056481B"/>
    <w:rsid w:val="00575AFA"/>
    <w:rsid w:val="00582CCB"/>
    <w:rsid w:val="0059112F"/>
    <w:rsid w:val="00595651"/>
    <w:rsid w:val="005A2B23"/>
    <w:rsid w:val="005B7EE5"/>
    <w:rsid w:val="005C1720"/>
    <w:rsid w:val="005D2D03"/>
    <w:rsid w:val="005D3B6F"/>
    <w:rsid w:val="005D45C9"/>
    <w:rsid w:val="005D7B08"/>
    <w:rsid w:val="005F2F12"/>
    <w:rsid w:val="005F7F26"/>
    <w:rsid w:val="00602577"/>
    <w:rsid w:val="00612567"/>
    <w:rsid w:val="00616C4F"/>
    <w:rsid w:val="00617E5D"/>
    <w:rsid w:val="00620304"/>
    <w:rsid w:val="00632EC9"/>
    <w:rsid w:val="00644C11"/>
    <w:rsid w:val="00646FBD"/>
    <w:rsid w:val="00650E77"/>
    <w:rsid w:val="00652A5E"/>
    <w:rsid w:val="00660257"/>
    <w:rsid w:val="00671173"/>
    <w:rsid w:val="006726A9"/>
    <w:rsid w:val="00674EBC"/>
    <w:rsid w:val="00697DCB"/>
    <w:rsid w:val="006A5B9F"/>
    <w:rsid w:val="006A6CCB"/>
    <w:rsid w:val="006A7697"/>
    <w:rsid w:val="006B1B2C"/>
    <w:rsid w:val="006B3A1D"/>
    <w:rsid w:val="006C06FB"/>
    <w:rsid w:val="006C1DE7"/>
    <w:rsid w:val="006C6F51"/>
    <w:rsid w:val="006D4050"/>
    <w:rsid w:val="006D736B"/>
    <w:rsid w:val="006D7977"/>
    <w:rsid w:val="006F0CE3"/>
    <w:rsid w:val="006F2C20"/>
    <w:rsid w:val="006F6CD0"/>
    <w:rsid w:val="00705EF8"/>
    <w:rsid w:val="0070644D"/>
    <w:rsid w:val="00706F51"/>
    <w:rsid w:val="0071152B"/>
    <w:rsid w:val="007125CA"/>
    <w:rsid w:val="007172D1"/>
    <w:rsid w:val="0072457E"/>
    <w:rsid w:val="00740D6F"/>
    <w:rsid w:val="00761ABA"/>
    <w:rsid w:val="0076207E"/>
    <w:rsid w:val="00762F77"/>
    <w:rsid w:val="0077574C"/>
    <w:rsid w:val="00776758"/>
    <w:rsid w:val="007854DB"/>
    <w:rsid w:val="007854FB"/>
    <w:rsid w:val="00785D65"/>
    <w:rsid w:val="007A3EE3"/>
    <w:rsid w:val="007A4212"/>
    <w:rsid w:val="007B07CF"/>
    <w:rsid w:val="007B7E6F"/>
    <w:rsid w:val="007C6DC0"/>
    <w:rsid w:val="007D0631"/>
    <w:rsid w:val="007D2A37"/>
    <w:rsid w:val="007D2D71"/>
    <w:rsid w:val="007D6020"/>
    <w:rsid w:val="007E0EC2"/>
    <w:rsid w:val="007E38EF"/>
    <w:rsid w:val="007E631E"/>
    <w:rsid w:val="007F445D"/>
    <w:rsid w:val="007F6ABA"/>
    <w:rsid w:val="007F7955"/>
    <w:rsid w:val="008100BC"/>
    <w:rsid w:val="0081580B"/>
    <w:rsid w:val="0081605F"/>
    <w:rsid w:val="00816EEA"/>
    <w:rsid w:val="00824146"/>
    <w:rsid w:val="00833553"/>
    <w:rsid w:val="008423F8"/>
    <w:rsid w:val="008526E0"/>
    <w:rsid w:val="008643FB"/>
    <w:rsid w:val="00872BC4"/>
    <w:rsid w:val="0087591F"/>
    <w:rsid w:val="008770A7"/>
    <w:rsid w:val="008773F1"/>
    <w:rsid w:val="00877F9D"/>
    <w:rsid w:val="00881DE3"/>
    <w:rsid w:val="00885342"/>
    <w:rsid w:val="008963B4"/>
    <w:rsid w:val="008A543D"/>
    <w:rsid w:val="008A570F"/>
    <w:rsid w:val="008A5758"/>
    <w:rsid w:val="008B17AD"/>
    <w:rsid w:val="008B4155"/>
    <w:rsid w:val="008B63C7"/>
    <w:rsid w:val="008C4961"/>
    <w:rsid w:val="008C5C82"/>
    <w:rsid w:val="008D0C33"/>
    <w:rsid w:val="008D1F2F"/>
    <w:rsid w:val="008D22AF"/>
    <w:rsid w:val="008D3D7D"/>
    <w:rsid w:val="008E65EA"/>
    <w:rsid w:val="008F3B15"/>
    <w:rsid w:val="008F6C87"/>
    <w:rsid w:val="008F6D4C"/>
    <w:rsid w:val="0090185D"/>
    <w:rsid w:val="00904DBD"/>
    <w:rsid w:val="00910E3B"/>
    <w:rsid w:val="00911AF4"/>
    <w:rsid w:val="00914EEB"/>
    <w:rsid w:val="00920793"/>
    <w:rsid w:val="00922224"/>
    <w:rsid w:val="0092426C"/>
    <w:rsid w:val="00926DA4"/>
    <w:rsid w:val="00931CB9"/>
    <w:rsid w:val="009326EA"/>
    <w:rsid w:val="00934451"/>
    <w:rsid w:val="0094054F"/>
    <w:rsid w:val="00942997"/>
    <w:rsid w:val="00943118"/>
    <w:rsid w:val="00945459"/>
    <w:rsid w:val="00947950"/>
    <w:rsid w:val="00955375"/>
    <w:rsid w:val="00980BF2"/>
    <w:rsid w:val="00984474"/>
    <w:rsid w:val="00994426"/>
    <w:rsid w:val="009964A9"/>
    <w:rsid w:val="009A145E"/>
    <w:rsid w:val="009A3AE0"/>
    <w:rsid w:val="009A5B8B"/>
    <w:rsid w:val="009C0E48"/>
    <w:rsid w:val="009C2484"/>
    <w:rsid w:val="009D6C30"/>
    <w:rsid w:val="009E29F5"/>
    <w:rsid w:val="009F136B"/>
    <w:rsid w:val="00A006CB"/>
    <w:rsid w:val="00A023AF"/>
    <w:rsid w:val="00A04819"/>
    <w:rsid w:val="00A0657C"/>
    <w:rsid w:val="00A104AC"/>
    <w:rsid w:val="00A12160"/>
    <w:rsid w:val="00A147BD"/>
    <w:rsid w:val="00A20B92"/>
    <w:rsid w:val="00A22358"/>
    <w:rsid w:val="00A34466"/>
    <w:rsid w:val="00A4107F"/>
    <w:rsid w:val="00A42111"/>
    <w:rsid w:val="00A54A66"/>
    <w:rsid w:val="00A60776"/>
    <w:rsid w:val="00A63FAB"/>
    <w:rsid w:val="00A71516"/>
    <w:rsid w:val="00A74407"/>
    <w:rsid w:val="00A84DA7"/>
    <w:rsid w:val="00A94BF5"/>
    <w:rsid w:val="00AB1C49"/>
    <w:rsid w:val="00AB3733"/>
    <w:rsid w:val="00AF2BFA"/>
    <w:rsid w:val="00AF7E97"/>
    <w:rsid w:val="00B11555"/>
    <w:rsid w:val="00B132EA"/>
    <w:rsid w:val="00B24874"/>
    <w:rsid w:val="00B24A68"/>
    <w:rsid w:val="00B24EFB"/>
    <w:rsid w:val="00B2525F"/>
    <w:rsid w:val="00B27C15"/>
    <w:rsid w:val="00B34A0B"/>
    <w:rsid w:val="00B425FA"/>
    <w:rsid w:val="00B51486"/>
    <w:rsid w:val="00B6078D"/>
    <w:rsid w:val="00B634DC"/>
    <w:rsid w:val="00B66AEA"/>
    <w:rsid w:val="00B66D99"/>
    <w:rsid w:val="00B71CC6"/>
    <w:rsid w:val="00B733C2"/>
    <w:rsid w:val="00B7632F"/>
    <w:rsid w:val="00B775ED"/>
    <w:rsid w:val="00B96C64"/>
    <w:rsid w:val="00BA525F"/>
    <w:rsid w:val="00BA5460"/>
    <w:rsid w:val="00BB4E66"/>
    <w:rsid w:val="00BB5DBE"/>
    <w:rsid w:val="00BB6931"/>
    <w:rsid w:val="00BC3AE4"/>
    <w:rsid w:val="00BD1224"/>
    <w:rsid w:val="00BE05CB"/>
    <w:rsid w:val="00BE076C"/>
    <w:rsid w:val="00BE2445"/>
    <w:rsid w:val="00BE598C"/>
    <w:rsid w:val="00BF40FE"/>
    <w:rsid w:val="00BF6595"/>
    <w:rsid w:val="00C12259"/>
    <w:rsid w:val="00C170E5"/>
    <w:rsid w:val="00C22DD1"/>
    <w:rsid w:val="00C23642"/>
    <w:rsid w:val="00C30159"/>
    <w:rsid w:val="00C47A98"/>
    <w:rsid w:val="00C52CCE"/>
    <w:rsid w:val="00C55938"/>
    <w:rsid w:val="00C63D3A"/>
    <w:rsid w:val="00C71166"/>
    <w:rsid w:val="00C836DE"/>
    <w:rsid w:val="00C94913"/>
    <w:rsid w:val="00C9566E"/>
    <w:rsid w:val="00CA12F0"/>
    <w:rsid w:val="00CA6065"/>
    <w:rsid w:val="00CA71FE"/>
    <w:rsid w:val="00CB0C32"/>
    <w:rsid w:val="00CE4360"/>
    <w:rsid w:val="00CF4AA1"/>
    <w:rsid w:val="00CF6C72"/>
    <w:rsid w:val="00D0288F"/>
    <w:rsid w:val="00D07620"/>
    <w:rsid w:val="00D17DC0"/>
    <w:rsid w:val="00D27C9A"/>
    <w:rsid w:val="00D31994"/>
    <w:rsid w:val="00D32C84"/>
    <w:rsid w:val="00D35221"/>
    <w:rsid w:val="00D3609C"/>
    <w:rsid w:val="00D360B5"/>
    <w:rsid w:val="00D379F0"/>
    <w:rsid w:val="00D5190D"/>
    <w:rsid w:val="00D60D03"/>
    <w:rsid w:val="00D60EFF"/>
    <w:rsid w:val="00D61B0A"/>
    <w:rsid w:val="00D63A93"/>
    <w:rsid w:val="00D64AE6"/>
    <w:rsid w:val="00D66937"/>
    <w:rsid w:val="00D67D92"/>
    <w:rsid w:val="00D87D16"/>
    <w:rsid w:val="00D96298"/>
    <w:rsid w:val="00DC0992"/>
    <w:rsid w:val="00DC19C9"/>
    <w:rsid w:val="00DC3D8E"/>
    <w:rsid w:val="00DD16C5"/>
    <w:rsid w:val="00DD48F7"/>
    <w:rsid w:val="00DE3E10"/>
    <w:rsid w:val="00DE4927"/>
    <w:rsid w:val="00DF723F"/>
    <w:rsid w:val="00E15DCD"/>
    <w:rsid w:val="00E16763"/>
    <w:rsid w:val="00E225E5"/>
    <w:rsid w:val="00E307F2"/>
    <w:rsid w:val="00E32A04"/>
    <w:rsid w:val="00E35B62"/>
    <w:rsid w:val="00E37B36"/>
    <w:rsid w:val="00E40F68"/>
    <w:rsid w:val="00E53EDB"/>
    <w:rsid w:val="00E540AE"/>
    <w:rsid w:val="00E54176"/>
    <w:rsid w:val="00E54FFF"/>
    <w:rsid w:val="00E55FD1"/>
    <w:rsid w:val="00E568E2"/>
    <w:rsid w:val="00E60424"/>
    <w:rsid w:val="00E6313B"/>
    <w:rsid w:val="00E70BBD"/>
    <w:rsid w:val="00E70FCA"/>
    <w:rsid w:val="00E735C6"/>
    <w:rsid w:val="00E75BFA"/>
    <w:rsid w:val="00E835F6"/>
    <w:rsid w:val="00E8417B"/>
    <w:rsid w:val="00E85304"/>
    <w:rsid w:val="00E95346"/>
    <w:rsid w:val="00EA1066"/>
    <w:rsid w:val="00EA1912"/>
    <w:rsid w:val="00EA7C1A"/>
    <w:rsid w:val="00EB10F3"/>
    <w:rsid w:val="00EB776C"/>
    <w:rsid w:val="00EC0271"/>
    <w:rsid w:val="00EC40D2"/>
    <w:rsid w:val="00EC6CF5"/>
    <w:rsid w:val="00ED7A6A"/>
    <w:rsid w:val="00EF15D4"/>
    <w:rsid w:val="00F0695F"/>
    <w:rsid w:val="00F069C2"/>
    <w:rsid w:val="00F12335"/>
    <w:rsid w:val="00F142B3"/>
    <w:rsid w:val="00F21E3C"/>
    <w:rsid w:val="00F337CF"/>
    <w:rsid w:val="00F35138"/>
    <w:rsid w:val="00F37BF5"/>
    <w:rsid w:val="00F510BC"/>
    <w:rsid w:val="00F64B1D"/>
    <w:rsid w:val="00F6515E"/>
    <w:rsid w:val="00F70BF9"/>
    <w:rsid w:val="00F77E12"/>
    <w:rsid w:val="00FA4E22"/>
    <w:rsid w:val="00FA4E7A"/>
    <w:rsid w:val="00FA696E"/>
    <w:rsid w:val="00FA722D"/>
    <w:rsid w:val="00FB0651"/>
    <w:rsid w:val="00FB2666"/>
    <w:rsid w:val="00FB47CF"/>
    <w:rsid w:val="00FB75CF"/>
    <w:rsid w:val="00FC151E"/>
    <w:rsid w:val="00FC3EA6"/>
    <w:rsid w:val="00FD173F"/>
    <w:rsid w:val="00FD23FD"/>
    <w:rsid w:val="00FD66D8"/>
    <w:rsid w:val="00FE17A0"/>
    <w:rsid w:val="00FF2396"/>
    <w:rsid w:val="00FF38A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3129204-A23C-4CA9-8D66-D583E898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712"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FootnoteTextChar">
    <w:name w:val="Footnote Text Char"/>
    <w:link w:val="FootnoteText"/>
    <w:semiHidden/>
    <w:rsid w:val="00177712"/>
    <w:rPr>
      <w:sz w:val="22"/>
    </w:rPr>
  </w:style>
  <w:style w:type="character" w:customStyle="1" w:styleId="FooterChar">
    <w:name w:val="Footer Char"/>
    <w:link w:val="Footer"/>
    <w:uiPriority w:val="99"/>
    <w:rsid w:val="00177712"/>
    <w:rPr>
      <w:sz w:val="22"/>
    </w:rPr>
  </w:style>
  <w:style w:type="paragraph" w:styleId="ListParagraph">
    <w:name w:val="List Paragraph"/>
    <w:basedOn w:val="Normal"/>
    <w:uiPriority w:val="34"/>
    <w:qFormat/>
    <w:rsid w:val="00177712"/>
    <w:pPr>
      <w:spacing w:after="120"/>
      <w:ind w:left="720"/>
      <w:contextualSpacing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A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A9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4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47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47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474"/>
    <w:rPr>
      <w:b/>
      <w:bCs/>
    </w:rPr>
  </w:style>
  <w:style w:type="character" w:customStyle="1" w:styleId="Mention1">
    <w:name w:val="Mention1"/>
    <w:basedOn w:val="DefaultParagraphFont"/>
    <w:uiPriority w:val="99"/>
    <w:semiHidden/>
    <w:unhideWhenUsed/>
    <w:rsid w:val="009A145E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40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footer" Target="footer4.xml" /><Relationship Id="rId12" Type="http://schemas.openxmlformats.org/officeDocument/2006/relationships/header" Target="header4.xml" /><Relationship Id="rId13" Type="http://schemas.openxmlformats.org/officeDocument/2006/relationships/footer" Target="footer5.xml" /><Relationship Id="rId14" Type="http://schemas.openxmlformats.org/officeDocument/2006/relationships/hyperlink" Target="mailto:fcc504@fcc.gov" TargetMode="External" /><Relationship Id="rId15" Type="http://schemas.openxmlformats.org/officeDocument/2006/relationships/hyperlink" Target="mailto:Jamila-Bess.Johnson@fcc.gov" TargetMode="External" /><Relationship Id="rId16" Type="http://schemas.openxmlformats.org/officeDocument/2006/relationships/hyperlink" Target="mailto:Brenda.Villanueva@fcc.gov" TargetMode="External" /><Relationship Id="rId17" Type="http://schemas.openxmlformats.org/officeDocument/2006/relationships/hyperlink" Target="http://twitter.com/FCC" TargetMode="External" /><Relationship Id="rId18" Type="http://schemas.openxmlformats.org/officeDocument/2006/relationships/hyperlink" Target="http://facebook.com/FCC" TargetMode="External" /><Relationship Id="rId19" Type="http://schemas.openxmlformats.org/officeDocument/2006/relationships/header" Target="header5.xml" /><Relationship Id="rId2" Type="http://schemas.openxmlformats.org/officeDocument/2006/relationships/settings" Target="settings.xml" /><Relationship Id="rId20" Type="http://schemas.openxmlformats.org/officeDocument/2006/relationships/theme" Target="theme/theme1.xml" /><Relationship Id="rId21" Type="http://schemas.openxmlformats.org/officeDocument/2006/relationships/numbering" Target="numbering.xml" /><Relationship Id="rId22" Type="http://schemas.openxmlformats.org/officeDocument/2006/relationships/styles" Target="style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footnotes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fcc.gov/advisory-committee-diversity-and-digital-enpowerment" TargetMode="Externa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4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5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