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DE1F08">
        <w:tblPrEx>
          <w:tblW w:w="0" w:type="auto"/>
          <w:tblLayout w:type="fixed"/>
          <w:tblCellMar>
            <w:top w:w="0" w:type="dxa"/>
            <w:bottom w:w="0" w:type="dxa"/>
          </w:tblCellMar>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C</w:t>
            </w:r>
            <w:r w:rsidR="00830B40">
              <w:rPr>
                <w:szCs w:val="22"/>
              </w:rPr>
              <w:t>enturyLink</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00D97666">
              <w:rPr>
                <w:szCs w:val="22"/>
              </w:rPr>
              <w:t>. 101719</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Pr="006D5400" w:rsidR="00D042D4">
        <w:rPr>
          <w:b/>
          <w:spacing w:val="-2"/>
          <w:szCs w:val="22"/>
        </w:rPr>
        <w:t>M</w:t>
      </w:r>
      <w:r w:rsidR="00442864">
        <w:rPr>
          <w:b/>
          <w:spacing w:val="-2"/>
          <w:szCs w:val="22"/>
        </w:rPr>
        <w:t>ay 16</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Pr="006D5400" w:rsidR="00D042D4">
        <w:rPr>
          <w:b/>
          <w:spacing w:val="-2"/>
          <w:szCs w:val="22"/>
        </w:rPr>
        <w:t>M</w:t>
      </w:r>
      <w:r w:rsidR="00442864">
        <w:rPr>
          <w:b/>
          <w:spacing w:val="-2"/>
          <w:szCs w:val="22"/>
        </w:rPr>
        <w:t>ay 17</w:t>
      </w:r>
      <w:bookmarkStart w:id="0" w:name="_GoBack"/>
      <w:bookmarkEnd w:id="0"/>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D97666">
        <w:rPr>
          <w:szCs w:val="22"/>
        </w:rPr>
        <w:t>CenturyLink</w:t>
      </w:r>
      <w:r w:rsidR="00C335BA">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D97666">
        <w:rPr>
          <w:szCs w:val="22"/>
        </w:rPr>
        <w:t>CenturyLink</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D97666">
        <w:t>CenturyLink</w:t>
      </w:r>
      <w:r w:rsidR="00C335BA">
        <w:t xml:space="preserve"> of the complaint</w:t>
      </w:r>
      <w:r w:rsidRPr="00142D97" w:rsidR="00C335BA">
        <w:t>.</w:t>
      </w:r>
      <w:r>
        <w:rPr>
          <w:rStyle w:val="FootnoteReference"/>
        </w:rPr>
        <w:footnoteReference w:id="9"/>
      </w:r>
      <w:r w:rsidRPr="00142D97" w:rsidR="00C335BA">
        <w:t xml:space="preserve">  </w:t>
      </w:r>
      <w:r w:rsidR="00D97666">
        <w:t>CenturyLink</w:t>
      </w:r>
      <w:r w:rsidR="00C12167">
        <w:t xml:space="preserve"> responded to the complaint</w:t>
      </w:r>
      <w:r w:rsidR="00B80804">
        <w:t xml:space="preserve"> with information </w:t>
      </w:r>
      <w:r w:rsidR="00C50C6D">
        <w:t>showing</w:t>
      </w:r>
      <w:r w:rsidR="00D97666">
        <w:t xml:space="preserve"> that CenturyLink did not submit a </w:t>
      </w:r>
      <w:r w:rsidR="0015771C">
        <w:t xml:space="preserve">request to switch Complainant’s service provider, </w:t>
      </w:r>
      <w:r w:rsidR="00D97666">
        <w:t xml:space="preserve">but that </w:t>
      </w:r>
      <w:r w:rsidR="0015771C">
        <w:t xml:space="preserve">an </w:t>
      </w:r>
      <w:r w:rsidR="00B80804">
        <w:t xml:space="preserve">international </w:t>
      </w:r>
      <w:r w:rsidR="00D97666">
        <w:t xml:space="preserve">call </w:t>
      </w:r>
      <w:r w:rsidR="0015771C">
        <w:t xml:space="preserve">was direct dialed from Complainant’s </w:t>
      </w:r>
      <w:r w:rsidR="00C50C6D">
        <w:t xml:space="preserve">telephone </w:t>
      </w:r>
      <w:r w:rsidR="0015771C">
        <w:t xml:space="preserve">number and </w:t>
      </w:r>
      <w:r w:rsidR="00B80804">
        <w:t xml:space="preserve">properly </w:t>
      </w:r>
      <w:r w:rsidR="00D97666">
        <w:t xml:space="preserve">routed on </w:t>
      </w:r>
      <w:r w:rsidR="0015771C">
        <w:t>CenturyLink’s</w:t>
      </w:r>
      <w:r w:rsidR="00D97666">
        <w:t xml:space="preserve"> network</w:t>
      </w:r>
      <w:r w:rsidR="0015771C">
        <w:t>.</w:t>
      </w:r>
      <w:r>
        <w:rPr>
          <w:rStyle w:val="FootnoteReference"/>
        </w:rPr>
        <w:footnoteReference w:id="10"/>
      </w:r>
      <w:r w:rsidR="0015771C">
        <w:t xml:space="preserve"> </w:t>
      </w:r>
      <w:r w:rsidR="00C12167">
        <w:t xml:space="preserve"> Thus, based on the evidence in the record, we conclude that </w:t>
      </w:r>
      <w:r w:rsidR="00D97666">
        <w:t>CenturyLink</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D97666">
        <w:rPr>
          <w:szCs w:val="22"/>
        </w:rPr>
        <w:t>CenturyLink</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62716E">
      <w:pPr>
        <w:spacing w:after="120"/>
        <w:ind w:left="3600" w:right="270"/>
        <w:rPr>
          <w:szCs w:val="22"/>
        </w:rPr>
      </w:pPr>
      <w:r w:rsidRPr="006D5400">
        <w:rPr>
          <w:szCs w:val="22"/>
        </w:rPr>
        <w:t>FEDERAL COMMUNICATIONS COMMISSION</w:t>
      </w:r>
    </w:p>
    <w:p w:rsidR="00313EF3" w:rsidRPr="006D5400">
      <w:pPr>
        <w:ind w:right="270"/>
        <w:rPr>
          <w:szCs w:val="22"/>
        </w:rPr>
      </w:pPr>
    </w:p>
    <w:p w:rsidR="00313EF3" w:rsidRPr="006D5400">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C5129C" w:rsidRPr="006D5400">
      <w:pPr>
        <w:ind w:left="2880" w:right="270" w:firstLine="720"/>
        <w:rPr>
          <w:szCs w:val="22"/>
        </w:rPr>
      </w:pPr>
    </w:p>
    <w:p w:rsidR="00C5129C" w:rsidRPr="006D5400">
      <w:pPr>
        <w:ind w:left="2880" w:right="270" w:firstLine="720"/>
        <w:rPr>
          <w:szCs w:val="22"/>
        </w:rPr>
      </w:pPr>
    </w:p>
    <w:p w:rsidR="00313EF3" w:rsidRPr="006D5400" w:rsidP="00C5129C">
      <w:pPr>
        <w:rPr>
          <w:szCs w:val="22"/>
        </w:rPr>
      </w:pPr>
      <w:r>
        <w:rPr>
          <w:szCs w:val="22"/>
        </w:rPr>
        <w:tab/>
      </w:r>
      <w:r>
        <w:rPr>
          <w:szCs w:val="22"/>
        </w:rPr>
        <w:tab/>
      </w:r>
      <w:r>
        <w:rPr>
          <w:szCs w:val="22"/>
        </w:rPr>
        <w:tab/>
      </w:r>
      <w:r>
        <w:rPr>
          <w:szCs w:val="22"/>
        </w:rPr>
        <w:tab/>
      </w:r>
      <w:r>
        <w:rPr>
          <w:szCs w:val="22"/>
        </w:rPr>
        <w:tab/>
      </w:r>
      <w:r w:rsidRPr="006D5400" w:rsidR="00422B9B">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4DC9">
      <w:r>
        <w:separator/>
      </w:r>
    </w:p>
  </w:footnote>
  <w:footnote w:type="continuationSeparator" w:id="1">
    <w:p w:rsidR="00A34DC9">
      <w:pPr>
        <w:rPr>
          <w:sz w:val="20"/>
        </w:rPr>
      </w:pPr>
      <w:r>
        <w:rPr>
          <w:sz w:val="20"/>
        </w:rPr>
        <w:t xml:space="preserve">(Continued from previous page)  </w:t>
      </w:r>
      <w:r>
        <w:rPr>
          <w:sz w:val="20"/>
        </w:rPr>
        <w:separator/>
      </w:r>
    </w:p>
  </w:footnote>
  <w:footnote w:type="continuationNotice" w:id="2">
    <w:p w:rsidR="00A34DC9"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D97666">
        <w:t>101719</w:t>
      </w:r>
      <w:r w:rsidR="0062716E">
        <w:t xml:space="preserve"> (</w:t>
      </w:r>
      <w:r w:rsidR="00DB373D">
        <w:t xml:space="preserve">filed </w:t>
      </w:r>
      <w:r w:rsidR="00D97666">
        <w:t>Jan</w:t>
      </w:r>
      <w:r w:rsidR="00B80804">
        <w:t>.</w:t>
      </w:r>
      <w:r w:rsidR="00D97666">
        <w:t xml:space="preserve"> 26, 2015</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B80804" w:rsidR="00B80804">
        <w:rPr>
          <w:i/>
        </w:rPr>
        <w:t>Id.</w:t>
      </w:r>
      <w:r w:rsidRPr="00F86B2C">
        <w:t xml:space="preserve"> § 1.719 (Commission procedure for informal complaints filed pursuant to </w:t>
      </w:r>
      <w:r w:rsidR="00B76B5C">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15771C">
      <w:pPr>
        <w:pStyle w:val="FootnoteText"/>
      </w:pPr>
      <w:r>
        <w:rPr>
          <w:rStyle w:val="FootnoteReference"/>
        </w:rPr>
        <w:footnoteRef/>
      </w:r>
      <w:r>
        <w:t xml:space="preserve"> </w:t>
      </w:r>
      <w:r w:rsidRPr="0015771C">
        <w:rPr>
          <w:i/>
        </w:rPr>
        <w:t>See</w:t>
      </w:r>
      <w:r>
        <w:t xml:space="preserve"> CenturyLink Response to Informal Complaint No. 101719 (filed Feb. 25, 2015).</w:t>
      </w:r>
    </w:p>
  </w:footnote>
  <w:footnote w:id="11">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15771C">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B76B5C">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442864">
      <w:rPr>
        <w:b/>
        <w:spacing w:val="-2"/>
      </w:rPr>
      <w:t>442</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442864">
      <w:t>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02E6F"/>
    <w:rsid w:val="001204B1"/>
    <w:rsid w:val="00120529"/>
    <w:rsid w:val="00140317"/>
    <w:rsid w:val="001414E3"/>
    <w:rsid w:val="00142D97"/>
    <w:rsid w:val="0015771C"/>
    <w:rsid w:val="00162727"/>
    <w:rsid w:val="001717CE"/>
    <w:rsid w:val="00190163"/>
    <w:rsid w:val="00195161"/>
    <w:rsid w:val="001A0861"/>
    <w:rsid w:val="001A7A2C"/>
    <w:rsid w:val="001C36B6"/>
    <w:rsid w:val="001C67AE"/>
    <w:rsid w:val="001E4CAB"/>
    <w:rsid w:val="001F2E5C"/>
    <w:rsid w:val="001F4128"/>
    <w:rsid w:val="002137D1"/>
    <w:rsid w:val="0021434E"/>
    <w:rsid w:val="002354D5"/>
    <w:rsid w:val="002357D3"/>
    <w:rsid w:val="00236AA1"/>
    <w:rsid w:val="00236EDD"/>
    <w:rsid w:val="00237BAA"/>
    <w:rsid w:val="002439C1"/>
    <w:rsid w:val="002479AB"/>
    <w:rsid w:val="00283DF4"/>
    <w:rsid w:val="002A3B0B"/>
    <w:rsid w:val="002C332E"/>
    <w:rsid w:val="002F4B88"/>
    <w:rsid w:val="00310BAA"/>
    <w:rsid w:val="00313EF3"/>
    <w:rsid w:val="003427C1"/>
    <w:rsid w:val="00353700"/>
    <w:rsid w:val="00360D54"/>
    <w:rsid w:val="00385691"/>
    <w:rsid w:val="003A1EBA"/>
    <w:rsid w:val="003C5092"/>
    <w:rsid w:val="003E5B69"/>
    <w:rsid w:val="003F7602"/>
    <w:rsid w:val="003F7D44"/>
    <w:rsid w:val="00422B9B"/>
    <w:rsid w:val="00442864"/>
    <w:rsid w:val="00454DF3"/>
    <w:rsid w:val="0047594E"/>
    <w:rsid w:val="004914A3"/>
    <w:rsid w:val="004A1686"/>
    <w:rsid w:val="004C3D84"/>
    <w:rsid w:val="004C7040"/>
    <w:rsid w:val="00510F6C"/>
    <w:rsid w:val="005265B9"/>
    <w:rsid w:val="005561FD"/>
    <w:rsid w:val="00563A90"/>
    <w:rsid w:val="00566D7F"/>
    <w:rsid w:val="005772B2"/>
    <w:rsid w:val="00586E06"/>
    <w:rsid w:val="005A6A46"/>
    <w:rsid w:val="005B2F11"/>
    <w:rsid w:val="005B796C"/>
    <w:rsid w:val="005C203E"/>
    <w:rsid w:val="005C4098"/>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0B40"/>
    <w:rsid w:val="00831E67"/>
    <w:rsid w:val="00861745"/>
    <w:rsid w:val="00870845"/>
    <w:rsid w:val="00876880"/>
    <w:rsid w:val="008C3E40"/>
    <w:rsid w:val="008E6C8C"/>
    <w:rsid w:val="008F1B97"/>
    <w:rsid w:val="008F47DB"/>
    <w:rsid w:val="008F4E04"/>
    <w:rsid w:val="00901A56"/>
    <w:rsid w:val="00916312"/>
    <w:rsid w:val="00927544"/>
    <w:rsid w:val="00941EA5"/>
    <w:rsid w:val="0097045E"/>
    <w:rsid w:val="00983C4E"/>
    <w:rsid w:val="009A1060"/>
    <w:rsid w:val="009C46EC"/>
    <w:rsid w:val="009C6B1F"/>
    <w:rsid w:val="009D3461"/>
    <w:rsid w:val="009E4E88"/>
    <w:rsid w:val="009F49B4"/>
    <w:rsid w:val="00A029BD"/>
    <w:rsid w:val="00A15D6E"/>
    <w:rsid w:val="00A17B73"/>
    <w:rsid w:val="00A25B67"/>
    <w:rsid w:val="00A34DC9"/>
    <w:rsid w:val="00A36B33"/>
    <w:rsid w:val="00A42E60"/>
    <w:rsid w:val="00A45CE5"/>
    <w:rsid w:val="00A574EA"/>
    <w:rsid w:val="00A6088E"/>
    <w:rsid w:val="00A728EC"/>
    <w:rsid w:val="00A75410"/>
    <w:rsid w:val="00A75458"/>
    <w:rsid w:val="00A841B1"/>
    <w:rsid w:val="00A958AD"/>
    <w:rsid w:val="00AA548C"/>
    <w:rsid w:val="00AD1E1E"/>
    <w:rsid w:val="00AD583F"/>
    <w:rsid w:val="00AE2D7C"/>
    <w:rsid w:val="00B0254C"/>
    <w:rsid w:val="00B030B5"/>
    <w:rsid w:val="00B25D8D"/>
    <w:rsid w:val="00B329ED"/>
    <w:rsid w:val="00B46EF1"/>
    <w:rsid w:val="00B46FCC"/>
    <w:rsid w:val="00B76B5C"/>
    <w:rsid w:val="00B80804"/>
    <w:rsid w:val="00BA0244"/>
    <w:rsid w:val="00BC643E"/>
    <w:rsid w:val="00BD2451"/>
    <w:rsid w:val="00C04D95"/>
    <w:rsid w:val="00C12167"/>
    <w:rsid w:val="00C335BA"/>
    <w:rsid w:val="00C3654F"/>
    <w:rsid w:val="00C403BC"/>
    <w:rsid w:val="00C447BD"/>
    <w:rsid w:val="00C50C6D"/>
    <w:rsid w:val="00C5129C"/>
    <w:rsid w:val="00C53380"/>
    <w:rsid w:val="00C81A17"/>
    <w:rsid w:val="00CA575D"/>
    <w:rsid w:val="00CB11F0"/>
    <w:rsid w:val="00CB1F6D"/>
    <w:rsid w:val="00CD65A9"/>
    <w:rsid w:val="00CD6BB8"/>
    <w:rsid w:val="00CF10D8"/>
    <w:rsid w:val="00CF40EC"/>
    <w:rsid w:val="00D042D4"/>
    <w:rsid w:val="00D07B67"/>
    <w:rsid w:val="00D12F96"/>
    <w:rsid w:val="00D20C3C"/>
    <w:rsid w:val="00D31805"/>
    <w:rsid w:val="00D32700"/>
    <w:rsid w:val="00D612CA"/>
    <w:rsid w:val="00D67F06"/>
    <w:rsid w:val="00D74200"/>
    <w:rsid w:val="00D7613F"/>
    <w:rsid w:val="00D820D6"/>
    <w:rsid w:val="00D8360E"/>
    <w:rsid w:val="00D85AC6"/>
    <w:rsid w:val="00D97666"/>
    <w:rsid w:val="00DB373D"/>
    <w:rsid w:val="00DB40D9"/>
    <w:rsid w:val="00DB4EAF"/>
    <w:rsid w:val="00DD26EF"/>
    <w:rsid w:val="00DD5275"/>
    <w:rsid w:val="00DE04F2"/>
    <w:rsid w:val="00DE1F08"/>
    <w:rsid w:val="00E060DC"/>
    <w:rsid w:val="00E0746D"/>
    <w:rsid w:val="00E12641"/>
    <w:rsid w:val="00E12DF2"/>
    <w:rsid w:val="00E35C29"/>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334FE9E-1BE0-49A1-9AD9-4022A08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