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p>
    <w:p w:rsidR="002710BB" w:rsidRPr="006B29E2" w:rsidP="002710BB">
      <w:pPr>
        <w:jc w:val="right"/>
        <w:rPr>
          <w:b/>
          <w:szCs w:val="22"/>
        </w:rPr>
      </w:pPr>
      <w:r w:rsidRPr="006B29E2">
        <w:rPr>
          <w:b/>
          <w:szCs w:val="22"/>
        </w:rPr>
        <w:t>DA 1</w:t>
      </w:r>
      <w:r w:rsidR="00CE3E5D">
        <w:rPr>
          <w:b/>
          <w:szCs w:val="22"/>
        </w:rPr>
        <w:t>9</w:t>
      </w:r>
      <w:r w:rsidRPr="006B29E2">
        <w:rPr>
          <w:b/>
          <w:szCs w:val="22"/>
        </w:rPr>
        <w:t>-</w:t>
      </w:r>
      <w:r w:rsidR="00E72222">
        <w:rPr>
          <w:b/>
          <w:szCs w:val="22"/>
        </w:rPr>
        <w:t>449</w:t>
      </w:r>
      <w:bookmarkStart w:id="1" w:name="_GoBack"/>
      <w:bookmarkEnd w:id="1"/>
    </w:p>
    <w:p w:rsidR="002710BB" w:rsidRPr="006B29E2" w:rsidP="002710BB">
      <w:pPr>
        <w:spacing w:before="60"/>
        <w:jc w:val="right"/>
        <w:rPr>
          <w:b/>
          <w:szCs w:val="22"/>
        </w:rPr>
      </w:pPr>
      <w:r>
        <w:rPr>
          <w:b/>
          <w:szCs w:val="22"/>
        </w:rPr>
        <w:t>Ma</w:t>
      </w:r>
      <w:r w:rsidR="00681F18">
        <w:rPr>
          <w:b/>
          <w:szCs w:val="22"/>
        </w:rPr>
        <w:t xml:space="preserve">y </w:t>
      </w:r>
      <w:r w:rsidR="00EE3346">
        <w:rPr>
          <w:b/>
          <w:szCs w:val="22"/>
        </w:rPr>
        <w:t>21</w:t>
      </w:r>
      <w:r w:rsidRPr="006B29E2">
        <w:rPr>
          <w:b/>
          <w:szCs w:val="22"/>
        </w:rPr>
        <w:t>, 201</w:t>
      </w:r>
      <w:r w:rsidR="00CE3E5D">
        <w:rPr>
          <w:b/>
          <w:szCs w:val="22"/>
        </w:rPr>
        <w:t>9</w:t>
      </w:r>
    </w:p>
    <w:p w:rsidR="002710BB" w:rsidRPr="006B29E2" w:rsidP="002710BB">
      <w:pPr>
        <w:tabs>
          <w:tab w:val="left" w:pos="5900"/>
        </w:tabs>
        <w:rPr>
          <w:szCs w:val="22"/>
        </w:rPr>
      </w:pPr>
      <w:r w:rsidRPr="006B29E2">
        <w:rPr>
          <w:szCs w:val="22"/>
        </w:rPr>
        <w:tab/>
      </w:r>
    </w:p>
    <w:p w:rsidR="00EB76F5" w:rsidP="00681F18">
      <w:pPr>
        <w:autoSpaceDE w:val="0"/>
        <w:autoSpaceDN w:val="0"/>
        <w:adjustRightInd w:val="0"/>
        <w:jc w:val="center"/>
        <w:rPr>
          <w:b/>
          <w:bCs/>
          <w:szCs w:val="22"/>
        </w:rPr>
      </w:pPr>
      <w:bookmarkStart w:id="2" w:name="_Hlk519509475"/>
      <w:bookmarkStart w:id="3" w:name="_Hlk502044717"/>
      <w:bookmarkStart w:id="4" w:name="_Hlk516578398"/>
      <w:r w:rsidRPr="00EB76F5">
        <w:rPr>
          <w:b/>
          <w:bCs/>
          <w:szCs w:val="22"/>
        </w:rPr>
        <w:t xml:space="preserve">DOMESTIC SECTION 214 APPLICATION FILED FOR THE TRANSFER OF CONTROL </w:t>
      </w:r>
      <w:r w:rsidRPr="00EB76F5" w:rsidR="00681F18">
        <w:rPr>
          <w:b/>
          <w:bCs/>
          <w:szCs w:val="22"/>
        </w:rPr>
        <w:t xml:space="preserve">OF </w:t>
      </w:r>
      <w:r w:rsidRPr="00EB76F5" w:rsidR="00C22764">
        <w:rPr>
          <w:b/>
          <w:bCs/>
          <w:szCs w:val="22"/>
        </w:rPr>
        <w:t xml:space="preserve">SUBSIDIARIES OF </w:t>
      </w:r>
      <w:r w:rsidRPr="00EB76F5" w:rsidR="00681F18">
        <w:rPr>
          <w:b/>
          <w:bCs/>
          <w:szCs w:val="22"/>
        </w:rPr>
        <w:t xml:space="preserve">FIDELITY </w:t>
      </w:r>
      <w:r w:rsidRPr="00EB76F5" w:rsidR="00DB2D4A">
        <w:rPr>
          <w:b/>
          <w:bCs/>
          <w:szCs w:val="22"/>
        </w:rPr>
        <w:t xml:space="preserve">COMMUNICATIONS CO. </w:t>
      </w:r>
    </w:p>
    <w:p w:rsidR="002710BB" w:rsidRPr="00EB76F5" w:rsidP="00681F18">
      <w:pPr>
        <w:autoSpaceDE w:val="0"/>
        <w:autoSpaceDN w:val="0"/>
        <w:adjustRightInd w:val="0"/>
        <w:jc w:val="center"/>
        <w:rPr>
          <w:b/>
          <w:bCs/>
          <w:szCs w:val="22"/>
        </w:rPr>
      </w:pPr>
      <w:r w:rsidRPr="00EB76F5">
        <w:rPr>
          <w:b/>
          <w:bCs/>
          <w:szCs w:val="22"/>
        </w:rPr>
        <w:t>TO CABLE ONE, INC</w:t>
      </w:r>
      <w:bookmarkEnd w:id="2"/>
      <w:bookmarkEnd w:id="3"/>
      <w:bookmarkEnd w:id="4"/>
      <w:r w:rsidR="00ED6E4B">
        <w:rPr>
          <w:b/>
          <w:bCs/>
          <w:szCs w:val="22"/>
        </w:rPr>
        <w:t>.</w:t>
      </w:r>
    </w:p>
    <w:p w:rsidR="00375720" w:rsidP="002710BB">
      <w:pPr>
        <w:jc w:val="center"/>
        <w:rPr>
          <w:b/>
          <w:bCs/>
          <w:szCs w:val="22"/>
        </w:rPr>
      </w:pPr>
    </w:p>
    <w:p w:rsidR="002710BB" w:rsidRPr="006B29E2" w:rsidP="002710BB">
      <w:pPr>
        <w:jc w:val="center"/>
        <w:rPr>
          <w:b/>
          <w:szCs w:val="22"/>
        </w:rPr>
      </w:pPr>
      <w:r w:rsidRPr="006B29E2">
        <w:rPr>
          <w:b/>
          <w:bCs/>
          <w:szCs w:val="22"/>
        </w:rPr>
        <w:t>STREA</w:t>
      </w:r>
      <w:r w:rsidRPr="006B29E2">
        <w:rPr>
          <w:b/>
          <w:szCs w:val="22"/>
        </w:rPr>
        <w:t>MLINED PLEADING CYCLE ESTABLISHED</w:t>
      </w:r>
    </w:p>
    <w:p w:rsidR="002710BB" w:rsidRPr="006B29E2" w:rsidP="002710BB">
      <w:pPr>
        <w:jc w:val="center"/>
        <w:rPr>
          <w:b/>
          <w:szCs w:val="22"/>
        </w:rPr>
      </w:pPr>
    </w:p>
    <w:p w:rsidR="002710BB" w:rsidRPr="006B29E2" w:rsidP="002710BB">
      <w:pPr>
        <w:jc w:val="center"/>
        <w:rPr>
          <w:b/>
          <w:szCs w:val="22"/>
        </w:rPr>
      </w:pPr>
      <w:r>
        <w:rPr>
          <w:b/>
          <w:szCs w:val="22"/>
        </w:rPr>
        <w:t xml:space="preserve"> WC Docket No. 1</w:t>
      </w:r>
      <w:r w:rsidR="00CE3E5D">
        <w:rPr>
          <w:b/>
          <w:szCs w:val="22"/>
        </w:rPr>
        <w:t>9</w:t>
      </w:r>
      <w:r>
        <w:rPr>
          <w:b/>
          <w:szCs w:val="22"/>
        </w:rPr>
        <w:t>-</w:t>
      </w:r>
      <w:r w:rsidR="00681F18">
        <w:rPr>
          <w:b/>
          <w:szCs w:val="22"/>
        </w:rPr>
        <w:t>120</w:t>
      </w:r>
    </w:p>
    <w:p w:rsidR="002710BB" w:rsidRPr="006B29E2" w:rsidP="002710BB">
      <w:pPr>
        <w:jc w:val="center"/>
        <w:rPr>
          <w:szCs w:val="22"/>
        </w:rPr>
      </w:pPr>
    </w:p>
    <w:p w:rsidR="002710BB" w:rsidRPr="006B29E2" w:rsidP="002710BB">
      <w:pPr>
        <w:pStyle w:val="NoSpacing"/>
        <w:rPr>
          <w:b/>
          <w:szCs w:val="22"/>
        </w:rPr>
      </w:pPr>
      <w:r>
        <w:rPr>
          <w:b/>
          <w:szCs w:val="22"/>
        </w:rPr>
        <w:t xml:space="preserve">Comments Due:  </w:t>
      </w:r>
      <w:r w:rsidR="00EE3346">
        <w:rPr>
          <w:b/>
          <w:szCs w:val="22"/>
        </w:rPr>
        <w:t>June 4</w:t>
      </w:r>
      <w:r w:rsidRPr="006B29E2">
        <w:rPr>
          <w:b/>
          <w:szCs w:val="22"/>
        </w:rPr>
        <w:t>, 201</w:t>
      </w:r>
      <w:r w:rsidR="00CE3E5D">
        <w:rPr>
          <w:b/>
          <w:szCs w:val="22"/>
        </w:rPr>
        <w:t>9</w:t>
      </w:r>
    </w:p>
    <w:p w:rsidR="00590D65" w:rsidRPr="006B29E2" w:rsidP="002710BB">
      <w:pPr>
        <w:pStyle w:val="NoSpacing"/>
        <w:rPr>
          <w:b/>
          <w:szCs w:val="22"/>
        </w:rPr>
      </w:pPr>
      <w:r w:rsidRPr="006B29E2">
        <w:rPr>
          <w:b/>
          <w:szCs w:val="22"/>
        </w:rPr>
        <w:t xml:space="preserve">Reply Comments Due:  </w:t>
      </w:r>
      <w:r w:rsidR="006B7546">
        <w:rPr>
          <w:b/>
          <w:szCs w:val="22"/>
        </w:rPr>
        <w:t>June</w:t>
      </w:r>
      <w:r w:rsidR="00681F18">
        <w:rPr>
          <w:b/>
          <w:szCs w:val="22"/>
        </w:rPr>
        <w:t xml:space="preserve"> </w:t>
      </w:r>
      <w:r w:rsidR="00EE3346">
        <w:rPr>
          <w:b/>
          <w:szCs w:val="22"/>
        </w:rPr>
        <w:t>11</w:t>
      </w:r>
      <w:r w:rsidRPr="006B29E2">
        <w:rPr>
          <w:b/>
          <w:szCs w:val="22"/>
        </w:rPr>
        <w:t>, 201</w:t>
      </w:r>
      <w:r w:rsidR="00CE3E5D">
        <w:rPr>
          <w:b/>
          <w:szCs w:val="22"/>
        </w:rPr>
        <w:t>9</w:t>
      </w:r>
    </w:p>
    <w:p w:rsidR="002710BB" w:rsidRPr="006B29E2" w:rsidP="002710BB">
      <w:pPr>
        <w:autoSpaceDE w:val="0"/>
        <w:autoSpaceDN w:val="0"/>
        <w:adjustRightInd w:val="0"/>
        <w:rPr>
          <w:rFonts w:ascii="TimesNewRomanPSMT" w:hAnsi="TimesNewRomanPSMT" w:cs="TimesNewRomanPSMT"/>
          <w:szCs w:val="22"/>
        </w:rPr>
      </w:pPr>
    </w:p>
    <w:p w:rsidR="00732C04" w:rsidRPr="00F006C5" w:rsidP="00EF09E8">
      <w:pPr>
        <w:autoSpaceDE w:val="0"/>
        <w:autoSpaceDN w:val="0"/>
        <w:adjustRightInd w:val="0"/>
        <w:ind w:firstLine="720"/>
        <w:rPr>
          <w:szCs w:val="22"/>
        </w:rPr>
      </w:pPr>
      <w:r w:rsidRPr="00593AB4">
        <w:rPr>
          <w:szCs w:val="22"/>
        </w:rPr>
        <w:t>By this Public Notice, the Wireline Competition Bureau seeks comment from interested parties on an application filed by</w:t>
      </w:r>
      <w:r w:rsidRPr="00593AB4" w:rsidR="00681F18">
        <w:rPr>
          <w:szCs w:val="22"/>
        </w:rPr>
        <w:t xml:space="preserve"> Fidelity Communications Co. (Fidelity)</w:t>
      </w:r>
      <w:r w:rsidR="00A5459D">
        <w:rPr>
          <w:szCs w:val="22"/>
        </w:rPr>
        <w:t>, Parta Networks LLC (Parta),</w:t>
      </w:r>
      <w:r w:rsidRPr="00593AB4" w:rsidR="00681F18">
        <w:rPr>
          <w:szCs w:val="22"/>
        </w:rPr>
        <w:t xml:space="preserve"> and Cable One, Inc. (Cable One) (</w:t>
      </w:r>
      <w:r w:rsidR="00EF09E8">
        <w:rPr>
          <w:szCs w:val="22"/>
        </w:rPr>
        <w:t>together</w:t>
      </w:r>
      <w:r w:rsidRPr="00593AB4" w:rsidR="00681F18">
        <w:rPr>
          <w:szCs w:val="22"/>
        </w:rPr>
        <w:t xml:space="preserve">, Applicants), pursuant to section 214 of the Communications Act of 1934, as amended, and sections 63.03-04 of the </w:t>
      </w:r>
      <w:r w:rsidRPr="00F006C5" w:rsidR="00681F18">
        <w:rPr>
          <w:szCs w:val="22"/>
        </w:rPr>
        <w:t xml:space="preserve">Commission’s rules, requesting </w:t>
      </w:r>
      <w:r w:rsidR="009A3D8E">
        <w:rPr>
          <w:szCs w:val="22"/>
        </w:rPr>
        <w:t xml:space="preserve">approval </w:t>
      </w:r>
      <w:r w:rsidR="00667003">
        <w:rPr>
          <w:szCs w:val="22"/>
        </w:rPr>
        <w:t>fo</w:t>
      </w:r>
      <w:r w:rsidR="00C41027">
        <w:rPr>
          <w:szCs w:val="22"/>
        </w:rPr>
        <w:t>r the</w:t>
      </w:r>
      <w:r w:rsidR="009A3D8E">
        <w:rPr>
          <w:szCs w:val="22"/>
        </w:rPr>
        <w:t xml:space="preserve"> </w:t>
      </w:r>
      <w:r w:rsidRPr="00F006C5" w:rsidR="00EF09E8">
        <w:rPr>
          <w:szCs w:val="22"/>
        </w:rPr>
        <w:t>transfer</w:t>
      </w:r>
      <w:r w:rsidR="001352D0">
        <w:rPr>
          <w:szCs w:val="22"/>
        </w:rPr>
        <w:t xml:space="preserve"> </w:t>
      </w:r>
      <w:r w:rsidR="00C41027">
        <w:rPr>
          <w:szCs w:val="22"/>
        </w:rPr>
        <w:t xml:space="preserve">of </w:t>
      </w:r>
      <w:r w:rsidRPr="00F006C5" w:rsidR="00681F18">
        <w:rPr>
          <w:szCs w:val="22"/>
        </w:rPr>
        <w:t>control</w:t>
      </w:r>
      <w:r w:rsidR="00C53067">
        <w:rPr>
          <w:szCs w:val="22"/>
        </w:rPr>
        <w:t xml:space="preserve"> of</w:t>
      </w:r>
      <w:r w:rsidR="009A3D8E">
        <w:rPr>
          <w:szCs w:val="22"/>
        </w:rPr>
        <w:t xml:space="preserve"> the following</w:t>
      </w:r>
      <w:r w:rsidRPr="00F006C5" w:rsidR="00681F18">
        <w:rPr>
          <w:szCs w:val="22"/>
        </w:rPr>
        <w:t xml:space="preserve"> nine </w:t>
      </w:r>
      <w:r w:rsidRPr="00F006C5" w:rsidR="00EF09E8">
        <w:rPr>
          <w:szCs w:val="22"/>
        </w:rPr>
        <w:t xml:space="preserve">subsidiaries </w:t>
      </w:r>
      <w:r w:rsidRPr="00F006C5" w:rsidR="00681F18">
        <w:rPr>
          <w:szCs w:val="22"/>
        </w:rPr>
        <w:t>of Fidelity</w:t>
      </w:r>
      <w:r w:rsidRPr="009A3D8E" w:rsidR="009A3D8E">
        <w:rPr>
          <w:szCs w:val="22"/>
        </w:rPr>
        <w:t xml:space="preserve"> </w:t>
      </w:r>
      <w:r w:rsidRPr="00F006C5" w:rsidR="009A3D8E">
        <w:rPr>
          <w:szCs w:val="22"/>
        </w:rPr>
        <w:t>to Cable One</w:t>
      </w:r>
      <w:r w:rsidRPr="00F006C5" w:rsidR="00681F18">
        <w:rPr>
          <w:szCs w:val="22"/>
        </w:rPr>
        <w:t>:</w:t>
      </w:r>
      <w:r w:rsidRPr="00F006C5" w:rsidR="009C6AFA">
        <w:rPr>
          <w:szCs w:val="22"/>
        </w:rPr>
        <w:t xml:space="preserve"> </w:t>
      </w:r>
      <w:r w:rsidRPr="00F006C5" w:rsidR="00EF09E8">
        <w:rPr>
          <w:szCs w:val="22"/>
        </w:rPr>
        <w:t xml:space="preserve"> </w:t>
      </w:r>
      <w:r w:rsidRPr="00F006C5" w:rsidR="00681F18">
        <w:rPr>
          <w:szCs w:val="22"/>
        </w:rPr>
        <w:t>Fidelity Telephone Company (FTC); Fidelity</w:t>
      </w:r>
      <w:r w:rsidRPr="00F006C5" w:rsidR="009C6AFA">
        <w:rPr>
          <w:szCs w:val="22"/>
        </w:rPr>
        <w:t xml:space="preserve"> </w:t>
      </w:r>
      <w:r w:rsidRPr="00F006C5" w:rsidR="00681F18">
        <w:rPr>
          <w:szCs w:val="22"/>
        </w:rPr>
        <w:t>Communication Services I, Inc. (FCSI); Fidelity Communication Services II, Inc.</w:t>
      </w:r>
      <w:r w:rsidRPr="00F006C5" w:rsidR="009C6AFA">
        <w:rPr>
          <w:szCs w:val="22"/>
        </w:rPr>
        <w:t xml:space="preserve"> </w:t>
      </w:r>
      <w:r w:rsidRPr="00F006C5" w:rsidR="00681F18">
        <w:rPr>
          <w:szCs w:val="22"/>
        </w:rPr>
        <w:t>(FCSII); Fidelity Communication Services III, Inc. (FCSIII); Fidelity Networks, Inc.</w:t>
      </w:r>
      <w:r w:rsidRPr="00F006C5" w:rsidR="009C6AFA">
        <w:rPr>
          <w:szCs w:val="22"/>
        </w:rPr>
        <w:t xml:space="preserve"> </w:t>
      </w:r>
      <w:r w:rsidRPr="00F006C5" w:rsidR="00681F18">
        <w:rPr>
          <w:szCs w:val="22"/>
        </w:rPr>
        <w:t xml:space="preserve">(FNI); Fidelity Systems Plus, Inc. (FSP); Fidelity Long Distance, Inc. (FLD); </w:t>
      </w:r>
      <w:r w:rsidRPr="00F006C5" w:rsidR="009C6AFA">
        <w:rPr>
          <w:szCs w:val="22"/>
        </w:rPr>
        <w:t>Fidelity Cablevision, Inc. (FCV); and FidelityLink, LLC (FL) (collectively, the Fidelity Subsidiaries).</w:t>
      </w:r>
      <w:r>
        <w:rPr>
          <w:szCs w:val="22"/>
          <w:vertAlign w:val="superscript"/>
        </w:rPr>
        <w:footnoteReference w:id="3"/>
      </w:r>
    </w:p>
    <w:p w:rsidR="009C6AFA" w:rsidRPr="00F006C5" w:rsidP="009C6AFA">
      <w:pPr>
        <w:autoSpaceDE w:val="0"/>
        <w:autoSpaceDN w:val="0"/>
        <w:adjustRightInd w:val="0"/>
        <w:rPr>
          <w:szCs w:val="22"/>
        </w:rPr>
      </w:pPr>
    </w:p>
    <w:p w:rsidR="00E745AD" w:rsidRPr="00E745AD" w:rsidP="001174D1">
      <w:pPr>
        <w:autoSpaceDE w:val="0"/>
        <w:autoSpaceDN w:val="0"/>
        <w:adjustRightInd w:val="0"/>
        <w:ind w:right="-30" w:firstLine="720"/>
        <w:rPr>
          <w:szCs w:val="22"/>
        </w:rPr>
      </w:pPr>
      <w:r w:rsidRPr="00F006C5">
        <w:rPr>
          <w:szCs w:val="22"/>
        </w:rPr>
        <w:t>Fidelity</w:t>
      </w:r>
      <w:r w:rsidR="00AE2008">
        <w:rPr>
          <w:szCs w:val="22"/>
        </w:rPr>
        <w:t>, a Missouri corporation,</w:t>
      </w:r>
      <w:r w:rsidRPr="00F006C5">
        <w:rPr>
          <w:szCs w:val="22"/>
        </w:rPr>
        <w:t xml:space="preserve"> </w:t>
      </w:r>
      <w:r w:rsidR="00245E49">
        <w:rPr>
          <w:szCs w:val="22"/>
        </w:rPr>
        <w:t>provides</w:t>
      </w:r>
      <w:r w:rsidRPr="00F006C5" w:rsidR="00902194">
        <w:rPr>
          <w:szCs w:val="22"/>
        </w:rPr>
        <w:t xml:space="preserve"> </w:t>
      </w:r>
      <w:r w:rsidR="00245E49">
        <w:rPr>
          <w:szCs w:val="22"/>
        </w:rPr>
        <w:t xml:space="preserve">competitive </w:t>
      </w:r>
      <w:r w:rsidRPr="00F006C5" w:rsidR="00902194">
        <w:rPr>
          <w:szCs w:val="22"/>
        </w:rPr>
        <w:t>telecommunications services t</w:t>
      </w:r>
      <w:r w:rsidRPr="00F006C5">
        <w:rPr>
          <w:szCs w:val="22"/>
        </w:rPr>
        <w:t xml:space="preserve">hrough </w:t>
      </w:r>
      <w:r w:rsidRPr="00F006C5" w:rsidR="003F2983">
        <w:rPr>
          <w:szCs w:val="22"/>
        </w:rPr>
        <w:t>the Fidelity</w:t>
      </w:r>
      <w:r w:rsidRPr="00F006C5">
        <w:rPr>
          <w:szCs w:val="22"/>
        </w:rPr>
        <w:t xml:space="preserve"> </w:t>
      </w:r>
      <w:r w:rsidR="00245E49">
        <w:rPr>
          <w:szCs w:val="22"/>
        </w:rPr>
        <w:t>S</w:t>
      </w:r>
      <w:r w:rsidRPr="00F006C5">
        <w:rPr>
          <w:szCs w:val="22"/>
        </w:rPr>
        <w:t>ubsidiaries</w:t>
      </w:r>
      <w:r w:rsidRPr="00115112">
        <w:rPr>
          <w:szCs w:val="22"/>
        </w:rPr>
        <w:t xml:space="preserve"> in Arkansas,</w:t>
      </w:r>
      <w:r w:rsidR="00115112">
        <w:rPr>
          <w:szCs w:val="22"/>
        </w:rPr>
        <w:t xml:space="preserve"> </w:t>
      </w:r>
      <w:r w:rsidRPr="00115112">
        <w:rPr>
          <w:szCs w:val="22"/>
        </w:rPr>
        <w:t>Louisiana, Missouri, Oklahoma, and Texas.</w:t>
      </w:r>
      <w:r w:rsidR="00902194">
        <w:rPr>
          <w:szCs w:val="22"/>
        </w:rPr>
        <w:t xml:space="preserve">  </w:t>
      </w:r>
      <w:r w:rsidR="00DB69E0">
        <w:rPr>
          <w:szCs w:val="22"/>
        </w:rPr>
        <w:t xml:space="preserve">In addition, </w:t>
      </w:r>
      <w:r w:rsidRPr="00115112">
        <w:rPr>
          <w:szCs w:val="22"/>
        </w:rPr>
        <w:t xml:space="preserve">FTC </w:t>
      </w:r>
      <w:r w:rsidR="00C53067">
        <w:rPr>
          <w:szCs w:val="22"/>
        </w:rPr>
        <w:t>is</w:t>
      </w:r>
      <w:r w:rsidR="00902194">
        <w:rPr>
          <w:szCs w:val="22"/>
        </w:rPr>
        <w:t xml:space="preserve"> a</w:t>
      </w:r>
      <w:r w:rsidR="00E84593">
        <w:rPr>
          <w:szCs w:val="22"/>
        </w:rPr>
        <w:t>n</w:t>
      </w:r>
      <w:r w:rsidR="00B10CEB">
        <w:rPr>
          <w:szCs w:val="22"/>
        </w:rPr>
        <w:t xml:space="preserve"> </w:t>
      </w:r>
      <w:r w:rsidRPr="00115112" w:rsidR="00233858">
        <w:rPr>
          <w:szCs w:val="22"/>
        </w:rPr>
        <w:t xml:space="preserve">independent </w:t>
      </w:r>
      <w:r w:rsidRPr="00115112">
        <w:rPr>
          <w:szCs w:val="22"/>
        </w:rPr>
        <w:t xml:space="preserve">incumbent local exchange carrier </w:t>
      </w:r>
      <w:r w:rsidR="00902194">
        <w:rPr>
          <w:szCs w:val="22"/>
        </w:rPr>
        <w:t xml:space="preserve">(LEC) serving </w:t>
      </w:r>
      <w:r w:rsidRPr="00C53067" w:rsidR="00C53067">
        <w:rPr>
          <w:szCs w:val="22"/>
        </w:rPr>
        <w:t xml:space="preserve">the rural </w:t>
      </w:r>
      <w:r w:rsidRPr="00A43E76" w:rsidR="00A43E76">
        <w:rPr>
          <w:szCs w:val="22"/>
        </w:rPr>
        <w:t xml:space="preserve">Missouri </w:t>
      </w:r>
      <w:r w:rsidRPr="00C53067" w:rsidR="00C53067">
        <w:rPr>
          <w:szCs w:val="22"/>
        </w:rPr>
        <w:t>exchanges of Berger, Gerald, Japan, Lyon, New Haven, Owensville, Spring Bluff, Stanton, and Sullivan</w:t>
      </w:r>
      <w:r w:rsidR="009F1588">
        <w:rPr>
          <w:szCs w:val="22"/>
        </w:rPr>
        <w:t>,</w:t>
      </w:r>
      <w:r w:rsidRPr="00C53067" w:rsidR="00C53067">
        <w:rPr>
          <w:szCs w:val="22"/>
        </w:rPr>
        <w:t xml:space="preserve"> </w:t>
      </w:r>
      <w:r w:rsidR="001F7C18">
        <w:rPr>
          <w:szCs w:val="22"/>
        </w:rPr>
        <w:t>and holds authority to provide interstate services</w:t>
      </w:r>
      <w:r w:rsidR="00902194">
        <w:rPr>
          <w:szCs w:val="22"/>
        </w:rPr>
        <w:t>.</w:t>
      </w:r>
      <w:r>
        <w:rPr>
          <w:szCs w:val="22"/>
          <w:vertAlign w:val="superscript"/>
        </w:rPr>
        <w:footnoteReference w:id="4"/>
      </w:r>
    </w:p>
    <w:p w:rsidR="002D3ED6" w:rsidRPr="002D3ED6" w:rsidP="002D3ED6">
      <w:pPr>
        <w:autoSpaceDE w:val="0"/>
        <w:autoSpaceDN w:val="0"/>
        <w:adjustRightInd w:val="0"/>
        <w:rPr>
          <w:szCs w:val="22"/>
        </w:rPr>
      </w:pPr>
    </w:p>
    <w:p w:rsidR="00277EC1" w:rsidP="00F006C5">
      <w:pPr>
        <w:autoSpaceDE w:val="0"/>
        <w:autoSpaceDN w:val="0"/>
        <w:adjustRightInd w:val="0"/>
        <w:ind w:right="-120"/>
        <w:rPr>
          <w:szCs w:val="22"/>
        </w:rPr>
      </w:pPr>
      <w:r w:rsidRPr="00277EC1">
        <w:rPr>
          <w:sz w:val="24"/>
          <w:szCs w:val="24"/>
        </w:rPr>
        <w:tab/>
      </w:r>
      <w:r w:rsidRPr="00991DB0">
        <w:rPr>
          <w:szCs w:val="22"/>
        </w:rPr>
        <w:t>Cable One</w:t>
      </w:r>
      <w:r w:rsidR="00F006C5">
        <w:rPr>
          <w:szCs w:val="22"/>
        </w:rPr>
        <w:t xml:space="preserve"> </w:t>
      </w:r>
      <w:r w:rsidRPr="00991DB0">
        <w:rPr>
          <w:szCs w:val="22"/>
        </w:rPr>
        <w:t xml:space="preserve">and its subsidiaries </w:t>
      </w:r>
      <w:r w:rsidR="00F006C5">
        <w:rPr>
          <w:szCs w:val="22"/>
        </w:rPr>
        <w:t xml:space="preserve">provide </w:t>
      </w:r>
      <w:r w:rsidR="00DB69E0">
        <w:rPr>
          <w:szCs w:val="22"/>
        </w:rPr>
        <w:t>interconnected Voice over Internet Protocol (VoIP)</w:t>
      </w:r>
      <w:r w:rsidR="00E11AB3">
        <w:rPr>
          <w:szCs w:val="22"/>
        </w:rPr>
        <w:t xml:space="preserve"> </w:t>
      </w:r>
      <w:r w:rsidRPr="00991DB0">
        <w:rPr>
          <w:szCs w:val="22"/>
        </w:rPr>
        <w:t xml:space="preserve">services </w:t>
      </w:r>
      <w:r w:rsidR="00DB69E0">
        <w:rPr>
          <w:szCs w:val="22"/>
        </w:rPr>
        <w:t xml:space="preserve">and video services </w:t>
      </w:r>
      <w:r w:rsidRPr="00991DB0">
        <w:rPr>
          <w:szCs w:val="22"/>
        </w:rPr>
        <w:t>in 21 states.</w:t>
      </w:r>
      <w:r>
        <w:rPr>
          <w:rStyle w:val="FootnoteReference"/>
          <w:szCs w:val="22"/>
        </w:rPr>
        <w:footnoteReference w:id="5"/>
      </w:r>
      <w:r w:rsidR="004B74DE">
        <w:rPr>
          <w:szCs w:val="22"/>
        </w:rPr>
        <w:t xml:space="preserve"> </w:t>
      </w:r>
      <w:r w:rsidR="00F837AC">
        <w:rPr>
          <w:szCs w:val="22"/>
        </w:rPr>
        <w:t xml:space="preserve"> Cable One wholly owns </w:t>
      </w:r>
      <w:r w:rsidRPr="00991DB0">
        <w:rPr>
          <w:szCs w:val="22"/>
        </w:rPr>
        <w:t>Cable One VoIP LLC (CO VoIP)</w:t>
      </w:r>
      <w:r w:rsidR="00F837AC">
        <w:rPr>
          <w:szCs w:val="22"/>
        </w:rPr>
        <w:t xml:space="preserve">, Delta Communications, L.L.C. </w:t>
      </w:r>
      <w:r w:rsidRPr="00F837AC" w:rsidR="00F837AC">
        <w:rPr>
          <w:szCs w:val="22"/>
        </w:rPr>
        <w:t>d/b/a Clearwave Communications (Clearwave)</w:t>
      </w:r>
      <w:r w:rsidR="00F837AC">
        <w:rPr>
          <w:szCs w:val="22"/>
        </w:rPr>
        <w:t>, and Telecommunications Management, LLC (TM).</w:t>
      </w:r>
      <w:r w:rsidR="00CD6E77">
        <w:rPr>
          <w:szCs w:val="22"/>
        </w:rPr>
        <w:t xml:space="preserve"> </w:t>
      </w:r>
      <w:r w:rsidR="00F837AC">
        <w:rPr>
          <w:szCs w:val="22"/>
        </w:rPr>
        <w:t xml:space="preserve"> </w:t>
      </w:r>
      <w:r w:rsidRPr="00991DB0">
        <w:rPr>
          <w:szCs w:val="22"/>
        </w:rPr>
        <w:t xml:space="preserve">CO VoIP </w:t>
      </w:r>
      <w:r w:rsidR="00F837AC">
        <w:rPr>
          <w:szCs w:val="22"/>
        </w:rPr>
        <w:t xml:space="preserve">provides </w:t>
      </w:r>
      <w:r w:rsidRPr="00991DB0">
        <w:rPr>
          <w:szCs w:val="22"/>
        </w:rPr>
        <w:t>service</w:t>
      </w:r>
      <w:r w:rsidR="00F837AC">
        <w:rPr>
          <w:szCs w:val="22"/>
        </w:rPr>
        <w:t>s</w:t>
      </w:r>
      <w:r w:rsidRPr="00991DB0">
        <w:rPr>
          <w:szCs w:val="22"/>
        </w:rPr>
        <w:t xml:space="preserve"> in Arizona.</w:t>
      </w:r>
      <w:r w:rsidR="00F837AC">
        <w:rPr>
          <w:szCs w:val="22"/>
        </w:rPr>
        <w:t xml:space="preserve">  </w:t>
      </w:r>
      <w:r w:rsidRPr="00F837AC" w:rsidR="00F837AC">
        <w:rPr>
          <w:szCs w:val="22"/>
        </w:rPr>
        <w:t>Clearwave</w:t>
      </w:r>
      <w:r w:rsidR="00F837AC">
        <w:rPr>
          <w:szCs w:val="22"/>
        </w:rPr>
        <w:t xml:space="preserve"> </w:t>
      </w:r>
      <w:r w:rsidRPr="00F837AC" w:rsidR="00F837AC">
        <w:rPr>
          <w:szCs w:val="22"/>
        </w:rPr>
        <w:t xml:space="preserve">provides </w:t>
      </w:r>
      <w:r w:rsidR="00667087">
        <w:rPr>
          <w:szCs w:val="22"/>
        </w:rPr>
        <w:t xml:space="preserve">or has authority to provide </w:t>
      </w:r>
      <w:r w:rsidRPr="00F837AC" w:rsidR="00F837AC">
        <w:rPr>
          <w:szCs w:val="22"/>
        </w:rPr>
        <w:t xml:space="preserve">services </w:t>
      </w:r>
      <w:r w:rsidR="0010794A">
        <w:rPr>
          <w:szCs w:val="22"/>
        </w:rPr>
        <w:t xml:space="preserve">in </w:t>
      </w:r>
      <w:r w:rsidRPr="00F837AC" w:rsidR="0010794A">
        <w:rPr>
          <w:szCs w:val="22"/>
        </w:rPr>
        <w:t>Illinois, Indiana, and Missouri</w:t>
      </w:r>
      <w:r w:rsidRPr="00F837AC" w:rsidR="00F837AC">
        <w:rPr>
          <w:szCs w:val="22"/>
        </w:rPr>
        <w:t xml:space="preserve">. </w:t>
      </w:r>
      <w:r w:rsidR="00F837AC">
        <w:rPr>
          <w:szCs w:val="22"/>
        </w:rPr>
        <w:t xml:space="preserve"> </w:t>
      </w:r>
      <w:r w:rsidRPr="00D05F64">
        <w:rPr>
          <w:szCs w:val="22"/>
        </w:rPr>
        <w:t>TM offers services in Arkansas, Illinois, Indiana, and Missouri</w:t>
      </w:r>
      <w:r w:rsidR="00D05F64">
        <w:rPr>
          <w:szCs w:val="22"/>
        </w:rPr>
        <w:t>.</w:t>
      </w:r>
      <w:r>
        <w:rPr>
          <w:rStyle w:val="FootnoteReference"/>
          <w:szCs w:val="22"/>
        </w:rPr>
        <w:footnoteReference w:id="6"/>
      </w:r>
      <w:r w:rsidR="00F837AC">
        <w:rPr>
          <w:szCs w:val="22"/>
        </w:rPr>
        <w:t xml:space="preserve">  </w:t>
      </w:r>
      <w:r w:rsidR="00667087">
        <w:rPr>
          <w:szCs w:val="22"/>
        </w:rPr>
        <w:t xml:space="preserve">Applicants state that the following Maryland corporation and U.S. citizens </w:t>
      </w:r>
      <w:r w:rsidR="004B4DAE">
        <w:rPr>
          <w:szCs w:val="22"/>
        </w:rPr>
        <w:t>(</w:t>
      </w:r>
      <w:r w:rsidR="00667087">
        <w:rPr>
          <w:szCs w:val="22"/>
        </w:rPr>
        <w:t>acting as trustees</w:t>
      </w:r>
      <w:r w:rsidR="004B4DAE">
        <w:rPr>
          <w:szCs w:val="22"/>
        </w:rPr>
        <w:t>)</w:t>
      </w:r>
      <w:r w:rsidR="00667087">
        <w:rPr>
          <w:szCs w:val="22"/>
        </w:rPr>
        <w:t xml:space="preserve"> hold a 10 percent or greater interest in Cable One:  T. Rowe Price Associates, Inc. </w:t>
      </w:r>
      <w:r w:rsidR="00965225">
        <w:rPr>
          <w:szCs w:val="22"/>
        </w:rPr>
        <w:t xml:space="preserve">(T. Rowe) </w:t>
      </w:r>
      <w:r w:rsidR="00667087">
        <w:rPr>
          <w:szCs w:val="22"/>
        </w:rPr>
        <w:t xml:space="preserve">(15.8 percent); Daniel L. Mosley (11.8 percent); </w:t>
      </w:r>
      <w:r w:rsidR="0073095C">
        <w:rPr>
          <w:szCs w:val="22"/>
        </w:rPr>
        <w:t xml:space="preserve">and </w:t>
      </w:r>
      <w:r w:rsidR="00667087">
        <w:rPr>
          <w:szCs w:val="22"/>
        </w:rPr>
        <w:t>Donald E. Graham (11.1 percent).</w:t>
      </w:r>
      <w:r>
        <w:rPr>
          <w:rStyle w:val="FootnoteReference"/>
          <w:szCs w:val="22"/>
        </w:rPr>
        <w:footnoteReference w:id="7"/>
      </w:r>
    </w:p>
    <w:p w:rsidR="00D05F64" w:rsidP="00F006C5">
      <w:pPr>
        <w:autoSpaceDE w:val="0"/>
        <w:autoSpaceDN w:val="0"/>
        <w:adjustRightInd w:val="0"/>
        <w:ind w:right="-120"/>
        <w:rPr>
          <w:szCs w:val="22"/>
        </w:rPr>
      </w:pPr>
    </w:p>
    <w:p w:rsidR="002710BB" w:rsidRPr="00747341" w:rsidP="00B451E6">
      <w:pPr>
        <w:autoSpaceDE w:val="0"/>
        <w:autoSpaceDN w:val="0"/>
        <w:adjustRightInd w:val="0"/>
        <w:ind w:firstLine="720"/>
        <w:rPr>
          <w:szCs w:val="22"/>
        </w:rPr>
      </w:pPr>
      <w:r w:rsidRPr="00747341">
        <w:rPr>
          <w:color w:val="020100"/>
          <w:szCs w:val="22"/>
        </w:rPr>
        <w:t>Pursuant to the terms of the proposed</w:t>
      </w:r>
      <w:r w:rsidR="00DF2CFD">
        <w:rPr>
          <w:color w:val="020100"/>
          <w:szCs w:val="22"/>
        </w:rPr>
        <w:t xml:space="preserve"> transaction</w:t>
      </w:r>
      <w:r w:rsidRPr="00747341">
        <w:rPr>
          <w:color w:val="020100"/>
          <w:szCs w:val="22"/>
        </w:rPr>
        <w:t>,</w:t>
      </w:r>
      <w:r w:rsidRPr="00747341" w:rsidR="00130651">
        <w:rPr>
          <w:color w:val="020100"/>
          <w:szCs w:val="22"/>
        </w:rPr>
        <w:t xml:space="preserve"> </w:t>
      </w:r>
      <w:r w:rsidRPr="00747341" w:rsidR="00130651">
        <w:rPr>
          <w:szCs w:val="22"/>
        </w:rPr>
        <w:t>Cable One will acquire all of the issued and outstanding shares in the Fidelity</w:t>
      </w:r>
      <w:r w:rsidRPr="00747341" w:rsidR="00A26B04">
        <w:rPr>
          <w:szCs w:val="22"/>
        </w:rPr>
        <w:t xml:space="preserve"> </w:t>
      </w:r>
      <w:r w:rsidRPr="00747341" w:rsidR="00130651">
        <w:rPr>
          <w:szCs w:val="22"/>
        </w:rPr>
        <w:t>Subsidiaries.</w:t>
      </w:r>
      <w:r w:rsidR="00E30A69">
        <w:rPr>
          <w:szCs w:val="22"/>
        </w:rPr>
        <w:t xml:space="preserve"> </w:t>
      </w:r>
      <w:r w:rsidR="00D339B8">
        <w:rPr>
          <w:szCs w:val="22"/>
        </w:rPr>
        <w:t xml:space="preserve"> </w:t>
      </w:r>
      <w:r w:rsidR="00E30A69">
        <w:rPr>
          <w:szCs w:val="22"/>
        </w:rPr>
        <w:t>Applicants state that, following the</w:t>
      </w:r>
      <w:r w:rsidR="007D2618">
        <w:rPr>
          <w:szCs w:val="22"/>
        </w:rPr>
        <w:t xml:space="preserve"> </w:t>
      </w:r>
      <w:r w:rsidR="00E30A69">
        <w:rPr>
          <w:szCs w:val="22"/>
        </w:rPr>
        <w:t xml:space="preserve">consummation of the transaction, </w:t>
      </w:r>
      <w:r w:rsidRPr="00747341" w:rsidR="00130651">
        <w:rPr>
          <w:szCs w:val="22"/>
        </w:rPr>
        <w:t xml:space="preserve">Cable One will </w:t>
      </w:r>
      <w:r w:rsidR="00C15CBF">
        <w:rPr>
          <w:szCs w:val="22"/>
        </w:rPr>
        <w:t>wholly own</w:t>
      </w:r>
      <w:r w:rsidRPr="00747341" w:rsidR="00130651">
        <w:rPr>
          <w:szCs w:val="22"/>
        </w:rPr>
        <w:t xml:space="preserve"> and control the Fidelity Subsidiaries.</w:t>
      </w:r>
      <w:r w:rsidR="007D2618">
        <w:rPr>
          <w:szCs w:val="22"/>
        </w:rPr>
        <w:t xml:space="preserve"> </w:t>
      </w:r>
      <w:r w:rsidRPr="00747341" w:rsidR="00A26B04">
        <w:rPr>
          <w:szCs w:val="22"/>
        </w:rPr>
        <w:t xml:space="preserve"> </w:t>
      </w:r>
      <w:r w:rsidR="00E30A69">
        <w:rPr>
          <w:szCs w:val="22"/>
        </w:rPr>
        <w:t xml:space="preserve"> </w:t>
      </w:r>
      <w:r w:rsidRPr="00BD6CB4" w:rsidR="00B451E6">
        <w:rPr>
          <w:szCs w:val="22"/>
        </w:rPr>
        <w:t>Applicants state that there are no overlaps between the cable franchise areas currently served by Cable One and its affiliates in Missouri and FTC’s independent incumbent LEC service territory in Missouri.</w:t>
      </w:r>
      <w:r w:rsidR="00B451E6">
        <w:rPr>
          <w:szCs w:val="22"/>
        </w:rPr>
        <w:t xml:space="preserve">  </w:t>
      </w:r>
      <w:r w:rsidRPr="00747341">
        <w:rPr>
          <w:color w:val="020100"/>
          <w:szCs w:val="22"/>
        </w:rPr>
        <w:t>Applicants assert t</w:t>
      </w:r>
      <w:r w:rsidRPr="00747341">
        <w:rPr>
          <w:szCs w:val="22"/>
        </w:rPr>
        <w:t>he proposed transaction is entitled to presumptive streamlined treatment under section 63.03(b)(</w:t>
      </w:r>
      <w:r w:rsidRPr="00747341" w:rsidR="004C2281">
        <w:rPr>
          <w:szCs w:val="22"/>
        </w:rPr>
        <w:t>2</w:t>
      </w:r>
      <w:r w:rsidRPr="00747341">
        <w:rPr>
          <w:szCs w:val="22"/>
        </w:rPr>
        <w:t>)(</w:t>
      </w:r>
      <w:r w:rsidRPr="00747341" w:rsidR="004C2281">
        <w:rPr>
          <w:szCs w:val="22"/>
        </w:rPr>
        <w:t>i</w:t>
      </w:r>
      <w:r w:rsidRPr="00747341" w:rsidR="00CA0D2C">
        <w:rPr>
          <w:szCs w:val="22"/>
        </w:rPr>
        <w:t>i</w:t>
      </w:r>
      <w:r w:rsidRPr="00747341">
        <w:rPr>
          <w:szCs w:val="22"/>
        </w:rPr>
        <w:t>) of the Commission’s rules and that a grant of the application will serve the public interest, convenience, and necessity.</w:t>
      </w:r>
      <w:r>
        <w:rPr>
          <w:szCs w:val="22"/>
          <w:vertAlign w:val="superscript"/>
        </w:rPr>
        <w:footnoteReference w:id="8"/>
      </w:r>
      <w:r w:rsidRPr="00747341">
        <w:rPr>
          <w:szCs w:val="22"/>
        </w:rPr>
        <w:t xml:space="preserve">  </w:t>
      </w:r>
      <w:r w:rsidRPr="00747341">
        <w:rPr>
          <w:b/>
          <w:bCs/>
          <w:szCs w:val="22"/>
        </w:rPr>
        <w:t xml:space="preserve"> </w:t>
      </w:r>
    </w:p>
    <w:p w:rsidR="00E53381" w:rsidRPr="004D082B" w:rsidP="002710BB">
      <w:pPr>
        <w:autoSpaceDE w:val="0"/>
        <w:autoSpaceDN w:val="0"/>
        <w:adjustRightInd w:val="0"/>
        <w:rPr>
          <w:szCs w:val="22"/>
        </w:rPr>
      </w:pPr>
    </w:p>
    <w:p w:rsidR="00371FCE" w:rsidP="003348A2">
      <w:pPr>
        <w:autoSpaceDE w:val="0"/>
        <w:autoSpaceDN w:val="0"/>
        <w:adjustRightInd w:val="0"/>
        <w:ind w:left="720"/>
        <w:rPr>
          <w:bCs/>
          <w:szCs w:val="22"/>
        </w:rPr>
      </w:pPr>
      <w:bookmarkStart w:id="5" w:name="_Hlk510618895"/>
      <w:r w:rsidRPr="00A6163F">
        <w:rPr>
          <w:szCs w:val="22"/>
        </w:rPr>
        <w:t xml:space="preserve">Domestic Section 214 Application Filed for the Transfer of Control </w:t>
      </w:r>
      <w:r w:rsidRPr="00A6163F">
        <w:rPr>
          <w:bCs/>
          <w:szCs w:val="22"/>
        </w:rPr>
        <w:t>of</w:t>
      </w:r>
      <w:r>
        <w:rPr>
          <w:bCs/>
          <w:szCs w:val="22"/>
        </w:rPr>
        <w:t xml:space="preserve"> </w:t>
      </w:r>
    </w:p>
    <w:p w:rsidR="00371FCE" w:rsidP="00371FCE">
      <w:pPr>
        <w:autoSpaceDE w:val="0"/>
        <w:autoSpaceDN w:val="0"/>
        <w:adjustRightInd w:val="0"/>
        <w:ind w:left="720"/>
        <w:rPr>
          <w:bCs/>
          <w:szCs w:val="22"/>
        </w:rPr>
      </w:pPr>
      <w:r>
        <w:rPr>
          <w:bCs/>
          <w:szCs w:val="22"/>
        </w:rPr>
        <w:t xml:space="preserve">Subsidiaries of </w:t>
      </w:r>
      <w:r w:rsidR="00681F18">
        <w:rPr>
          <w:bCs/>
          <w:szCs w:val="22"/>
        </w:rPr>
        <w:t>Fidelity</w:t>
      </w:r>
      <w:r w:rsidR="00DB2D4A">
        <w:rPr>
          <w:bCs/>
          <w:szCs w:val="22"/>
        </w:rPr>
        <w:t xml:space="preserve"> Communications Co.</w:t>
      </w:r>
      <w:r w:rsidR="00681F18">
        <w:rPr>
          <w:bCs/>
          <w:szCs w:val="22"/>
        </w:rPr>
        <w:t xml:space="preserve"> to Cable One, Inc., </w:t>
      </w:r>
    </w:p>
    <w:p w:rsidR="002710BB" w:rsidRPr="004E0968" w:rsidP="00371FCE">
      <w:pPr>
        <w:autoSpaceDE w:val="0"/>
        <w:autoSpaceDN w:val="0"/>
        <w:adjustRightInd w:val="0"/>
        <w:ind w:left="720"/>
        <w:rPr>
          <w:bCs/>
          <w:szCs w:val="22"/>
        </w:rPr>
      </w:pPr>
      <w:r w:rsidRPr="00A6163F">
        <w:rPr>
          <w:szCs w:val="22"/>
        </w:rPr>
        <w:t>W</w:t>
      </w:r>
      <w:r>
        <w:rPr>
          <w:szCs w:val="22"/>
        </w:rPr>
        <w:t>C Docket No. 1</w:t>
      </w:r>
      <w:r w:rsidR="00794A8B">
        <w:rPr>
          <w:szCs w:val="22"/>
        </w:rPr>
        <w:t>9</w:t>
      </w:r>
      <w:r>
        <w:rPr>
          <w:szCs w:val="22"/>
        </w:rPr>
        <w:t>-</w:t>
      </w:r>
      <w:r w:rsidR="00681F18">
        <w:rPr>
          <w:szCs w:val="22"/>
        </w:rPr>
        <w:t>1</w:t>
      </w:r>
      <w:r w:rsidR="00E11AB3">
        <w:rPr>
          <w:szCs w:val="22"/>
        </w:rPr>
        <w:t>20</w:t>
      </w:r>
      <w:r w:rsidRPr="00A6163F">
        <w:rPr>
          <w:szCs w:val="22"/>
        </w:rPr>
        <w:t xml:space="preserve"> </w:t>
      </w:r>
      <w:r>
        <w:rPr>
          <w:szCs w:val="22"/>
        </w:rPr>
        <w:t xml:space="preserve">(filed </w:t>
      </w:r>
      <w:r w:rsidR="0078725E">
        <w:rPr>
          <w:szCs w:val="22"/>
        </w:rPr>
        <w:t>Ap</w:t>
      </w:r>
      <w:r w:rsidR="00590D65">
        <w:rPr>
          <w:szCs w:val="22"/>
        </w:rPr>
        <w:t>r</w:t>
      </w:r>
      <w:r w:rsidR="004C49EF">
        <w:rPr>
          <w:szCs w:val="22"/>
        </w:rPr>
        <w:t>.</w:t>
      </w:r>
      <w:r w:rsidR="00375720">
        <w:rPr>
          <w:szCs w:val="22"/>
        </w:rPr>
        <w:t xml:space="preserve"> </w:t>
      </w:r>
      <w:r w:rsidR="00590D65">
        <w:rPr>
          <w:szCs w:val="22"/>
        </w:rPr>
        <w:t>2</w:t>
      </w:r>
      <w:r w:rsidR="00681F18">
        <w:rPr>
          <w:szCs w:val="22"/>
        </w:rPr>
        <w:t>5</w:t>
      </w:r>
      <w:r w:rsidRPr="00A6163F">
        <w:rPr>
          <w:szCs w:val="22"/>
        </w:rPr>
        <w:t>, 201</w:t>
      </w:r>
      <w:r w:rsidR="00794A8B">
        <w:rPr>
          <w:szCs w:val="22"/>
        </w:rPr>
        <w:t>9</w:t>
      </w:r>
      <w:r w:rsidRPr="00A6163F">
        <w:rPr>
          <w:szCs w:val="22"/>
        </w:rPr>
        <w:t>).</w:t>
      </w:r>
    </w:p>
    <w:bookmarkEnd w:id="5"/>
    <w:p w:rsidR="002710BB" w:rsidRPr="00A6163F" w:rsidP="002710BB">
      <w:pPr>
        <w:autoSpaceDE w:val="0"/>
        <w:autoSpaceDN w:val="0"/>
        <w:adjustRightInd w:val="0"/>
        <w:rPr>
          <w:szCs w:val="22"/>
        </w:rPr>
      </w:pPr>
    </w:p>
    <w:p w:rsidR="002710BB" w:rsidP="002710BB">
      <w:pPr>
        <w:autoSpaceDE w:val="0"/>
        <w:autoSpaceDN w:val="0"/>
        <w:adjustRightInd w:val="0"/>
        <w:rPr>
          <w:szCs w:val="22"/>
        </w:rPr>
      </w:pPr>
      <w:r>
        <w:rPr>
          <w:b/>
          <w:szCs w:val="22"/>
          <w:u w:val="single"/>
        </w:rPr>
        <w:t>GENERAL INFORMATION</w:t>
      </w:r>
    </w:p>
    <w:p w:rsidR="002710BB" w:rsidP="002710BB">
      <w:pPr>
        <w:autoSpaceDE w:val="0"/>
        <w:autoSpaceDN w:val="0"/>
        <w:adjustRightInd w:val="0"/>
        <w:rPr>
          <w:szCs w:val="22"/>
        </w:rPr>
      </w:pPr>
    </w:p>
    <w:p w:rsidR="002710BB" w:rsidRPr="007F43F2" w:rsidP="002710BB">
      <w:pPr>
        <w:autoSpaceDE w:val="0"/>
        <w:autoSpaceDN w:val="0"/>
        <w:adjustRightInd w:val="0"/>
        <w:ind w:firstLine="720"/>
        <w:rPr>
          <w:szCs w:val="22"/>
        </w:rPr>
      </w:pPr>
      <w:bookmarkStart w:id="6" w:name="_Hlk510519956"/>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 xml:space="preserve">on or before </w:t>
      </w:r>
      <w:r w:rsidR="00EE3346">
        <w:rPr>
          <w:b/>
          <w:szCs w:val="22"/>
        </w:rPr>
        <w:t>June</w:t>
      </w:r>
      <w:r w:rsidR="00681F18">
        <w:rPr>
          <w:b/>
          <w:szCs w:val="22"/>
        </w:rPr>
        <w:t xml:space="preserve"> </w:t>
      </w:r>
      <w:r w:rsidR="00EE3346">
        <w:rPr>
          <w:b/>
          <w:szCs w:val="22"/>
        </w:rPr>
        <w:t>4</w:t>
      </w:r>
      <w:r>
        <w:rPr>
          <w:b/>
          <w:szCs w:val="22"/>
        </w:rPr>
        <w:t>,</w:t>
      </w:r>
      <w:r w:rsidRPr="007F43F2">
        <w:rPr>
          <w:b/>
          <w:szCs w:val="22"/>
        </w:rPr>
        <w:t xml:space="preserve"> 201</w:t>
      </w:r>
      <w:r w:rsidR="00B8723A">
        <w:rPr>
          <w:b/>
          <w:szCs w:val="22"/>
        </w:rPr>
        <w:t>9</w:t>
      </w:r>
      <w:r w:rsidRPr="007F43F2">
        <w:rPr>
          <w:szCs w:val="22"/>
        </w:rPr>
        <w:t xml:space="preserve">, and reply comments </w:t>
      </w:r>
      <w:r w:rsidRPr="007F43F2">
        <w:rPr>
          <w:b/>
          <w:szCs w:val="22"/>
        </w:rPr>
        <w:t xml:space="preserve">on or before </w:t>
      </w:r>
      <w:r w:rsidR="006B7546">
        <w:rPr>
          <w:b/>
          <w:szCs w:val="22"/>
        </w:rPr>
        <w:t>June</w:t>
      </w:r>
      <w:r w:rsidR="00681F18">
        <w:rPr>
          <w:b/>
          <w:szCs w:val="22"/>
        </w:rPr>
        <w:t xml:space="preserve"> </w:t>
      </w:r>
      <w:r w:rsidR="00EE3346">
        <w:rPr>
          <w:b/>
          <w:szCs w:val="22"/>
        </w:rPr>
        <w:t>11</w:t>
      </w:r>
      <w:r w:rsidRPr="007F43F2">
        <w:rPr>
          <w:b/>
          <w:szCs w:val="22"/>
        </w:rPr>
        <w:t>, 201</w:t>
      </w:r>
      <w:r w:rsidR="00B8723A">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2710BB" w:rsidRPr="007F43F2" w:rsidP="002710BB">
      <w:pPr>
        <w:autoSpaceDE w:val="0"/>
        <w:autoSpaceDN w:val="0"/>
        <w:adjustRightInd w:val="0"/>
        <w:ind w:firstLine="720"/>
        <w:rPr>
          <w:b/>
          <w:szCs w:val="22"/>
        </w:rPr>
      </w:pPr>
    </w:p>
    <w:p w:rsidR="002710BB" w:rsidRPr="007F43F2" w:rsidP="002710BB">
      <w:pPr>
        <w:autoSpaceDE w:val="0"/>
        <w:autoSpaceDN w:val="0"/>
        <w:adjustRightInd w:val="0"/>
        <w:ind w:firstLine="720"/>
        <w:rPr>
          <w:b/>
          <w:szCs w:val="22"/>
        </w:rPr>
      </w:pPr>
      <w:r w:rsidRPr="007F43F2">
        <w:rPr>
          <w:b/>
          <w:szCs w:val="22"/>
        </w:rPr>
        <w:t>In addition, e-mail one copy of each pleading to each of the following:</w:t>
      </w:r>
    </w:p>
    <w:p w:rsidR="002710BB" w:rsidRPr="007F43F2" w:rsidP="002710BB">
      <w:pPr>
        <w:autoSpaceDE w:val="0"/>
        <w:autoSpaceDN w:val="0"/>
        <w:adjustRightInd w:val="0"/>
        <w:ind w:firstLine="720"/>
        <w:rPr>
          <w:b/>
          <w:szCs w:val="22"/>
        </w:rPr>
      </w:pPr>
    </w:p>
    <w:p w:rsidR="002710BB" w:rsidRPr="007F43F2" w:rsidP="002710BB">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F57C5C" w:rsidR="00951E8A">
          <w:rPr>
            <w:rStyle w:val="Hyperlink"/>
            <w:szCs w:val="22"/>
          </w:rPr>
          <w:t>tracey.wilson@fcc.gov</w:t>
        </w:r>
      </w:hyperlink>
      <w:r w:rsidRPr="007F43F2">
        <w:rPr>
          <w:szCs w:val="22"/>
        </w:rPr>
        <w:t>;</w:t>
      </w:r>
    </w:p>
    <w:p w:rsidR="002710BB" w:rsidRPr="007F43F2" w:rsidP="002710BB">
      <w:pPr>
        <w:autoSpaceDE w:val="0"/>
        <w:autoSpaceDN w:val="0"/>
        <w:adjustRightInd w:val="0"/>
        <w:ind w:firstLine="720"/>
        <w:rPr>
          <w:szCs w:val="22"/>
        </w:rPr>
      </w:pPr>
    </w:p>
    <w:p w:rsidR="002710BB" w:rsidRPr="00165A52" w:rsidP="002710BB">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12" w:history="1">
        <w:r w:rsidRPr="00177E40">
          <w:rPr>
            <w:rStyle w:val="Hyperlink"/>
            <w:szCs w:val="22"/>
          </w:rPr>
          <w:t>gregory.kwan@fcc.gov</w:t>
        </w:r>
      </w:hyperlink>
      <w:r>
        <w:rPr>
          <w:szCs w:val="22"/>
        </w:rPr>
        <w:t>;</w:t>
      </w:r>
      <w:r w:rsidRPr="00165A52">
        <w:rPr>
          <w:szCs w:val="22"/>
        </w:rPr>
        <w:t xml:space="preserve"> </w:t>
      </w:r>
    </w:p>
    <w:p w:rsidR="002710BB" w:rsidP="002710BB">
      <w:pPr>
        <w:pStyle w:val="ListParagraph"/>
        <w:rPr>
          <w:szCs w:val="22"/>
        </w:rPr>
      </w:pPr>
    </w:p>
    <w:p w:rsidR="002710BB" w:rsidP="002710BB">
      <w:pPr>
        <w:numPr>
          <w:ilvl w:val="0"/>
          <w:numId w:val="18"/>
        </w:numPr>
        <w:autoSpaceDE w:val="0"/>
        <w:autoSpaceDN w:val="0"/>
        <w:adjustRightInd w:val="0"/>
        <w:rPr>
          <w:szCs w:val="22"/>
        </w:rPr>
      </w:pPr>
      <w:bookmarkStart w:id="7" w:name="_Hlk520384977"/>
      <w:r>
        <w:rPr>
          <w:szCs w:val="22"/>
        </w:rPr>
        <w:t xml:space="preserve">David Krech, International Bureau; </w:t>
      </w:r>
      <w:hyperlink r:id="rId13" w:history="1">
        <w:r w:rsidRPr="00FF1E77">
          <w:rPr>
            <w:rStyle w:val="Hyperlink"/>
            <w:szCs w:val="22"/>
          </w:rPr>
          <w:t>david.krech@fcc.gov</w:t>
        </w:r>
      </w:hyperlink>
      <w:r>
        <w:rPr>
          <w:szCs w:val="22"/>
        </w:rPr>
        <w:t xml:space="preserve">; </w:t>
      </w:r>
    </w:p>
    <w:p w:rsidR="002710BB" w:rsidP="002710BB">
      <w:pPr>
        <w:pStyle w:val="ListParagraph"/>
        <w:rPr>
          <w:szCs w:val="22"/>
        </w:rPr>
      </w:pPr>
    </w:p>
    <w:p w:rsidR="002710BB" w:rsidP="002710BB">
      <w:pPr>
        <w:numPr>
          <w:ilvl w:val="0"/>
          <w:numId w:val="18"/>
        </w:numPr>
        <w:autoSpaceDE w:val="0"/>
        <w:autoSpaceDN w:val="0"/>
        <w:adjustRightInd w:val="0"/>
        <w:rPr>
          <w:szCs w:val="22"/>
        </w:rPr>
      </w:pPr>
      <w:r>
        <w:rPr>
          <w:szCs w:val="22"/>
        </w:rPr>
        <w:t xml:space="preserve">Sumita Mukhoty, International Bureau; </w:t>
      </w:r>
      <w:hyperlink r:id="rId14" w:history="1">
        <w:r w:rsidRPr="00316C41">
          <w:rPr>
            <w:rStyle w:val="Hyperlink"/>
            <w:szCs w:val="22"/>
          </w:rPr>
          <w:t>sumita.mukhoty@fcc.gov</w:t>
        </w:r>
      </w:hyperlink>
      <w:r>
        <w:rPr>
          <w:szCs w:val="22"/>
        </w:rPr>
        <w:t>; and</w:t>
      </w:r>
    </w:p>
    <w:bookmarkEnd w:id="7"/>
    <w:p w:rsidR="002710BB" w:rsidP="002710BB">
      <w:pPr>
        <w:pStyle w:val="ListParagraph"/>
        <w:ind w:left="0"/>
        <w:rPr>
          <w:szCs w:val="22"/>
        </w:rPr>
      </w:pPr>
    </w:p>
    <w:p w:rsidR="002710BB" w:rsidRPr="007F43F2" w:rsidP="002710BB">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2710BB" w:rsidP="002710BB">
      <w:pPr>
        <w:autoSpaceDE w:val="0"/>
        <w:autoSpaceDN w:val="0"/>
        <w:adjustRightInd w:val="0"/>
        <w:rPr>
          <w:szCs w:val="22"/>
        </w:rPr>
      </w:pPr>
    </w:p>
    <w:p w:rsidR="002710BB" w:rsidRPr="006B7F06" w:rsidP="002710BB">
      <w:pPr>
        <w:autoSpaceDE w:val="0"/>
        <w:autoSpaceDN w:val="0"/>
        <w:adjustRightInd w:val="0"/>
        <w:ind w:firstLine="720"/>
        <w:rPr>
          <w:szCs w:val="22"/>
        </w:rPr>
      </w:pPr>
      <w:r>
        <w:rPr>
          <w:szCs w:val="22"/>
        </w:rPr>
        <w:t xml:space="preserve">For further information, please contact </w:t>
      </w:r>
      <w:r w:rsidR="00951E8A">
        <w:rPr>
          <w:szCs w:val="22"/>
        </w:rPr>
        <w:t>Tracey Wilson</w:t>
      </w:r>
      <w:r>
        <w:rPr>
          <w:szCs w:val="22"/>
        </w:rPr>
        <w:t xml:space="preserve"> at (202) 418-1</w:t>
      </w:r>
      <w:r w:rsidR="00951E8A">
        <w:rPr>
          <w:szCs w:val="22"/>
        </w:rPr>
        <w:t>394</w:t>
      </w:r>
      <w:r>
        <w:rPr>
          <w:szCs w:val="22"/>
        </w:rPr>
        <w:t xml:space="preserve"> or </w:t>
      </w:r>
      <w:bookmarkEnd w:id="6"/>
      <w:r w:rsidR="002A0F17">
        <w:rPr>
          <w:szCs w:val="22"/>
        </w:rPr>
        <w:t>Gregory Kwan</w:t>
      </w:r>
      <w:r>
        <w:rPr>
          <w:szCs w:val="22"/>
        </w:rPr>
        <w:t xml:space="preserve"> at (202) 418-</w:t>
      </w:r>
      <w:r w:rsidR="002A0F17">
        <w:rPr>
          <w:szCs w:val="22"/>
        </w:rPr>
        <w:t>1191</w:t>
      </w:r>
      <w:r w:rsidRPr="006B7F06">
        <w:rPr>
          <w:szCs w:val="22"/>
        </w:rPr>
        <w:t>.</w:t>
      </w:r>
    </w:p>
    <w:p w:rsidR="002710BB" w:rsidP="002710BB">
      <w:pPr>
        <w:autoSpaceDE w:val="0"/>
        <w:autoSpaceDN w:val="0"/>
        <w:adjustRightInd w:val="0"/>
        <w:ind w:firstLine="720"/>
        <w:rPr>
          <w:szCs w:val="22"/>
        </w:rPr>
      </w:pPr>
    </w:p>
    <w:p w:rsidR="002710BB" w:rsidP="002710BB">
      <w:pPr>
        <w:jc w:val="center"/>
        <w:rPr>
          <w:b/>
          <w:szCs w:val="22"/>
        </w:rPr>
      </w:pPr>
      <w:r>
        <w:rPr>
          <w:b/>
          <w:szCs w:val="22"/>
        </w:rPr>
        <w:t xml:space="preserve">FCC </w:t>
      </w:r>
    </w:p>
    <w:p w:rsidR="002710BB" w:rsidP="002710BB">
      <w:pPr>
        <w:rPr>
          <w:color w:val="000000"/>
          <w:szCs w:val="22"/>
        </w:rPr>
      </w:pPr>
    </w:p>
    <w:p w:rsidR="003F2983" w:rsidRPr="003F2983" w:rsidP="003F2983">
      <w:pPr>
        <w:rPr>
          <w:color w:val="000000"/>
          <w:szCs w:val="22"/>
        </w:rPr>
      </w:pPr>
    </w:p>
    <w:p w:rsidR="002710BB" w:rsidP="002710BB">
      <w:pPr>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353B">
      <w:r>
        <w:separator/>
      </w:r>
    </w:p>
  </w:footnote>
  <w:footnote w:type="continuationSeparator" w:id="1">
    <w:p w:rsidR="0092353B">
      <w:r>
        <w:continuationSeparator/>
      </w:r>
    </w:p>
  </w:footnote>
  <w:footnote w:type="continuationNotice" w:id="2">
    <w:p w:rsidR="0092353B"/>
  </w:footnote>
  <w:footnote w:id="3">
    <w:p w:rsidR="00EF09E8" w:rsidRPr="00233858" w:rsidP="00EF09E8">
      <w:pPr>
        <w:pStyle w:val="FootnoteText"/>
        <w:rPr>
          <w:sz w:val="20"/>
        </w:rPr>
      </w:pPr>
      <w:r w:rsidRPr="00CC4A75">
        <w:rPr>
          <w:rStyle w:val="FootnoteReference"/>
          <w:sz w:val="20"/>
        </w:rPr>
        <w:footnoteRef/>
      </w:r>
      <w:r w:rsidRPr="00CC4A75">
        <w:rPr>
          <w:sz w:val="20"/>
        </w:rPr>
        <w:t xml:space="preserve"> </w:t>
      </w:r>
      <w:r w:rsidRPr="00233858">
        <w:rPr>
          <w:i/>
          <w:sz w:val="20"/>
        </w:rPr>
        <w:t>See</w:t>
      </w:r>
      <w:r w:rsidRPr="00233858">
        <w:rPr>
          <w:sz w:val="20"/>
        </w:rPr>
        <w:t xml:space="preserve"> 47 U.S.C. § 214; 47 CFR §§ 63.03-04.  Applicants also filed applications for the transfer of authorizations associated with international </w:t>
      </w:r>
      <w:r w:rsidR="004D1533">
        <w:rPr>
          <w:sz w:val="20"/>
        </w:rPr>
        <w:t>services</w:t>
      </w:r>
      <w:r w:rsidRPr="00233858">
        <w:rPr>
          <w:sz w:val="20"/>
        </w:rPr>
        <w:t xml:space="preserve">.  </w:t>
      </w:r>
      <w:r w:rsidRPr="00A842BF" w:rsidR="001F701D">
        <w:rPr>
          <w:sz w:val="20"/>
        </w:rPr>
        <w:t>On May 7, 2019, Applicants filed a</w:t>
      </w:r>
      <w:r w:rsidRPr="00A842BF" w:rsidR="00443A8B">
        <w:rPr>
          <w:sz w:val="20"/>
        </w:rPr>
        <w:t xml:space="preserve">n amendment </w:t>
      </w:r>
      <w:r w:rsidRPr="00A842BF" w:rsidR="001F701D">
        <w:rPr>
          <w:sz w:val="20"/>
        </w:rPr>
        <w:t>to their domestic section 214 application</w:t>
      </w:r>
      <w:r w:rsidR="001F701D">
        <w:rPr>
          <w:sz w:val="20"/>
        </w:rPr>
        <w:t xml:space="preserve">.  </w:t>
      </w:r>
      <w:r w:rsidRPr="00233858">
        <w:rPr>
          <w:sz w:val="20"/>
        </w:rPr>
        <w:t>Any action on the domestic section 214 application is without prejudice to Commission action on other related, pending applications.</w:t>
      </w:r>
    </w:p>
  </w:footnote>
  <w:footnote w:id="4">
    <w:p w:rsidR="003F2983" w:rsidRPr="00233858" w:rsidP="00E11AB3">
      <w:pPr>
        <w:pStyle w:val="FootnoteText"/>
        <w:rPr>
          <w:sz w:val="20"/>
        </w:rPr>
      </w:pPr>
      <w:r w:rsidRPr="00233858">
        <w:rPr>
          <w:rStyle w:val="FootnoteReference"/>
          <w:sz w:val="20"/>
        </w:rPr>
        <w:footnoteRef/>
      </w:r>
      <w:r w:rsidRPr="00233858">
        <w:rPr>
          <w:sz w:val="20"/>
        </w:rPr>
        <w:t xml:space="preserve"> </w:t>
      </w:r>
      <w:r w:rsidRPr="00233858" w:rsidR="00E24F74">
        <w:rPr>
          <w:sz w:val="20"/>
        </w:rPr>
        <w:t xml:space="preserve">Applicants state that </w:t>
      </w:r>
      <w:r w:rsidRPr="00233858">
        <w:rPr>
          <w:sz w:val="20"/>
        </w:rPr>
        <w:t xml:space="preserve">Fidelity currently </w:t>
      </w:r>
      <w:r w:rsidRPr="00233858" w:rsidR="00E24F74">
        <w:rPr>
          <w:sz w:val="20"/>
        </w:rPr>
        <w:t xml:space="preserve">holds </w:t>
      </w:r>
      <w:r w:rsidRPr="00233858">
        <w:rPr>
          <w:sz w:val="20"/>
        </w:rPr>
        <w:t>5</w:t>
      </w:r>
      <w:r w:rsidRPr="00233858" w:rsidR="00E24F74">
        <w:rPr>
          <w:sz w:val="20"/>
        </w:rPr>
        <w:t>0 percent</w:t>
      </w:r>
      <w:r w:rsidRPr="00233858">
        <w:rPr>
          <w:sz w:val="20"/>
        </w:rPr>
        <w:t xml:space="preserve"> of FL and is</w:t>
      </w:r>
      <w:r w:rsidRPr="00233858" w:rsidR="00DB17DF">
        <w:rPr>
          <w:sz w:val="20"/>
        </w:rPr>
        <w:t xml:space="preserve"> </w:t>
      </w:r>
      <w:r w:rsidRPr="00233858" w:rsidR="00755F0A">
        <w:rPr>
          <w:sz w:val="20"/>
        </w:rPr>
        <w:t>its</w:t>
      </w:r>
      <w:r w:rsidRPr="00233858" w:rsidR="00DB17DF">
        <w:rPr>
          <w:sz w:val="20"/>
        </w:rPr>
        <w:t xml:space="preserve"> </w:t>
      </w:r>
      <w:r w:rsidRPr="00233858">
        <w:rPr>
          <w:sz w:val="20"/>
        </w:rPr>
        <w:t>managing member</w:t>
      </w:r>
      <w:r w:rsidRPr="00BD6CB4" w:rsidR="00E24F74">
        <w:rPr>
          <w:sz w:val="20"/>
        </w:rPr>
        <w:t>.</w:t>
      </w:r>
      <w:r w:rsidRPr="00BD6CB4">
        <w:rPr>
          <w:sz w:val="20"/>
        </w:rPr>
        <w:t xml:space="preserve"> </w:t>
      </w:r>
      <w:r w:rsidRPr="00BD6CB4" w:rsidR="00E24F74">
        <w:rPr>
          <w:sz w:val="20"/>
        </w:rPr>
        <w:t xml:space="preserve"> </w:t>
      </w:r>
      <w:r w:rsidRPr="00BD6CB4" w:rsidR="00A5459D">
        <w:rPr>
          <w:sz w:val="20"/>
        </w:rPr>
        <w:t>The remaining membership interests of FL are held by Parta</w:t>
      </w:r>
      <w:r w:rsidRPr="00BD6CB4" w:rsidR="001D3B36">
        <w:rPr>
          <w:sz w:val="20"/>
        </w:rPr>
        <w:t>.</w:t>
      </w:r>
      <w:r w:rsidRPr="00BD6CB4" w:rsidR="00A5459D">
        <w:rPr>
          <w:sz w:val="20"/>
        </w:rPr>
        <w:t xml:space="preserve">  In connection with the </w:t>
      </w:r>
      <w:r w:rsidR="00AE2008">
        <w:rPr>
          <w:sz w:val="20"/>
        </w:rPr>
        <w:t>proposed t</w:t>
      </w:r>
      <w:r w:rsidRPr="00BD6CB4" w:rsidR="00A5459D">
        <w:rPr>
          <w:sz w:val="20"/>
        </w:rPr>
        <w:t xml:space="preserve">ransaction, </w:t>
      </w:r>
      <w:r w:rsidRPr="00BD6CB4" w:rsidR="001D3B36">
        <w:rPr>
          <w:sz w:val="20"/>
        </w:rPr>
        <w:t xml:space="preserve">Applicants state that </w:t>
      </w:r>
      <w:r w:rsidRPr="00BD6CB4" w:rsidR="00A5459D">
        <w:rPr>
          <w:sz w:val="20"/>
        </w:rPr>
        <w:t xml:space="preserve">Fidelity plans to acquire the remaining membership interests of FL and transfer control of FL to Cable One with the other Fidelity </w:t>
      </w:r>
      <w:r w:rsidRPr="00BD6CB4" w:rsidR="001D3B36">
        <w:rPr>
          <w:sz w:val="20"/>
        </w:rPr>
        <w:t>S</w:t>
      </w:r>
      <w:r w:rsidRPr="00BD6CB4" w:rsidR="00A5459D">
        <w:rPr>
          <w:sz w:val="20"/>
        </w:rPr>
        <w:t>ubsidiaries</w:t>
      </w:r>
      <w:r w:rsidR="004744B6">
        <w:rPr>
          <w:sz w:val="20"/>
        </w:rPr>
        <w:t xml:space="preserve">  </w:t>
      </w:r>
      <w:r w:rsidR="00395957">
        <w:rPr>
          <w:sz w:val="20"/>
        </w:rPr>
        <w:t xml:space="preserve"> </w:t>
      </w:r>
      <w:r w:rsidR="00AE2008">
        <w:rPr>
          <w:sz w:val="20"/>
        </w:rPr>
        <w:t xml:space="preserve">Applicants explain that to the extent that Fidelity does not acquire the remaining membership interests of FL, Cable One will not acquire FL as part of the larger proposed transaction.  </w:t>
      </w:r>
      <w:r w:rsidRPr="00233858" w:rsidR="00D0193E">
        <w:rPr>
          <w:sz w:val="20"/>
        </w:rPr>
        <w:t xml:space="preserve">Applicants further state that, with the exception of FL, Fidelity </w:t>
      </w:r>
      <w:r w:rsidRPr="00233858" w:rsidR="00755F0A">
        <w:rPr>
          <w:sz w:val="20"/>
        </w:rPr>
        <w:t xml:space="preserve">currently </w:t>
      </w:r>
      <w:r w:rsidRPr="00233858" w:rsidR="00D0193E">
        <w:rPr>
          <w:sz w:val="20"/>
        </w:rPr>
        <w:t>wholly owns each of the Fidelity Subsidiaries.</w:t>
      </w:r>
    </w:p>
  </w:footnote>
  <w:footnote w:id="5">
    <w:p w:rsidR="002E64EA">
      <w:pPr>
        <w:pStyle w:val="FootnoteText"/>
      </w:pPr>
      <w:r>
        <w:rPr>
          <w:rStyle w:val="FootnoteReference"/>
        </w:rPr>
        <w:footnoteRef/>
      </w:r>
      <w:r>
        <w:t xml:space="preserve"> </w:t>
      </w:r>
      <w:r w:rsidRPr="00EF2085">
        <w:rPr>
          <w:sz w:val="20"/>
        </w:rPr>
        <w:t>A list of states is provided in the Application.  Application at 6, n.20.</w:t>
      </w:r>
    </w:p>
  </w:footnote>
  <w:footnote w:id="6">
    <w:p w:rsidR="00E9684E" w:rsidRPr="00233858">
      <w:pPr>
        <w:pStyle w:val="FootnoteText"/>
        <w:rPr>
          <w:sz w:val="20"/>
        </w:rPr>
      </w:pPr>
      <w:r w:rsidRPr="00233858">
        <w:rPr>
          <w:rStyle w:val="FootnoteReference"/>
          <w:sz w:val="20"/>
        </w:rPr>
        <w:footnoteRef/>
      </w:r>
      <w:r w:rsidRPr="00233858">
        <w:rPr>
          <w:sz w:val="20"/>
        </w:rPr>
        <w:t xml:space="preserve"> </w:t>
      </w:r>
      <w:r w:rsidRPr="00233858" w:rsidR="00DF2CFD">
        <w:rPr>
          <w:sz w:val="20"/>
        </w:rPr>
        <w:t xml:space="preserve">Applicants state that TM wholly owns </w:t>
      </w:r>
      <w:r w:rsidRPr="00233858">
        <w:rPr>
          <w:sz w:val="20"/>
        </w:rPr>
        <w:t>Ultra Communications Group, LLC</w:t>
      </w:r>
      <w:r w:rsidR="00AE2008">
        <w:rPr>
          <w:sz w:val="20"/>
        </w:rPr>
        <w:t>,</w:t>
      </w:r>
      <w:r w:rsidRPr="00233858" w:rsidR="00DF2CFD">
        <w:rPr>
          <w:sz w:val="20"/>
        </w:rPr>
        <w:t xml:space="preserve"> which provides </w:t>
      </w:r>
      <w:r w:rsidRPr="00233858" w:rsidR="0010794A">
        <w:rPr>
          <w:sz w:val="20"/>
        </w:rPr>
        <w:t xml:space="preserve">competitive telecommunications </w:t>
      </w:r>
      <w:r w:rsidRPr="00233858">
        <w:rPr>
          <w:sz w:val="20"/>
        </w:rPr>
        <w:t>services in Louisiana, Mississippi, and Texas</w:t>
      </w:r>
      <w:r w:rsidR="00400B79">
        <w:rPr>
          <w:sz w:val="20"/>
        </w:rPr>
        <w:t>, as well as</w:t>
      </w:r>
      <w:r w:rsidRPr="00233858" w:rsidR="00DF2CFD">
        <w:rPr>
          <w:sz w:val="20"/>
        </w:rPr>
        <w:t xml:space="preserve"> </w:t>
      </w:r>
      <w:r w:rsidRPr="00233858">
        <w:rPr>
          <w:sz w:val="20"/>
        </w:rPr>
        <w:t>Avenue Broadband Communications LLC</w:t>
      </w:r>
      <w:r w:rsidR="00AE2008">
        <w:rPr>
          <w:sz w:val="20"/>
        </w:rPr>
        <w:t>,</w:t>
      </w:r>
      <w:r w:rsidRPr="00233858" w:rsidR="00DF2CFD">
        <w:rPr>
          <w:sz w:val="20"/>
        </w:rPr>
        <w:t xml:space="preserve"> which provides </w:t>
      </w:r>
      <w:r w:rsidRPr="00233858" w:rsidR="0010794A">
        <w:rPr>
          <w:sz w:val="20"/>
        </w:rPr>
        <w:t xml:space="preserve">competitive telecommunications </w:t>
      </w:r>
      <w:r w:rsidRPr="00233858">
        <w:rPr>
          <w:sz w:val="20"/>
        </w:rPr>
        <w:t>services in Illinois and Indiana.</w:t>
      </w:r>
    </w:p>
  </w:footnote>
  <w:footnote w:id="7">
    <w:p w:rsidR="00667087" w:rsidRPr="00233858" w:rsidP="00667087">
      <w:pPr>
        <w:pStyle w:val="FootnoteText"/>
        <w:rPr>
          <w:sz w:val="20"/>
        </w:rPr>
      </w:pPr>
      <w:r w:rsidRPr="00233858">
        <w:rPr>
          <w:rStyle w:val="FootnoteReference"/>
          <w:sz w:val="20"/>
        </w:rPr>
        <w:footnoteRef/>
      </w:r>
      <w:r w:rsidRPr="00233858">
        <w:rPr>
          <w:sz w:val="20"/>
        </w:rPr>
        <w:t xml:space="preserve"> Applicants state that </w:t>
      </w:r>
      <w:r w:rsidRPr="00233858" w:rsidR="00965225">
        <w:rPr>
          <w:sz w:val="20"/>
        </w:rPr>
        <w:t xml:space="preserve">T. Rowe is a wholly owned subsidiary of </w:t>
      </w:r>
      <w:r w:rsidRPr="00233858" w:rsidR="00146EB2">
        <w:rPr>
          <w:sz w:val="20"/>
        </w:rPr>
        <w:t>T. Rowe Price Group, a publi</w:t>
      </w:r>
      <w:r w:rsidRPr="00233858" w:rsidR="00183B95">
        <w:rPr>
          <w:sz w:val="20"/>
        </w:rPr>
        <w:t xml:space="preserve">cly traded company for which no person or entity holds a 10 percent </w:t>
      </w:r>
      <w:r w:rsidRPr="00233858" w:rsidR="00AA1BC9">
        <w:rPr>
          <w:sz w:val="20"/>
        </w:rPr>
        <w:t xml:space="preserve">or </w:t>
      </w:r>
      <w:r w:rsidRPr="00233858" w:rsidR="00183B95">
        <w:rPr>
          <w:sz w:val="20"/>
        </w:rPr>
        <w:t xml:space="preserve">greater interest.  </w:t>
      </w:r>
      <w:r w:rsidR="00ED6E4B">
        <w:rPr>
          <w:sz w:val="20"/>
        </w:rPr>
        <w:t xml:space="preserve">They further state </w:t>
      </w:r>
      <w:r w:rsidRPr="00ED6E4B" w:rsidR="00905689">
        <w:rPr>
          <w:sz w:val="20"/>
        </w:rPr>
        <w:t>that T. Rowe</w:t>
      </w:r>
      <w:r w:rsidR="00ED6E4B">
        <w:rPr>
          <w:sz w:val="20"/>
        </w:rPr>
        <w:t xml:space="preserve"> </w:t>
      </w:r>
      <w:r w:rsidRPr="00395957" w:rsidR="007F02BD">
        <w:rPr>
          <w:sz w:val="20"/>
        </w:rPr>
        <w:t>hold</w:t>
      </w:r>
      <w:r w:rsidRPr="00395957" w:rsidR="001916D2">
        <w:rPr>
          <w:sz w:val="20"/>
        </w:rPr>
        <w:t>s</w:t>
      </w:r>
      <w:r w:rsidRPr="00395957" w:rsidR="007F02BD">
        <w:rPr>
          <w:sz w:val="20"/>
        </w:rPr>
        <w:t xml:space="preserve"> </w:t>
      </w:r>
      <w:r w:rsidR="00345A6D">
        <w:rPr>
          <w:sz w:val="20"/>
        </w:rPr>
        <w:t>a 1</w:t>
      </w:r>
      <w:r w:rsidRPr="00395957" w:rsidR="001916D2">
        <w:rPr>
          <w:rFonts w:eastAsia="Calibri"/>
          <w:sz w:val="20"/>
        </w:rPr>
        <w:t>0.47 percent interest in</w:t>
      </w:r>
      <w:r w:rsidR="00345A6D">
        <w:rPr>
          <w:rFonts w:eastAsia="Calibri"/>
          <w:sz w:val="20"/>
        </w:rPr>
        <w:t xml:space="preserve"> </w:t>
      </w:r>
      <w:r w:rsidRPr="00395957" w:rsidR="001916D2">
        <w:rPr>
          <w:rFonts w:eastAsia="Calibri"/>
          <w:sz w:val="20"/>
        </w:rPr>
        <w:t xml:space="preserve">GCI Liberty, Inc., an entity that wholly owns GCI Holdings, LLC, a provider of </w:t>
      </w:r>
      <w:r w:rsidR="00345A6D">
        <w:rPr>
          <w:rFonts w:eastAsia="Calibri"/>
          <w:sz w:val="20"/>
        </w:rPr>
        <w:t>telecommunications and other services</w:t>
      </w:r>
      <w:r w:rsidRPr="00395957" w:rsidR="001916D2">
        <w:rPr>
          <w:rFonts w:eastAsia="Calibri"/>
          <w:sz w:val="20"/>
        </w:rPr>
        <w:t xml:space="preserve"> in Alaska.</w:t>
      </w:r>
      <w:r w:rsidR="00395957">
        <w:rPr>
          <w:rFonts w:eastAsia="Calibri"/>
          <w:sz w:val="20"/>
        </w:rPr>
        <w:t xml:space="preserve"> </w:t>
      </w:r>
    </w:p>
  </w:footnote>
  <w:footnote w:id="8">
    <w:p w:rsidR="002710BB" w:rsidRPr="00233858" w:rsidP="002710BB">
      <w:pPr>
        <w:pStyle w:val="FootnoteText"/>
        <w:rPr>
          <w:sz w:val="20"/>
        </w:rPr>
      </w:pPr>
      <w:r w:rsidRPr="00233858">
        <w:rPr>
          <w:rStyle w:val="FootnoteReference"/>
          <w:sz w:val="20"/>
        </w:rPr>
        <w:footnoteRef/>
      </w:r>
      <w:r w:rsidRPr="00233858">
        <w:rPr>
          <w:sz w:val="20"/>
        </w:rPr>
        <w:t xml:space="preserve"> </w:t>
      </w:r>
      <w:r w:rsidRPr="00233858">
        <w:rPr>
          <w:color w:val="020100"/>
          <w:sz w:val="20"/>
        </w:rPr>
        <w:t>47 CFR § 63.03(b)(</w:t>
      </w:r>
      <w:r w:rsidRPr="00233858" w:rsidR="004C2281">
        <w:rPr>
          <w:color w:val="020100"/>
          <w:sz w:val="20"/>
        </w:rPr>
        <w:t>2</w:t>
      </w:r>
      <w:r w:rsidRPr="00233858">
        <w:rPr>
          <w:color w:val="020100"/>
          <w:sz w:val="20"/>
        </w:rPr>
        <w:t>)(</w:t>
      </w:r>
      <w:r w:rsidRPr="00233858" w:rsidR="004C2281">
        <w:rPr>
          <w:color w:val="020100"/>
          <w:sz w:val="20"/>
        </w:rPr>
        <w:t>i</w:t>
      </w:r>
      <w:r w:rsidRPr="00233858">
        <w:rPr>
          <w:color w:val="020100"/>
          <w:sz w:val="20"/>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50CD"/>
    <w:rsid w:val="00021394"/>
    <w:rsid w:val="000224EB"/>
    <w:rsid w:val="00026007"/>
    <w:rsid w:val="000275C0"/>
    <w:rsid w:val="00036507"/>
    <w:rsid w:val="00036643"/>
    <w:rsid w:val="00037370"/>
    <w:rsid w:val="00037B27"/>
    <w:rsid w:val="00040A35"/>
    <w:rsid w:val="00051153"/>
    <w:rsid w:val="00056FBA"/>
    <w:rsid w:val="000622EA"/>
    <w:rsid w:val="0007285B"/>
    <w:rsid w:val="00073655"/>
    <w:rsid w:val="00077202"/>
    <w:rsid w:val="00097A4D"/>
    <w:rsid w:val="000A050D"/>
    <w:rsid w:val="000C1734"/>
    <w:rsid w:val="000C29BF"/>
    <w:rsid w:val="000D1E13"/>
    <w:rsid w:val="000D5F5C"/>
    <w:rsid w:val="000F62EB"/>
    <w:rsid w:val="0010794A"/>
    <w:rsid w:val="00115112"/>
    <w:rsid w:val="001174D1"/>
    <w:rsid w:val="00130651"/>
    <w:rsid w:val="001352D0"/>
    <w:rsid w:val="00145A03"/>
    <w:rsid w:val="00146EB2"/>
    <w:rsid w:val="001502C9"/>
    <w:rsid w:val="00161D32"/>
    <w:rsid w:val="00165A52"/>
    <w:rsid w:val="001746B2"/>
    <w:rsid w:val="00177E40"/>
    <w:rsid w:val="0018084F"/>
    <w:rsid w:val="00183B95"/>
    <w:rsid w:val="00183BC5"/>
    <w:rsid w:val="001916D2"/>
    <w:rsid w:val="0019360E"/>
    <w:rsid w:val="00197FA0"/>
    <w:rsid w:val="001A105E"/>
    <w:rsid w:val="001A2E01"/>
    <w:rsid w:val="001B5E2E"/>
    <w:rsid w:val="001D3B36"/>
    <w:rsid w:val="001E4A3D"/>
    <w:rsid w:val="001E50F1"/>
    <w:rsid w:val="001F09B5"/>
    <w:rsid w:val="001F5484"/>
    <w:rsid w:val="001F701D"/>
    <w:rsid w:val="001F7C18"/>
    <w:rsid w:val="002009DB"/>
    <w:rsid w:val="00200A46"/>
    <w:rsid w:val="00201ECC"/>
    <w:rsid w:val="00220930"/>
    <w:rsid w:val="00233858"/>
    <w:rsid w:val="00236297"/>
    <w:rsid w:val="00242548"/>
    <w:rsid w:val="00245E49"/>
    <w:rsid w:val="0025577D"/>
    <w:rsid w:val="002710BB"/>
    <w:rsid w:val="0027368D"/>
    <w:rsid w:val="00277EC1"/>
    <w:rsid w:val="00281C4B"/>
    <w:rsid w:val="00281CC5"/>
    <w:rsid w:val="0028593D"/>
    <w:rsid w:val="002A0F17"/>
    <w:rsid w:val="002A1A50"/>
    <w:rsid w:val="002A1F0F"/>
    <w:rsid w:val="002A4831"/>
    <w:rsid w:val="002D3ED6"/>
    <w:rsid w:val="002E64EA"/>
    <w:rsid w:val="002F0AB4"/>
    <w:rsid w:val="002F5A0D"/>
    <w:rsid w:val="0030659D"/>
    <w:rsid w:val="00316C41"/>
    <w:rsid w:val="00326DAB"/>
    <w:rsid w:val="00330DD0"/>
    <w:rsid w:val="003348A2"/>
    <w:rsid w:val="003412EF"/>
    <w:rsid w:val="003452E3"/>
    <w:rsid w:val="00345A6D"/>
    <w:rsid w:val="003533CC"/>
    <w:rsid w:val="003713FE"/>
    <w:rsid w:val="00371FCE"/>
    <w:rsid w:val="00375720"/>
    <w:rsid w:val="003805A7"/>
    <w:rsid w:val="00381027"/>
    <w:rsid w:val="003825ED"/>
    <w:rsid w:val="003826DE"/>
    <w:rsid w:val="00387CB5"/>
    <w:rsid w:val="00392983"/>
    <w:rsid w:val="00395957"/>
    <w:rsid w:val="003A46D8"/>
    <w:rsid w:val="003B6314"/>
    <w:rsid w:val="003B6EC7"/>
    <w:rsid w:val="003D2CC0"/>
    <w:rsid w:val="003D3C17"/>
    <w:rsid w:val="003D45B6"/>
    <w:rsid w:val="003E4027"/>
    <w:rsid w:val="003E7B36"/>
    <w:rsid w:val="003E7CC1"/>
    <w:rsid w:val="003F264E"/>
    <w:rsid w:val="003F2983"/>
    <w:rsid w:val="003F5DCE"/>
    <w:rsid w:val="00400B79"/>
    <w:rsid w:val="00405233"/>
    <w:rsid w:val="00427278"/>
    <w:rsid w:val="004423CD"/>
    <w:rsid w:val="00443169"/>
    <w:rsid w:val="00443A8B"/>
    <w:rsid w:val="00453CD2"/>
    <w:rsid w:val="00461B7F"/>
    <w:rsid w:val="0046789B"/>
    <w:rsid w:val="00473B72"/>
    <w:rsid w:val="004744B6"/>
    <w:rsid w:val="004767C7"/>
    <w:rsid w:val="00480DA5"/>
    <w:rsid w:val="00493B38"/>
    <w:rsid w:val="00495966"/>
    <w:rsid w:val="004A348A"/>
    <w:rsid w:val="004A421B"/>
    <w:rsid w:val="004A46C9"/>
    <w:rsid w:val="004A60DC"/>
    <w:rsid w:val="004A71CD"/>
    <w:rsid w:val="004B04FC"/>
    <w:rsid w:val="004B18DF"/>
    <w:rsid w:val="004B3411"/>
    <w:rsid w:val="004B495B"/>
    <w:rsid w:val="004B4DAE"/>
    <w:rsid w:val="004B7234"/>
    <w:rsid w:val="004B74DE"/>
    <w:rsid w:val="004C2281"/>
    <w:rsid w:val="004C49EF"/>
    <w:rsid w:val="004C5B2A"/>
    <w:rsid w:val="004D046E"/>
    <w:rsid w:val="004D082B"/>
    <w:rsid w:val="004D1533"/>
    <w:rsid w:val="004D15D9"/>
    <w:rsid w:val="004D31A3"/>
    <w:rsid w:val="004D36B9"/>
    <w:rsid w:val="004E0968"/>
    <w:rsid w:val="004E1CCD"/>
    <w:rsid w:val="004E4528"/>
    <w:rsid w:val="00502046"/>
    <w:rsid w:val="005100C2"/>
    <w:rsid w:val="005129CA"/>
    <w:rsid w:val="005136DE"/>
    <w:rsid w:val="00520052"/>
    <w:rsid w:val="00522012"/>
    <w:rsid w:val="00535182"/>
    <w:rsid w:val="00541B00"/>
    <w:rsid w:val="00544A49"/>
    <w:rsid w:val="00546E28"/>
    <w:rsid w:val="00547915"/>
    <w:rsid w:val="0056795D"/>
    <w:rsid w:val="00572EC5"/>
    <w:rsid w:val="005746C3"/>
    <w:rsid w:val="00574EEE"/>
    <w:rsid w:val="005766C0"/>
    <w:rsid w:val="00583816"/>
    <w:rsid w:val="005901EB"/>
    <w:rsid w:val="00590D65"/>
    <w:rsid w:val="005917A5"/>
    <w:rsid w:val="00593AB4"/>
    <w:rsid w:val="005967CC"/>
    <w:rsid w:val="005A3EC5"/>
    <w:rsid w:val="005B4DEE"/>
    <w:rsid w:val="005D7414"/>
    <w:rsid w:val="005D7703"/>
    <w:rsid w:val="005F7B41"/>
    <w:rsid w:val="0060549D"/>
    <w:rsid w:val="00630CA6"/>
    <w:rsid w:val="006324B2"/>
    <w:rsid w:val="006350EA"/>
    <w:rsid w:val="00652D35"/>
    <w:rsid w:val="00663E39"/>
    <w:rsid w:val="00667003"/>
    <w:rsid w:val="00667087"/>
    <w:rsid w:val="006714B5"/>
    <w:rsid w:val="00673F19"/>
    <w:rsid w:val="006814BE"/>
    <w:rsid w:val="00681F18"/>
    <w:rsid w:val="006950EB"/>
    <w:rsid w:val="00695882"/>
    <w:rsid w:val="006A1CCC"/>
    <w:rsid w:val="006B29E2"/>
    <w:rsid w:val="006B4201"/>
    <w:rsid w:val="006B5078"/>
    <w:rsid w:val="006B7546"/>
    <w:rsid w:val="006B7F06"/>
    <w:rsid w:val="006D5004"/>
    <w:rsid w:val="006E619A"/>
    <w:rsid w:val="006F3BD7"/>
    <w:rsid w:val="00702A0D"/>
    <w:rsid w:val="00705383"/>
    <w:rsid w:val="0073095C"/>
    <w:rsid w:val="00731FA9"/>
    <w:rsid w:val="00732C04"/>
    <w:rsid w:val="00743073"/>
    <w:rsid w:val="00747341"/>
    <w:rsid w:val="00751CAD"/>
    <w:rsid w:val="007558D7"/>
    <w:rsid w:val="00755F0A"/>
    <w:rsid w:val="007644F1"/>
    <w:rsid w:val="00767EC4"/>
    <w:rsid w:val="0077609C"/>
    <w:rsid w:val="00782554"/>
    <w:rsid w:val="00784182"/>
    <w:rsid w:val="0078725E"/>
    <w:rsid w:val="00791C6D"/>
    <w:rsid w:val="00792642"/>
    <w:rsid w:val="007949E3"/>
    <w:rsid w:val="00794A8B"/>
    <w:rsid w:val="00797C32"/>
    <w:rsid w:val="007A3EF6"/>
    <w:rsid w:val="007A6B8F"/>
    <w:rsid w:val="007B0F04"/>
    <w:rsid w:val="007B1B03"/>
    <w:rsid w:val="007C50D7"/>
    <w:rsid w:val="007C59A0"/>
    <w:rsid w:val="007D2618"/>
    <w:rsid w:val="007D352B"/>
    <w:rsid w:val="007F02BD"/>
    <w:rsid w:val="007F272B"/>
    <w:rsid w:val="007F347C"/>
    <w:rsid w:val="007F43F2"/>
    <w:rsid w:val="007F6035"/>
    <w:rsid w:val="00802B98"/>
    <w:rsid w:val="00822D35"/>
    <w:rsid w:val="00830116"/>
    <w:rsid w:val="00831C83"/>
    <w:rsid w:val="00850425"/>
    <w:rsid w:val="00857B44"/>
    <w:rsid w:val="0086589F"/>
    <w:rsid w:val="00866DF6"/>
    <w:rsid w:val="008A0CA5"/>
    <w:rsid w:val="008A1E75"/>
    <w:rsid w:val="008C49B6"/>
    <w:rsid w:val="008D094C"/>
    <w:rsid w:val="008D0A8D"/>
    <w:rsid w:val="008D7345"/>
    <w:rsid w:val="008E012F"/>
    <w:rsid w:val="008E4710"/>
    <w:rsid w:val="008F000C"/>
    <w:rsid w:val="00902194"/>
    <w:rsid w:val="00904094"/>
    <w:rsid w:val="00905689"/>
    <w:rsid w:val="00917CD9"/>
    <w:rsid w:val="0092353B"/>
    <w:rsid w:val="00931175"/>
    <w:rsid w:val="00936752"/>
    <w:rsid w:val="0094520A"/>
    <w:rsid w:val="00950931"/>
    <w:rsid w:val="00951E8A"/>
    <w:rsid w:val="0095530B"/>
    <w:rsid w:val="00960AE0"/>
    <w:rsid w:val="00965225"/>
    <w:rsid w:val="00982B20"/>
    <w:rsid w:val="00991DB0"/>
    <w:rsid w:val="00995BC1"/>
    <w:rsid w:val="009A2891"/>
    <w:rsid w:val="009A2EA4"/>
    <w:rsid w:val="009A3D8E"/>
    <w:rsid w:val="009A4D61"/>
    <w:rsid w:val="009A5C56"/>
    <w:rsid w:val="009A7D0B"/>
    <w:rsid w:val="009B0256"/>
    <w:rsid w:val="009C6AFA"/>
    <w:rsid w:val="009E31EF"/>
    <w:rsid w:val="009E360F"/>
    <w:rsid w:val="009F1588"/>
    <w:rsid w:val="00A02F23"/>
    <w:rsid w:val="00A0446F"/>
    <w:rsid w:val="00A05155"/>
    <w:rsid w:val="00A141EF"/>
    <w:rsid w:val="00A26B04"/>
    <w:rsid w:val="00A43E76"/>
    <w:rsid w:val="00A5459D"/>
    <w:rsid w:val="00A6163F"/>
    <w:rsid w:val="00A64AF9"/>
    <w:rsid w:val="00A65835"/>
    <w:rsid w:val="00A6784F"/>
    <w:rsid w:val="00A701F5"/>
    <w:rsid w:val="00A77513"/>
    <w:rsid w:val="00A77D47"/>
    <w:rsid w:val="00A842BF"/>
    <w:rsid w:val="00A87DB7"/>
    <w:rsid w:val="00AA1BC9"/>
    <w:rsid w:val="00AA7D57"/>
    <w:rsid w:val="00AC28AC"/>
    <w:rsid w:val="00AE2008"/>
    <w:rsid w:val="00AE3502"/>
    <w:rsid w:val="00B07D18"/>
    <w:rsid w:val="00B10508"/>
    <w:rsid w:val="00B10CEB"/>
    <w:rsid w:val="00B13303"/>
    <w:rsid w:val="00B15470"/>
    <w:rsid w:val="00B21EC8"/>
    <w:rsid w:val="00B25BBF"/>
    <w:rsid w:val="00B36F96"/>
    <w:rsid w:val="00B4425B"/>
    <w:rsid w:val="00B44D3E"/>
    <w:rsid w:val="00B451E6"/>
    <w:rsid w:val="00B50071"/>
    <w:rsid w:val="00B575BF"/>
    <w:rsid w:val="00B60DB5"/>
    <w:rsid w:val="00B65A6B"/>
    <w:rsid w:val="00B702A7"/>
    <w:rsid w:val="00B71CBA"/>
    <w:rsid w:val="00B75B3E"/>
    <w:rsid w:val="00B77B57"/>
    <w:rsid w:val="00B8723A"/>
    <w:rsid w:val="00BA4F2C"/>
    <w:rsid w:val="00BA517C"/>
    <w:rsid w:val="00BB2151"/>
    <w:rsid w:val="00BB5C18"/>
    <w:rsid w:val="00BC5A76"/>
    <w:rsid w:val="00BD6CB4"/>
    <w:rsid w:val="00BE66B7"/>
    <w:rsid w:val="00BF38EB"/>
    <w:rsid w:val="00BF5C4F"/>
    <w:rsid w:val="00C04314"/>
    <w:rsid w:val="00C06CF8"/>
    <w:rsid w:val="00C11A2B"/>
    <w:rsid w:val="00C15AE7"/>
    <w:rsid w:val="00C15CBF"/>
    <w:rsid w:val="00C2233C"/>
    <w:rsid w:val="00C22764"/>
    <w:rsid w:val="00C25C13"/>
    <w:rsid w:val="00C30C53"/>
    <w:rsid w:val="00C32A79"/>
    <w:rsid w:val="00C350D5"/>
    <w:rsid w:val="00C41027"/>
    <w:rsid w:val="00C4782A"/>
    <w:rsid w:val="00C53067"/>
    <w:rsid w:val="00C55627"/>
    <w:rsid w:val="00C70279"/>
    <w:rsid w:val="00C920D5"/>
    <w:rsid w:val="00C96682"/>
    <w:rsid w:val="00CA0D2C"/>
    <w:rsid w:val="00CA4566"/>
    <w:rsid w:val="00CB14FF"/>
    <w:rsid w:val="00CC1EDE"/>
    <w:rsid w:val="00CC317A"/>
    <w:rsid w:val="00CC4A75"/>
    <w:rsid w:val="00CC5510"/>
    <w:rsid w:val="00CD6E77"/>
    <w:rsid w:val="00CE3E5D"/>
    <w:rsid w:val="00CF77E2"/>
    <w:rsid w:val="00D018B5"/>
    <w:rsid w:val="00D0193E"/>
    <w:rsid w:val="00D05431"/>
    <w:rsid w:val="00D05F64"/>
    <w:rsid w:val="00D165AD"/>
    <w:rsid w:val="00D20E80"/>
    <w:rsid w:val="00D339B8"/>
    <w:rsid w:val="00D34208"/>
    <w:rsid w:val="00D539C0"/>
    <w:rsid w:val="00D550A8"/>
    <w:rsid w:val="00D639F9"/>
    <w:rsid w:val="00DB17DF"/>
    <w:rsid w:val="00DB2D4A"/>
    <w:rsid w:val="00DB40C4"/>
    <w:rsid w:val="00DB69E0"/>
    <w:rsid w:val="00DC3612"/>
    <w:rsid w:val="00DD1807"/>
    <w:rsid w:val="00DE2829"/>
    <w:rsid w:val="00DF240A"/>
    <w:rsid w:val="00DF2CFD"/>
    <w:rsid w:val="00E055EC"/>
    <w:rsid w:val="00E11AB3"/>
    <w:rsid w:val="00E17818"/>
    <w:rsid w:val="00E20623"/>
    <w:rsid w:val="00E24F74"/>
    <w:rsid w:val="00E30A69"/>
    <w:rsid w:val="00E40AFA"/>
    <w:rsid w:val="00E43444"/>
    <w:rsid w:val="00E435E4"/>
    <w:rsid w:val="00E46A41"/>
    <w:rsid w:val="00E53381"/>
    <w:rsid w:val="00E646D2"/>
    <w:rsid w:val="00E70C97"/>
    <w:rsid w:val="00E72222"/>
    <w:rsid w:val="00E73C7A"/>
    <w:rsid w:val="00E745AD"/>
    <w:rsid w:val="00E83D4A"/>
    <w:rsid w:val="00E84593"/>
    <w:rsid w:val="00E85877"/>
    <w:rsid w:val="00E9684E"/>
    <w:rsid w:val="00EA3499"/>
    <w:rsid w:val="00EB76F5"/>
    <w:rsid w:val="00EC0953"/>
    <w:rsid w:val="00EC0E5B"/>
    <w:rsid w:val="00ED6E4B"/>
    <w:rsid w:val="00EE3346"/>
    <w:rsid w:val="00EE708C"/>
    <w:rsid w:val="00EF09E8"/>
    <w:rsid w:val="00EF2085"/>
    <w:rsid w:val="00F006C5"/>
    <w:rsid w:val="00F1649D"/>
    <w:rsid w:val="00F20D8E"/>
    <w:rsid w:val="00F22CA4"/>
    <w:rsid w:val="00F24C03"/>
    <w:rsid w:val="00F27619"/>
    <w:rsid w:val="00F51098"/>
    <w:rsid w:val="00F55FA7"/>
    <w:rsid w:val="00F57C5C"/>
    <w:rsid w:val="00F607F4"/>
    <w:rsid w:val="00F67A48"/>
    <w:rsid w:val="00F837AC"/>
    <w:rsid w:val="00FA5C02"/>
    <w:rsid w:val="00FA5EA9"/>
    <w:rsid w:val="00FA6093"/>
    <w:rsid w:val="00FB26C6"/>
    <w:rsid w:val="00FB5C45"/>
    <w:rsid w:val="00FE3F67"/>
    <w:rsid w:val="00FE7E8E"/>
    <w:rsid w:val="00FF1E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david.krech@fcc.gov" TargetMode="External" /><Relationship Id="rId14" Type="http://schemas.openxmlformats.org/officeDocument/2006/relationships/hyperlink" Target="mailto:sumita.mukhoty@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