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26BAF" w:rsidP="00852254" w14:paraId="6517A3DC" w14:textId="77777777">
      <w:pPr>
        <w:jc w:val="right"/>
        <w:rPr>
          <w:szCs w:val="22"/>
        </w:rPr>
      </w:pPr>
      <w:bookmarkStart w:id="0" w:name="_GoBack"/>
      <w:bookmarkEnd w:id="0"/>
    </w:p>
    <w:p w:rsidR="00DA7D09" w:rsidRPr="00EA43D3" w:rsidP="00852254" w14:paraId="56F62322" w14:textId="5B3E9C88">
      <w:pPr>
        <w:jc w:val="right"/>
        <w:rPr>
          <w:b/>
          <w:szCs w:val="22"/>
        </w:rPr>
      </w:pPr>
      <w:r w:rsidRPr="00EA43D3">
        <w:rPr>
          <w:b/>
          <w:szCs w:val="22"/>
        </w:rPr>
        <w:t>DA 1</w:t>
      </w:r>
      <w:r w:rsidRPr="00EA43D3" w:rsidR="00F43FD7">
        <w:rPr>
          <w:b/>
          <w:szCs w:val="22"/>
        </w:rPr>
        <w:t>9</w:t>
      </w:r>
      <w:r w:rsidRPr="00EA43D3">
        <w:rPr>
          <w:b/>
          <w:szCs w:val="22"/>
        </w:rPr>
        <w:t>-</w:t>
      </w:r>
      <w:r w:rsidR="00416110">
        <w:rPr>
          <w:b/>
          <w:szCs w:val="22"/>
        </w:rPr>
        <w:t>517</w:t>
      </w:r>
    </w:p>
    <w:p w:rsidR="00852254" w:rsidRPr="00EA43D3" w:rsidP="00852254" w14:paraId="3BAEC4FD" w14:textId="5A72B62F">
      <w:pPr>
        <w:jc w:val="right"/>
        <w:rPr>
          <w:b/>
          <w:szCs w:val="22"/>
        </w:rPr>
      </w:pPr>
      <w:r w:rsidRPr="00EA43D3">
        <w:rPr>
          <w:b/>
          <w:szCs w:val="22"/>
        </w:rPr>
        <w:t>J</w:t>
      </w:r>
      <w:r w:rsidRPr="00EA43D3" w:rsidR="00F43FD7">
        <w:rPr>
          <w:b/>
          <w:szCs w:val="22"/>
        </w:rPr>
        <w:t>une</w:t>
      </w:r>
      <w:r w:rsidRPr="00EA43D3" w:rsidR="0006485B">
        <w:rPr>
          <w:b/>
          <w:szCs w:val="22"/>
        </w:rPr>
        <w:t xml:space="preserve"> </w:t>
      </w:r>
      <w:r w:rsidR="00880929">
        <w:rPr>
          <w:b/>
          <w:szCs w:val="22"/>
        </w:rPr>
        <w:t>5</w:t>
      </w:r>
      <w:r w:rsidRPr="00EA43D3" w:rsidR="008B73EE">
        <w:rPr>
          <w:b/>
          <w:szCs w:val="22"/>
        </w:rPr>
        <w:t>,</w:t>
      </w:r>
      <w:r w:rsidRPr="00EA43D3">
        <w:rPr>
          <w:b/>
          <w:szCs w:val="22"/>
        </w:rPr>
        <w:t xml:space="preserve"> 201</w:t>
      </w:r>
      <w:r w:rsidRPr="00EA43D3" w:rsidR="007B127E">
        <w:rPr>
          <w:b/>
          <w:szCs w:val="22"/>
        </w:rPr>
        <w:t>9</w:t>
      </w:r>
    </w:p>
    <w:p w:rsidR="00852254" w:rsidRPr="00B67B68" w:rsidP="00852254" w14:paraId="3AC7FE7E" w14:textId="77777777">
      <w:pPr>
        <w:rPr>
          <w:sz w:val="24"/>
          <w:szCs w:val="24"/>
        </w:rPr>
      </w:pPr>
    </w:p>
    <w:p w:rsidR="00700912" w:rsidRPr="00B67B68" w:rsidP="00D30C4F" w14:paraId="257B06C9" w14:textId="77777777">
      <w:pPr>
        <w:jc w:val="center"/>
        <w:rPr>
          <w:b/>
          <w:sz w:val="24"/>
          <w:szCs w:val="24"/>
        </w:rPr>
      </w:pPr>
      <w:r w:rsidRPr="00B67B68">
        <w:rPr>
          <w:b/>
          <w:sz w:val="24"/>
          <w:szCs w:val="24"/>
        </w:rPr>
        <w:t xml:space="preserve">WIRELESS TELECOMMUNICATIONS BUREAU </w:t>
      </w:r>
      <w:r w:rsidRPr="00B67B68" w:rsidR="00ED2D02">
        <w:rPr>
          <w:b/>
          <w:sz w:val="24"/>
          <w:szCs w:val="24"/>
        </w:rPr>
        <w:t>ANNOUNC</w:t>
      </w:r>
      <w:r w:rsidR="00F43FD7">
        <w:rPr>
          <w:b/>
          <w:sz w:val="24"/>
          <w:szCs w:val="24"/>
        </w:rPr>
        <w:t>ES</w:t>
      </w:r>
      <w:r w:rsidRPr="00B67B68" w:rsidR="00ED2D02">
        <w:rPr>
          <w:b/>
          <w:sz w:val="24"/>
          <w:szCs w:val="24"/>
        </w:rPr>
        <w:t xml:space="preserve"> </w:t>
      </w:r>
      <w:r w:rsidRPr="00B67B68">
        <w:rPr>
          <w:b/>
          <w:sz w:val="24"/>
          <w:szCs w:val="24"/>
        </w:rPr>
        <w:t>THAT</w:t>
      </w:r>
    </w:p>
    <w:p w:rsidR="00700912" w:rsidRPr="00B67B68" w:rsidP="00607B6E" w14:paraId="7BC00CC8" w14:textId="10B3124B">
      <w:pPr>
        <w:jc w:val="center"/>
        <w:rPr>
          <w:b/>
          <w:sz w:val="24"/>
          <w:szCs w:val="24"/>
        </w:rPr>
      </w:pPr>
      <w:r w:rsidRPr="00B67B68">
        <w:rPr>
          <w:b/>
          <w:sz w:val="24"/>
          <w:szCs w:val="24"/>
        </w:rPr>
        <w:t>APPLICATION</w:t>
      </w:r>
      <w:r w:rsidR="00F43FD7">
        <w:rPr>
          <w:b/>
          <w:sz w:val="24"/>
          <w:szCs w:val="24"/>
        </w:rPr>
        <w:t>S</w:t>
      </w:r>
      <w:r w:rsidRPr="00B67B68">
        <w:rPr>
          <w:b/>
          <w:sz w:val="24"/>
          <w:szCs w:val="24"/>
        </w:rPr>
        <w:t xml:space="preserve"> FOR </w:t>
      </w:r>
      <w:r w:rsidR="00F43FD7">
        <w:rPr>
          <w:b/>
          <w:sz w:val="24"/>
          <w:szCs w:val="24"/>
        </w:rPr>
        <w:t>28</w:t>
      </w:r>
      <w:r w:rsidRPr="00B67B68" w:rsidR="0053523B">
        <w:rPr>
          <w:b/>
          <w:sz w:val="24"/>
          <w:szCs w:val="24"/>
        </w:rPr>
        <w:t xml:space="preserve"> </w:t>
      </w:r>
      <w:r w:rsidR="00F43FD7">
        <w:rPr>
          <w:b/>
          <w:sz w:val="24"/>
          <w:szCs w:val="24"/>
        </w:rPr>
        <w:t>G</w:t>
      </w:r>
      <w:r w:rsidRPr="00B67B68" w:rsidR="0053523B">
        <w:rPr>
          <w:b/>
          <w:sz w:val="24"/>
          <w:szCs w:val="24"/>
        </w:rPr>
        <w:t>HZ BAND</w:t>
      </w:r>
      <w:r w:rsidRPr="00B67B68">
        <w:rPr>
          <w:b/>
          <w:sz w:val="24"/>
          <w:szCs w:val="24"/>
        </w:rPr>
        <w:t xml:space="preserve"> </w:t>
      </w:r>
      <w:r w:rsidR="00D30C4F">
        <w:rPr>
          <w:b/>
          <w:sz w:val="24"/>
          <w:szCs w:val="24"/>
        </w:rPr>
        <w:t xml:space="preserve">FLEXIBLE USE </w:t>
      </w:r>
      <w:r w:rsidRPr="00B67B68">
        <w:rPr>
          <w:b/>
          <w:sz w:val="24"/>
          <w:szCs w:val="24"/>
        </w:rPr>
        <w:t xml:space="preserve">LICENSES </w:t>
      </w:r>
      <w:r w:rsidR="00F43FD7">
        <w:rPr>
          <w:b/>
          <w:sz w:val="24"/>
          <w:szCs w:val="24"/>
        </w:rPr>
        <w:t>ARE</w:t>
      </w:r>
      <w:r w:rsidRPr="00B67B68">
        <w:rPr>
          <w:b/>
          <w:sz w:val="24"/>
          <w:szCs w:val="24"/>
        </w:rPr>
        <w:t xml:space="preserve"> ACCEPTED FOR FILING</w:t>
      </w:r>
    </w:p>
    <w:p w:rsidR="00852254" w:rsidRPr="00B67B68" w:rsidP="00700912" w14:paraId="11B7449A" w14:textId="77777777">
      <w:pPr>
        <w:rPr>
          <w:b/>
          <w:sz w:val="24"/>
          <w:szCs w:val="24"/>
        </w:rPr>
      </w:pPr>
    </w:p>
    <w:p w:rsidR="00852254" w:rsidRPr="00B67B68" w:rsidP="00852254" w14:paraId="3ECF89CF" w14:textId="3974CAD3">
      <w:pPr>
        <w:rPr>
          <w:szCs w:val="22"/>
        </w:rPr>
      </w:pPr>
      <w:r w:rsidRPr="00B67B68">
        <w:rPr>
          <w:szCs w:val="22"/>
        </w:rPr>
        <w:tab/>
      </w:r>
      <w:r w:rsidRPr="00B67B68" w:rsidR="004D1887">
        <w:t xml:space="preserve">On </w:t>
      </w:r>
      <w:r w:rsidR="000258AE">
        <w:t>January</w:t>
      </w:r>
      <w:r w:rsidRPr="00B67B68" w:rsidR="0053523B">
        <w:t xml:space="preserve"> </w:t>
      </w:r>
      <w:r w:rsidR="000258AE">
        <w:t>31</w:t>
      </w:r>
      <w:r w:rsidRPr="00B67B68" w:rsidR="004D1887">
        <w:t>, 201</w:t>
      </w:r>
      <w:r w:rsidR="000258AE">
        <w:t>9</w:t>
      </w:r>
      <w:r w:rsidRPr="00B67B68" w:rsidR="001F1498">
        <w:t>,</w:t>
      </w:r>
      <w:r w:rsidRPr="00B67B68" w:rsidR="0053523B">
        <w:t xml:space="preserve"> </w:t>
      </w:r>
      <w:r w:rsidRPr="00B67B68" w:rsidR="004D1887">
        <w:t xml:space="preserve">the Federal Communications Commission (“Commission”) </w:t>
      </w:r>
      <w:r w:rsidRPr="00B67B68" w:rsidR="00DB5CBA">
        <w:t>complet</w:t>
      </w:r>
      <w:r w:rsidRPr="00B67B68" w:rsidR="00ED2D02">
        <w:t>ed</w:t>
      </w:r>
      <w:r w:rsidRPr="00B67B68" w:rsidR="00DB5CBA">
        <w:t xml:space="preserve"> the auction </w:t>
      </w:r>
      <w:r w:rsidR="00CE43AF">
        <w:t xml:space="preserve">of </w:t>
      </w:r>
      <w:r w:rsidR="000258AE">
        <w:t>28 GHz Upper Microwave Flexible Use Service (UMFUS) licenses</w:t>
      </w:r>
      <w:r w:rsidR="00AA3A85">
        <w:t xml:space="preserve"> (Auction 101</w:t>
      </w:r>
      <w:r w:rsidR="00AA3A85">
        <w:t>)</w:t>
      </w:r>
      <w:r w:rsidR="00CE43AF">
        <w:t>, and</w:t>
      </w:r>
      <w:r w:rsidR="00CE43AF">
        <w:t xml:space="preserve"> announced the results on </w:t>
      </w:r>
      <w:r w:rsidR="00EC32B6">
        <w:t>June 3</w:t>
      </w:r>
      <w:r w:rsidR="00CE43AF">
        <w:t>, 2019</w:t>
      </w:r>
      <w:r w:rsidRPr="00B67B68" w:rsidR="004D1887">
        <w:t>.</w:t>
      </w:r>
      <w:r>
        <w:rPr>
          <w:rStyle w:val="FootnoteReference"/>
          <w:szCs w:val="22"/>
        </w:rPr>
        <w:footnoteReference w:id="3"/>
      </w:r>
      <w:r w:rsidRPr="00B67B68">
        <w:rPr>
          <w:szCs w:val="22"/>
        </w:rPr>
        <w:t xml:space="preserve">  The long-form application</w:t>
      </w:r>
      <w:r w:rsidR="000258AE">
        <w:rPr>
          <w:szCs w:val="22"/>
        </w:rPr>
        <w:t>s</w:t>
      </w:r>
      <w:r w:rsidRPr="00B67B68">
        <w:rPr>
          <w:szCs w:val="22"/>
        </w:rPr>
        <w:t xml:space="preserve"> (FCC Form 601) for the </w:t>
      </w:r>
      <w:r w:rsidR="000258AE">
        <w:rPr>
          <w:szCs w:val="22"/>
        </w:rPr>
        <w:t>28</w:t>
      </w:r>
      <w:r w:rsidRPr="00B67B68" w:rsidR="0053523B">
        <w:rPr>
          <w:szCs w:val="22"/>
        </w:rPr>
        <w:t xml:space="preserve"> </w:t>
      </w:r>
      <w:r w:rsidR="000258AE">
        <w:rPr>
          <w:szCs w:val="22"/>
        </w:rPr>
        <w:t>G</w:t>
      </w:r>
      <w:r w:rsidRPr="00B67B68" w:rsidR="0053523B">
        <w:rPr>
          <w:szCs w:val="22"/>
        </w:rPr>
        <w:t>Hz</w:t>
      </w:r>
      <w:r w:rsidRPr="00B67B68" w:rsidR="003C5EA7">
        <w:rPr>
          <w:szCs w:val="22"/>
        </w:rPr>
        <w:t xml:space="preserve"> </w:t>
      </w:r>
      <w:r w:rsidR="00816E30">
        <w:rPr>
          <w:szCs w:val="22"/>
        </w:rPr>
        <w:t xml:space="preserve">UMFUS </w:t>
      </w:r>
      <w:r w:rsidRPr="00B67B68">
        <w:rPr>
          <w:szCs w:val="22"/>
        </w:rPr>
        <w:t>license</w:t>
      </w:r>
      <w:r w:rsidRPr="00B67B68" w:rsidR="0053523B">
        <w:rPr>
          <w:szCs w:val="22"/>
        </w:rPr>
        <w:t>e</w:t>
      </w:r>
      <w:r w:rsidR="000258AE">
        <w:rPr>
          <w:szCs w:val="22"/>
        </w:rPr>
        <w:t>s</w:t>
      </w:r>
      <w:r w:rsidRPr="00B67B68">
        <w:rPr>
          <w:szCs w:val="22"/>
        </w:rPr>
        <w:t xml:space="preserve"> listed in Attachment A </w:t>
      </w:r>
      <w:r w:rsidRPr="00B67B68" w:rsidR="00AA5098">
        <w:rPr>
          <w:szCs w:val="22"/>
        </w:rPr>
        <w:t>ha</w:t>
      </w:r>
      <w:r w:rsidR="000258AE">
        <w:rPr>
          <w:szCs w:val="22"/>
        </w:rPr>
        <w:t>ve</w:t>
      </w:r>
      <w:r w:rsidRPr="00B67B68" w:rsidR="00AA5098">
        <w:rPr>
          <w:szCs w:val="22"/>
        </w:rPr>
        <w:t xml:space="preserve"> </w:t>
      </w:r>
      <w:r w:rsidRPr="00B67B68">
        <w:rPr>
          <w:szCs w:val="22"/>
        </w:rPr>
        <w:t xml:space="preserve">been found, upon initial review, </w:t>
      </w:r>
      <w:r w:rsidRPr="00B67B68" w:rsidR="009617D5">
        <w:rPr>
          <w:szCs w:val="22"/>
        </w:rPr>
        <w:t xml:space="preserve">to be </w:t>
      </w:r>
      <w:r w:rsidRPr="00B67B68">
        <w:rPr>
          <w:szCs w:val="22"/>
        </w:rPr>
        <w:t>acceptable for filing.</w:t>
      </w:r>
      <w:r w:rsidR="00283B19">
        <w:rPr>
          <w:szCs w:val="22"/>
        </w:rPr>
        <w:t xml:space="preserve"> </w:t>
      </w:r>
      <w:r w:rsidRPr="00B67B68">
        <w:rPr>
          <w:szCs w:val="22"/>
        </w:rPr>
        <w:t xml:space="preserve"> The Commission may return or dismiss </w:t>
      </w:r>
      <w:r w:rsidR="00AA5098">
        <w:rPr>
          <w:szCs w:val="22"/>
        </w:rPr>
        <w:t>the</w:t>
      </w:r>
      <w:r w:rsidRPr="00B67B68" w:rsidR="00AA5098">
        <w:rPr>
          <w:szCs w:val="22"/>
        </w:rPr>
        <w:t xml:space="preserve"> </w:t>
      </w:r>
      <w:r w:rsidRPr="00B67B68">
        <w:rPr>
          <w:szCs w:val="22"/>
        </w:rPr>
        <w:t>application</w:t>
      </w:r>
      <w:r w:rsidR="000258AE">
        <w:rPr>
          <w:szCs w:val="22"/>
        </w:rPr>
        <w:t>s</w:t>
      </w:r>
      <w:r w:rsidRPr="00B67B68">
        <w:rPr>
          <w:szCs w:val="22"/>
        </w:rPr>
        <w:t xml:space="preserve"> if </w:t>
      </w:r>
      <w:r w:rsidR="000258AE">
        <w:rPr>
          <w:szCs w:val="22"/>
        </w:rPr>
        <w:t>they</w:t>
      </w:r>
      <w:r w:rsidRPr="00B67B68">
        <w:rPr>
          <w:szCs w:val="22"/>
        </w:rPr>
        <w:t xml:space="preserve"> </w:t>
      </w:r>
      <w:r w:rsidR="000258AE">
        <w:rPr>
          <w:szCs w:val="22"/>
        </w:rPr>
        <w:t>are</w:t>
      </w:r>
      <w:r w:rsidRPr="00B67B68">
        <w:rPr>
          <w:szCs w:val="22"/>
        </w:rPr>
        <w:t xml:space="preserve"> found, upon further examination, to be defective or not in conformance with the Commission’s rules.</w:t>
      </w:r>
      <w:r w:rsidRPr="00B67B68">
        <w:rPr>
          <w:i/>
          <w:szCs w:val="22"/>
        </w:rPr>
        <w:t xml:space="preserve"> </w:t>
      </w:r>
      <w:r w:rsidRPr="00B67B68">
        <w:rPr>
          <w:szCs w:val="22"/>
        </w:rPr>
        <w:t xml:space="preserve"> </w:t>
      </w:r>
      <w:r w:rsidRPr="00B67B68">
        <w:rPr>
          <w:i/>
          <w:szCs w:val="22"/>
        </w:rPr>
        <w:t>See</w:t>
      </w:r>
      <w:r w:rsidRPr="00B67B68">
        <w:rPr>
          <w:szCs w:val="22"/>
        </w:rPr>
        <w:t xml:space="preserve"> 47 C.F.R. § 1.934(a), (d).</w:t>
      </w:r>
      <w:r w:rsidRPr="00B67B68" w:rsidR="00D374C8">
        <w:rPr>
          <w:szCs w:val="22"/>
        </w:rPr>
        <w:t xml:space="preserve">  </w:t>
      </w:r>
      <w:r w:rsidRPr="00B67B68" w:rsidR="00D374C8">
        <w:t xml:space="preserve">The Commission’s review of the long-form applications of other winning bidders in Auction </w:t>
      </w:r>
      <w:r w:rsidRPr="00B67B68" w:rsidR="0053523B">
        <w:t>10</w:t>
      </w:r>
      <w:r w:rsidR="000258AE">
        <w:t>1</w:t>
      </w:r>
      <w:r w:rsidRPr="00B67B68" w:rsidR="00D374C8">
        <w:t xml:space="preserve"> is ongoing.  </w:t>
      </w:r>
    </w:p>
    <w:p w:rsidR="00852254" w:rsidRPr="00B67B68" w:rsidP="00852254" w14:paraId="3AE69714" w14:textId="77777777">
      <w:pPr>
        <w:rPr>
          <w:szCs w:val="22"/>
        </w:rPr>
      </w:pPr>
    </w:p>
    <w:p w:rsidR="00852254" w:rsidRPr="00380AD9" w:rsidP="00852254" w14:paraId="3B3E9BAE" w14:textId="1BBE5E20">
      <w:pPr>
        <w:rPr>
          <w:szCs w:val="22"/>
        </w:rPr>
      </w:pPr>
      <w:r w:rsidRPr="00B67B68">
        <w:rPr>
          <w:szCs w:val="22"/>
        </w:rPr>
        <w:tab/>
        <w:t>Petitions to deny</w:t>
      </w:r>
      <w:r>
        <w:rPr>
          <w:rStyle w:val="FootnoteReference"/>
          <w:szCs w:val="22"/>
        </w:rPr>
        <w:footnoteReference w:id="4"/>
      </w:r>
      <w:r w:rsidRPr="00B67B68">
        <w:rPr>
          <w:szCs w:val="22"/>
        </w:rPr>
        <w:t xml:space="preserve"> the application</w:t>
      </w:r>
      <w:r w:rsidR="000258AE">
        <w:rPr>
          <w:szCs w:val="22"/>
        </w:rPr>
        <w:t>s</w:t>
      </w:r>
      <w:r w:rsidRPr="00B67B68">
        <w:rPr>
          <w:szCs w:val="22"/>
        </w:rPr>
        <w:t xml:space="preserve"> listed in Attachmen</w:t>
      </w:r>
      <w:r w:rsidRPr="00B67B68" w:rsidR="008E0C80">
        <w:rPr>
          <w:szCs w:val="22"/>
        </w:rPr>
        <w:t xml:space="preserve">t A must be filed no later than </w:t>
      </w:r>
      <w:bookmarkStart w:id="1" w:name="_Hlk495476271"/>
      <w:r w:rsidR="001843A5">
        <w:rPr>
          <w:b/>
          <w:szCs w:val="22"/>
        </w:rPr>
        <w:t>J</w:t>
      </w:r>
      <w:r w:rsidR="000E0DD1">
        <w:rPr>
          <w:b/>
          <w:szCs w:val="22"/>
        </w:rPr>
        <w:t>u</w:t>
      </w:r>
      <w:r w:rsidR="001843A5">
        <w:rPr>
          <w:b/>
          <w:szCs w:val="22"/>
        </w:rPr>
        <w:t>n</w:t>
      </w:r>
      <w:r w:rsidR="000E0DD1">
        <w:rPr>
          <w:b/>
          <w:szCs w:val="22"/>
        </w:rPr>
        <w:t>e</w:t>
      </w:r>
      <w:r w:rsidR="0006485B">
        <w:rPr>
          <w:b/>
          <w:szCs w:val="22"/>
        </w:rPr>
        <w:t xml:space="preserve"> </w:t>
      </w:r>
      <w:r w:rsidR="00133A82">
        <w:rPr>
          <w:b/>
          <w:szCs w:val="22"/>
        </w:rPr>
        <w:t>1</w:t>
      </w:r>
      <w:r w:rsidR="00650BFB">
        <w:rPr>
          <w:b/>
          <w:szCs w:val="22"/>
        </w:rPr>
        <w:t>7</w:t>
      </w:r>
      <w:r w:rsidRPr="00B67B68" w:rsidR="00B67B68">
        <w:rPr>
          <w:b/>
          <w:szCs w:val="22"/>
        </w:rPr>
        <w:t>,</w:t>
      </w:r>
      <w:r w:rsidRPr="00B67B68" w:rsidR="003A22A9">
        <w:rPr>
          <w:b/>
          <w:szCs w:val="22"/>
        </w:rPr>
        <w:t xml:space="preserve"> </w:t>
      </w:r>
      <w:bookmarkEnd w:id="1"/>
      <w:r w:rsidRPr="00B67B68" w:rsidR="003A22A9">
        <w:rPr>
          <w:b/>
          <w:szCs w:val="22"/>
        </w:rPr>
        <w:t>201</w:t>
      </w:r>
      <w:r w:rsidR="000E0DD1">
        <w:rPr>
          <w:b/>
          <w:szCs w:val="22"/>
        </w:rPr>
        <w:t>9</w:t>
      </w:r>
      <w:r w:rsidRPr="00B67B68">
        <w:rPr>
          <w:szCs w:val="22"/>
        </w:rPr>
        <w:t>, ten (10) days after the date of this Public Notice.  Oppositions to a petition to deny must be filed no later than</w:t>
      </w:r>
      <w:r w:rsidRPr="00B67B68">
        <w:rPr>
          <w:b/>
          <w:szCs w:val="22"/>
        </w:rPr>
        <w:t xml:space="preserve"> </w:t>
      </w:r>
      <w:r w:rsidR="001843A5">
        <w:rPr>
          <w:b/>
          <w:szCs w:val="22"/>
        </w:rPr>
        <w:t>J</w:t>
      </w:r>
      <w:r w:rsidR="00D43923">
        <w:rPr>
          <w:b/>
          <w:szCs w:val="22"/>
        </w:rPr>
        <w:t>une</w:t>
      </w:r>
      <w:r w:rsidR="001843A5">
        <w:rPr>
          <w:b/>
          <w:szCs w:val="22"/>
        </w:rPr>
        <w:t xml:space="preserve"> </w:t>
      </w:r>
      <w:r w:rsidR="00133A82">
        <w:rPr>
          <w:b/>
          <w:szCs w:val="22"/>
        </w:rPr>
        <w:t>2</w:t>
      </w:r>
      <w:r w:rsidR="00650BFB">
        <w:rPr>
          <w:b/>
          <w:szCs w:val="22"/>
        </w:rPr>
        <w:t>4</w:t>
      </w:r>
      <w:r w:rsidRPr="00B67B68" w:rsidR="001843A5">
        <w:rPr>
          <w:b/>
          <w:szCs w:val="22"/>
        </w:rPr>
        <w:t>, 201</w:t>
      </w:r>
      <w:r w:rsidR="00D43923">
        <w:rPr>
          <w:b/>
          <w:szCs w:val="22"/>
        </w:rPr>
        <w:t>9</w:t>
      </w:r>
      <w:r w:rsidRPr="00B67B68">
        <w:rPr>
          <w:szCs w:val="22"/>
        </w:rPr>
        <w:t>, five (5) business days after the filing date for petitions to deny.  Replies to oppositions must be filed no later than</w:t>
      </w:r>
      <w:r w:rsidR="00D43923">
        <w:rPr>
          <w:szCs w:val="22"/>
        </w:rPr>
        <w:t xml:space="preserve"> </w:t>
      </w:r>
      <w:r w:rsidR="00D43923">
        <w:rPr>
          <w:b/>
          <w:szCs w:val="22"/>
        </w:rPr>
        <w:t>Ju</w:t>
      </w:r>
      <w:r w:rsidR="00650BFB">
        <w:rPr>
          <w:b/>
          <w:szCs w:val="22"/>
        </w:rPr>
        <w:t>ly</w:t>
      </w:r>
      <w:r w:rsidR="00E51D05">
        <w:rPr>
          <w:b/>
          <w:szCs w:val="22"/>
        </w:rPr>
        <w:t xml:space="preserve"> </w:t>
      </w:r>
      <w:r w:rsidR="00650BFB">
        <w:rPr>
          <w:b/>
          <w:szCs w:val="22"/>
        </w:rPr>
        <w:t>1</w:t>
      </w:r>
      <w:r w:rsidRPr="00B67B68" w:rsidR="001843A5">
        <w:rPr>
          <w:b/>
          <w:szCs w:val="22"/>
        </w:rPr>
        <w:t>, 201</w:t>
      </w:r>
      <w:r w:rsidR="00D43923">
        <w:rPr>
          <w:b/>
          <w:szCs w:val="22"/>
        </w:rPr>
        <w:t>9</w:t>
      </w:r>
      <w:r w:rsidRPr="00B67B68">
        <w:rPr>
          <w:szCs w:val="22"/>
        </w:rPr>
        <w:t xml:space="preserve">, five (5) business days after the filing date for oppositions.  All pleadings filed regarding </w:t>
      </w:r>
      <w:r w:rsidR="00D43923">
        <w:rPr>
          <w:szCs w:val="22"/>
        </w:rPr>
        <w:t xml:space="preserve">any of </w:t>
      </w:r>
      <w:r w:rsidR="00AA5D3A">
        <w:rPr>
          <w:szCs w:val="22"/>
        </w:rPr>
        <w:t>th</w:t>
      </w:r>
      <w:r w:rsidR="00D43923">
        <w:rPr>
          <w:szCs w:val="22"/>
        </w:rPr>
        <w:t>ese</w:t>
      </w:r>
      <w:r w:rsidRPr="00B67B68" w:rsidR="00AA5D3A">
        <w:rPr>
          <w:szCs w:val="22"/>
        </w:rPr>
        <w:t xml:space="preserve"> </w:t>
      </w:r>
      <w:r w:rsidR="00D43923">
        <w:rPr>
          <w:szCs w:val="22"/>
        </w:rPr>
        <w:t>28</w:t>
      </w:r>
      <w:r w:rsidRPr="00B67B68" w:rsidR="0053523B">
        <w:rPr>
          <w:szCs w:val="22"/>
        </w:rPr>
        <w:t xml:space="preserve"> </w:t>
      </w:r>
      <w:r w:rsidR="00D43923">
        <w:rPr>
          <w:szCs w:val="22"/>
        </w:rPr>
        <w:t>G</w:t>
      </w:r>
      <w:r w:rsidRPr="00B67B68" w:rsidR="0053523B">
        <w:rPr>
          <w:szCs w:val="22"/>
        </w:rPr>
        <w:t>Hz</w:t>
      </w:r>
      <w:r w:rsidRPr="00B67B68" w:rsidR="003C5EA7">
        <w:rPr>
          <w:szCs w:val="22"/>
        </w:rPr>
        <w:t xml:space="preserve"> </w:t>
      </w:r>
      <w:r w:rsidR="00816E30">
        <w:rPr>
          <w:szCs w:val="22"/>
        </w:rPr>
        <w:t xml:space="preserve">UMFUS </w:t>
      </w:r>
      <w:r w:rsidRPr="00B67B68" w:rsidR="003C5EA7">
        <w:rPr>
          <w:szCs w:val="22"/>
        </w:rPr>
        <w:t>long-</w:t>
      </w:r>
      <w:r w:rsidRPr="00B67B68">
        <w:rPr>
          <w:szCs w:val="22"/>
        </w:rPr>
        <w:t>form application</w:t>
      </w:r>
      <w:r w:rsidR="00D43923">
        <w:rPr>
          <w:szCs w:val="22"/>
        </w:rPr>
        <w:t>s</w:t>
      </w:r>
      <w:r w:rsidRPr="00B67B68">
        <w:rPr>
          <w:szCs w:val="22"/>
        </w:rPr>
        <w:t xml:space="preserve"> should </w:t>
      </w:r>
      <w:r w:rsidRPr="00B67B68" w:rsidR="0053523B">
        <w:rPr>
          <w:szCs w:val="22"/>
        </w:rPr>
        <w:t>reference</w:t>
      </w:r>
      <w:r w:rsidRPr="00B67B68" w:rsidR="002A370C">
        <w:rPr>
          <w:szCs w:val="22"/>
        </w:rPr>
        <w:t xml:space="preserve"> the file number </w:t>
      </w:r>
      <w:r w:rsidRPr="00B67B68">
        <w:rPr>
          <w:szCs w:val="22"/>
        </w:rPr>
        <w:t>of the application.</w:t>
      </w:r>
      <w:r w:rsidRPr="00B67B68" w:rsidR="00A865BA">
        <w:rPr>
          <w:szCs w:val="22"/>
        </w:rPr>
        <w:t xml:space="preserve">  </w:t>
      </w:r>
      <w:r w:rsidR="007B127E">
        <w:rPr>
          <w:szCs w:val="22"/>
        </w:rPr>
        <w:t>Each</w:t>
      </w:r>
      <w:r w:rsidRPr="00B67B68" w:rsidR="00AA5098">
        <w:rPr>
          <w:szCs w:val="22"/>
        </w:rPr>
        <w:t xml:space="preserve"> </w:t>
      </w:r>
      <w:r w:rsidRPr="00B67B68" w:rsidR="00F57DD0">
        <w:rPr>
          <w:szCs w:val="22"/>
        </w:rPr>
        <w:t>application is a restricted proceeding</w:t>
      </w:r>
      <w:r w:rsidRPr="00380AD9" w:rsidR="00F57DD0">
        <w:rPr>
          <w:szCs w:val="22"/>
        </w:rPr>
        <w:t xml:space="preserve"> under the Commission’s rules</w:t>
      </w:r>
      <w:r w:rsidR="00D606D1">
        <w:rPr>
          <w:szCs w:val="22"/>
        </w:rPr>
        <w:t>.</w:t>
      </w:r>
      <w:r>
        <w:rPr>
          <w:rStyle w:val="FootnoteReference"/>
          <w:szCs w:val="22"/>
        </w:rPr>
        <w:footnoteReference w:id="5"/>
      </w:r>
      <w:r w:rsidRPr="00380AD9" w:rsidR="00F57DD0">
        <w:rPr>
          <w:szCs w:val="22"/>
        </w:rPr>
        <w:t xml:space="preserve">  </w:t>
      </w:r>
      <w:r w:rsidRPr="00380AD9" w:rsidR="00A865BA">
        <w:rPr>
          <w:szCs w:val="22"/>
        </w:rPr>
        <w:t>A petitioner shall serve a copy of its petition to deny on the applicant and on all other interested parties pursuant to 47 C.F.R. § 1.47.  Oppositions and replies shall be served on the petitioner and all other interested parties.</w:t>
      </w:r>
      <w:r>
        <w:rPr>
          <w:rStyle w:val="FootnoteReference"/>
          <w:szCs w:val="22"/>
        </w:rPr>
        <w:footnoteReference w:id="6"/>
      </w:r>
      <w:r w:rsidR="0053523B">
        <w:rPr>
          <w:szCs w:val="22"/>
        </w:rPr>
        <w:t xml:space="preserve"> </w:t>
      </w:r>
    </w:p>
    <w:p w:rsidR="00A865BA" w:rsidRPr="00380AD9" w:rsidP="00852254" w14:paraId="6BE72BA3" w14:textId="77777777">
      <w:pPr>
        <w:rPr>
          <w:szCs w:val="22"/>
        </w:rPr>
      </w:pPr>
    </w:p>
    <w:p w:rsidR="00852254" w:rsidRPr="00E85D9E" w:rsidP="00852254" w14:paraId="1E820CB8" w14:textId="77777777">
      <w:pPr>
        <w:rPr>
          <w:szCs w:val="22"/>
        </w:rPr>
      </w:pPr>
      <w:r w:rsidRPr="00380AD9">
        <w:rPr>
          <w:szCs w:val="22"/>
        </w:rPr>
        <w:tab/>
        <w:t>Pleadings may be filed electronically through the Commission’s Universal Licensing System (ULS), or by paper pursuant to the following instructions.</w:t>
      </w:r>
      <w:r w:rsidRPr="00380AD9" w:rsidR="003D059F">
        <w:rPr>
          <w:szCs w:val="22"/>
        </w:rPr>
        <w:t xml:space="preserve">  </w:t>
      </w:r>
      <w:r w:rsidRPr="00380AD9" w:rsidR="009E7C85">
        <w:t>Parties are strongly encouraged to file electronically using ULS.</w:t>
      </w:r>
      <w:r w:rsidR="009E7C85">
        <w:t xml:space="preserve">  </w:t>
      </w:r>
      <w:r w:rsidR="006A1894">
        <w:br/>
      </w:r>
    </w:p>
    <w:p w:rsidR="00050D23" w:rsidP="00050D23" w14:paraId="7E2EB619" w14:textId="451962F8">
      <w:pPr>
        <w:widowControl/>
        <w:numPr>
          <w:ilvl w:val="0"/>
          <w:numId w:val="8"/>
        </w:numPr>
        <w:spacing w:after="220"/>
        <w:rPr>
          <w:szCs w:val="22"/>
        </w:rPr>
      </w:pPr>
      <w:r>
        <w:rPr>
          <w:szCs w:val="22"/>
        </w:rPr>
        <w:t xml:space="preserve">Electronic Filers:  Pleadings may be filed electronically using the Internet by accessing ULS:  </w:t>
      </w:r>
      <w:hyperlink r:id="rId5" w:history="1">
        <w:r w:rsidRPr="00A15417" w:rsidR="00A15417">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w:t>
      </w:r>
      <w:r>
        <w:rPr>
          <w:szCs w:val="22"/>
        </w:rPr>
        <w:t xml:space="preserve">ULS website, to begin the process of filing a pleading click on “SUBMIT A PLEADING.”  The 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7"/>
      </w:r>
    </w:p>
    <w:p w:rsidR="00050D23" w:rsidP="00050D23" w14:paraId="610CD351" w14:textId="77777777">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050D23" w:rsidP="00050D23" w14:paraId="4413BC8B" w14:textId="77777777">
      <w:pPr>
        <w:widowControl/>
        <w:numPr>
          <w:ilvl w:val="0"/>
          <w:numId w:val="9"/>
        </w:numPr>
        <w:spacing w:after="2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050D23" w:rsidRPr="00F561B2" w:rsidP="0059052B" w14:paraId="4434EC79" w14:textId="77777777">
      <w:pPr>
        <w:widowControl/>
        <w:numPr>
          <w:ilvl w:val="0"/>
          <w:numId w:val="9"/>
        </w:numPr>
        <w:spacing w:after="220"/>
        <w:rPr>
          <w:szCs w:val="22"/>
        </w:rPr>
      </w:pPr>
      <w:r w:rsidRPr="00F561B2">
        <w:rPr>
          <w:szCs w:val="22"/>
        </w:rPr>
        <w:t xml:space="preserve">Commercial overnight mail (other than U.S. Postal Service Express Mail and Priority Mail) must be sent to </w:t>
      </w:r>
      <w:r w:rsidRPr="00F561B2" w:rsidR="00F561B2">
        <w:rPr>
          <w:szCs w:val="22"/>
        </w:rPr>
        <w:t>9050 Junction Drive</w:t>
      </w:r>
      <w:r w:rsidR="00F561B2">
        <w:rPr>
          <w:szCs w:val="22"/>
        </w:rPr>
        <w:t xml:space="preserve">, </w:t>
      </w:r>
      <w:r w:rsidRPr="00F561B2" w:rsidR="00F561B2">
        <w:rPr>
          <w:szCs w:val="22"/>
        </w:rPr>
        <w:t>Annapolis Junction, MD 20701</w:t>
      </w:r>
      <w:r w:rsidRPr="00F561B2">
        <w:rPr>
          <w:szCs w:val="22"/>
        </w:rPr>
        <w:t>.</w:t>
      </w:r>
    </w:p>
    <w:p w:rsidR="00050D23" w:rsidP="00050D23" w14:paraId="3D60BED7" w14:textId="77777777">
      <w:pPr>
        <w:widowControl/>
        <w:numPr>
          <w:ilvl w:val="0"/>
          <w:numId w:val="9"/>
        </w:numPr>
        <w:spacing w:after="2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852254" w:rsidRPr="00050D23" w:rsidP="00050D23" w14:paraId="438612A0" w14:textId="085C934E">
      <w:pPr>
        <w:ind w:firstLine="720"/>
        <w:rPr>
          <w:szCs w:val="22"/>
        </w:rPr>
      </w:pPr>
      <w:r>
        <w:rPr>
          <w:color w:val="000000"/>
          <w:szCs w:val="22"/>
        </w:rPr>
        <w:t xml:space="preserve">We request that one copy of each pleading be delivered electronically, by email or, if delivered as paper copy, by hand or messenger delivery, by commercial overnight courier, or by first-class or overnight U.S. Postal Service mail (according to the procedures set forth above for paper filings), to:  </w:t>
      </w:r>
      <w:r w:rsidR="007B127E">
        <w:rPr>
          <w:szCs w:val="22"/>
        </w:rPr>
        <w:t>Madelaine Maior</w:t>
      </w:r>
      <w:r w:rsidRPr="00050D23" w:rsidR="001169BE">
        <w:rPr>
          <w:szCs w:val="22"/>
        </w:rPr>
        <w:t>, Room 3</w:t>
      </w:r>
      <w:r w:rsidRPr="00050D23" w:rsidR="001169BE">
        <w:rPr>
          <w:szCs w:val="22"/>
        </w:rPr>
        <w:noBreakHyphen/>
        <w:t>A</w:t>
      </w:r>
      <w:r w:rsidR="00971BD4">
        <w:rPr>
          <w:szCs w:val="22"/>
        </w:rPr>
        <w:t>1</w:t>
      </w:r>
      <w:r w:rsidR="007B127E">
        <w:rPr>
          <w:szCs w:val="22"/>
        </w:rPr>
        <w:t>35</w:t>
      </w:r>
      <w:r w:rsidRPr="00050D23" w:rsidR="001169BE">
        <w:rPr>
          <w:szCs w:val="22"/>
        </w:rPr>
        <w:t>, 445 12th Street, S.W., Washington DC 20554</w:t>
      </w:r>
      <w:r w:rsidRPr="00050D23" w:rsidR="00FB152A">
        <w:rPr>
          <w:szCs w:val="22"/>
        </w:rPr>
        <w:t xml:space="preserve"> </w:t>
      </w:r>
      <w:r w:rsidRPr="00050D23" w:rsidR="001169BE">
        <w:rPr>
          <w:szCs w:val="22"/>
        </w:rPr>
        <w:t xml:space="preserve">and </w:t>
      </w:r>
      <w:r w:rsidR="007B127E">
        <w:rPr>
          <w:szCs w:val="22"/>
        </w:rPr>
        <w:t>John Schauble</w:t>
      </w:r>
      <w:r w:rsidRPr="00050D23" w:rsidR="00FB152A">
        <w:rPr>
          <w:szCs w:val="22"/>
        </w:rPr>
        <w:t>, Room 3</w:t>
      </w:r>
      <w:r w:rsidRPr="00050D23" w:rsidR="00FB152A">
        <w:rPr>
          <w:szCs w:val="22"/>
        </w:rPr>
        <w:noBreakHyphen/>
      </w:r>
      <w:r w:rsidR="007B127E">
        <w:rPr>
          <w:szCs w:val="22"/>
        </w:rPr>
        <w:t>C130</w:t>
      </w:r>
      <w:r w:rsidRPr="00050D23" w:rsidR="00FB152A">
        <w:rPr>
          <w:szCs w:val="22"/>
        </w:rPr>
        <w:t>, 445 12th Str</w:t>
      </w:r>
      <w:r w:rsidRPr="00050D23" w:rsidR="001169BE">
        <w:rPr>
          <w:szCs w:val="22"/>
        </w:rPr>
        <w:t>eet, S.W., Washington DC 20554.</w:t>
      </w:r>
    </w:p>
    <w:p w:rsidR="00892031" w:rsidP="00BA20D6" w14:paraId="098559C6" w14:textId="77777777">
      <w:pPr>
        <w:ind w:firstLine="720"/>
        <w:rPr>
          <w:szCs w:val="22"/>
        </w:rPr>
      </w:pPr>
    </w:p>
    <w:p w:rsidR="00050D23" w:rsidRPr="00270CD9" w:rsidP="00270CD9" w14:paraId="5BD1A5A5" w14:textId="0D435378">
      <w:pPr>
        <w:keepNext/>
        <w:widowControl/>
        <w:rPr>
          <w:szCs w:val="22"/>
        </w:rPr>
      </w:pPr>
      <w:r w:rsidRPr="00E85D9E">
        <w:rPr>
          <w:szCs w:val="22"/>
        </w:rPr>
        <w:tab/>
        <w:t>The application</w:t>
      </w:r>
      <w:r w:rsidR="000258AE">
        <w:rPr>
          <w:szCs w:val="22"/>
        </w:rPr>
        <w:t>s</w:t>
      </w:r>
      <w:r w:rsidRPr="00E85D9E">
        <w:rPr>
          <w:szCs w:val="22"/>
        </w:rPr>
        <w:t xml:space="preserve"> listed in Attachment A </w:t>
      </w:r>
      <w:r w:rsidR="000258AE">
        <w:rPr>
          <w:szCs w:val="22"/>
        </w:rPr>
        <w:t>are</w:t>
      </w:r>
      <w:r w:rsidR="008B73EE">
        <w:rPr>
          <w:szCs w:val="22"/>
        </w:rPr>
        <w:t xml:space="preserve"> </w:t>
      </w:r>
      <w:r w:rsidRPr="00E85D9E">
        <w:rPr>
          <w:szCs w:val="22"/>
        </w:rPr>
        <w:t xml:space="preserve">available to the public for electronic viewing through ULS.  Any amendments to </w:t>
      </w:r>
      <w:r w:rsidR="008B73EE">
        <w:rPr>
          <w:szCs w:val="22"/>
        </w:rPr>
        <w:t xml:space="preserve">a </w:t>
      </w:r>
      <w:r w:rsidRPr="00E85D9E">
        <w:rPr>
          <w:szCs w:val="22"/>
        </w:rPr>
        <w:t xml:space="preserve">FCC Form 601 application must also be filed electronically through ULS.  For technical assistance in using ULS for viewing </w:t>
      </w:r>
      <w:r w:rsidR="008B73EE">
        <w:rPr>
          <w:szCs w:val="22"/>
        </w:rPr>
        <w:t xml:space="preserve">the </w:t>
      </w:r>
      <w:r w:rsidRPr="00E85D9E">
        <w:rPr>
          <w:szCs w:val="22"/>
        </w:rPr>
        <w:t xml:space="preserve">application or filing </w:t>
      </w:r>
      <w:r w:rsidR="00AA5098">
        <w:rPr>
          <w:szCs w:val="22"/>
        </w:rPr>
        <w:t xml:space="preserve">an </w:t>
      </w:r>
      <w:r w:rsidRPr="00E85D9E">
        <w:rPr>
          <w:szCs w:val="22"/>
        </w:rPr>
        <w:t xml:space="preserve">amendment to </w:t>
      </w:r>
      <w:r w:rsidR="008B73EE">
        <w:rPr>
          <w:szCs w:val="22"/>
        </w:rPr>
        <w:t xml:space="preserve">an </w:t>
      </w:r>
      <w:r w:rsidRPr="00E85D9E">
        <w:rPr>
          <w:szCs w:val="22"/>
        </w:rPr>
        <w:t>application, contact the ULS Licensing Support Hotline at (877) 480-3201</w:t>
      </w:r>
      <w:r w:rsidR="000258AE">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D43923">
        <w:rPr>
          <w:szCs w:val="22"/>
        </w:rPr>
        <w:t>Madelaine Maior</w:t>
      </w:r>
      <w:r w:rsidR="00DD4B8A">
        <w:rPr>
          <w:szCs w:val="22"/>
        </w:rPr>
        <w:t>, (202) 418-</w:t>
      </w:r>
      <w:r w:rsidR="00D43923">
        <w:rPr>
          <w:szCs w:val="22"/>
        </w:rPr>
        <w:t>146</w:t>
      </w:r>
      <w:r w:rsidR="00DD4B8A">
        <w:rPr>
          <w:szCs w:val="22"/>
        </w:rPr>
        <w:t>6</w:t>
      </w:r>
      <w:r w:rsidRPr="00A74183" w:rsidR="0034374D">
        <w:rPr>
          <w:szCs w:val="22"/>
        </w:rPr>
        <w:t xml:space="preserve"> or </w:t>
      </w:r>
      <w:hyperlink r:id="rId6" w:history="1">
        <w:r w:rsidRPr="0064254D" w:rsidR="00D43923">
          <w:rPr>
            <w:rStyle w:val="Hyperlink"/>
            <w:szCs w:val="22"/>
          </w:rPr>
          <w:t>Madelaine.Maior@fcc.gov</w:t>
        </w:r>
      </w:hyperlink>
      <w:r w:rsidR="00FB152A">
        <w:rPr>
          <w:szCs w:val="22"/>
        </w:rPr>
        <w:t>.</w:t>
      </w:r>
      <w:r w:rsidR="00A92EDA">
        <w:rPr>
          <w:szCs w:val="22"/>
        </w:rPr>
        <w:t xml:space="preserve">  </w:t>
      </w:r>
      <w:r w:rsidR="0019064D">
        <w:t>Copies of materia</w:t>
      </w:r>
      <w:r w:rsidR="0034374D">
        <w:t>ls can be obtained from the FCC’</w:t>
      </w:r>
      <w:r w:rsidR="0019064D">
        <w:t xml:space="preserve">s Reference Information Center at </w:t>
      </w:r>
      <w:r w:rsidR="00686DF4">
        <w:t>(</w:t>
      </w:r>
      <w:r w:rsidR="0019064D">
        <w:t>202</w:t>
      </w:r>
      <w:r w:rsidR="00686DF4">
        <w:t>)</w:t>
      </w:r>
      <w:r w:rsidR="0019064D">
        <w:t xml:space="preserve"> 418-0270.</w:t>
      </w:r>
      <w:r w:rsidR="0034374D">
        <w:t xml:space="preserve">  </w:t>
      </w:r>
      <w:r w:rsidRPr="00DC28EA" w:rsidR="0034374D">
        <w:rPr>
          <w:szCs w:val="22"/>
        </w:rPr>
        <w:t xml:space="preserve">Press contact:  </w:t>
      </w:r>
      <w:r w:rsidR="002144D4">
        <w:t xml:space="preserve">Cecilia Sulhoff at (202) 418-0587 or </w:t>
      </w:r>
      <w:hyperlink r:id="rId7" w:history="1">
        <w:r w:rsidRPr="00B53327" w:rsidR="002144D4">
          <w:rPr>
            <w:rStyle w:val="Hyperlink"/>
          </w:rPr>
          <w:t>Cecilia.Sulhoff@fcc.gov</w:t>
        </w:r>
      </w:hyperlink>
      <w:r w:rsidR="002144D4">
        <w:t xml:space="preserve">. </w:t>
      </w:r>
    </w:p>
    <w:p w:rsidR="00050D23" w:rsidP="0019064D" w14:paraId="14CC84EF" w14:textId="77777777"/>
    <w:p w:rsidR="000B0681" w:rsidRPr="00E85D9E" w:rsidP="00050D23" w14:paraId="05147E13" w14:textId="77777777">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8" w:history="1">
        <w:r>
          <w:rPr>
            <w:color w:val="0000FF"/>
            <w:szCs w:val="22"/>
            <w:u w:val="single"/>
          </w:rPr>
          <w:t>fcc504@fcc.gov</w:t>
        </w:r>
      </w:hyperlink>
      <w:r>
        <w:rPr>
          <w:szCs w:val="22"/>
        </w:rPr>
        <w:t xml:space="preserve"> or call the Consumer &amp; Governmental Affairs Bureau at 202-418-0530 (voice), 202-418-0432 (</w:t>
      </w:r>
      <w:r>
        <w:rPr>
          <w:szCs w:val="22"/>
        </w:rPr>
        <w:t>tty</w:t>
      </w:r>
      <w:r>
        <w:rPr>
          <w:szCs w:val="22"/>
        </w:rPr>
        <w:t xml:space="preserve">).  </w:t>
      </w:r>
      <w:r w:rsidR="0019064D">
        <w:t xml:space="preserve">  </w:t>
      </w:r>
    </w:p>
    <w:p w:rsidR="00C36492" w:rsidP="006112B2" w14:paraId="7E3549AF" w14:textId="41E19B95">
      <w:r w:rsidRPr="00E85D9E">
        <w:rPr>
          <w:szCs w:val="22"/>
        </w:rPr>
        <w:t>Attachment A –</w:t>
      </w:r>
      <w:r w:rsidR="005F2BA0">
        <w:rPr>
          <w:szCs w:val="22"/>
        </w:rPr>
        <w:t xml:space="preserve"> </w:t>
      </w:r>
      <w:r w:rsidR="00D43923">
        <w:rPr>
          <w:szCs w:val="22"/>
        </w:rPr>
        <w:t>28</w:t>
      </w:r>
      <w:r w:rsidR="00C2648B">
        <w:rPr>
          <w:szCs w:val="22"/>
        </w:rPr>
        <w:t xml:space="preserve"> </w:t>
      </w:r>
      <w:r w:rsidR="00D43923">
        <w:rPr>
          <w:szCs w:val="22"/>
        </w:rPr>
        <w:t>G</w:t>
      </w:r>
      <w:r w:rsidR="00C2648B">
        <w:rPr>
          <w:szCs w:val="22"/>
        </w:rPr>
        <w:t xml:space="preserve">Hz </w:t>
      </w:r>
      <w:r w:rsidR="0044016C">
        <w:rPr>
          <w:szCs w:val="22"/>
        </w:rPr>
        <w:t xml:space="preserve">UMFUS </w:t>
      </w:r>
      <w:r w:rsidR="006E68BB">
        <w:rPr>
          <w:szCs w:val="22"/>
        </w:rPr>
        <w:t>Application</w:t>
      </w:r>
      <w:r w:rsidR="0044016C">
        <w:rPr>
          <w:szCs w:val="22"/>
        </w:rPr>
        <w:t>s</w:t>
      </w:r>
      <w:r w:rsidR="006E68BB">
        <w:rPr>
          <w:szCs w:val="22"/>
        </w:rPr>
        <w:t xml:space="preserve"> Accepted for Filing</w:t>
      </w:r>
      <w:r w:rsidR="00E9504E">
        <w:rPr>
          <w:szCs w:val="22"/>
        </w:rPr>
        <w:t xml:space="preserve"> </w:t>
      </w:r>
      <w:r w:rsidRPr="00E85D9E" w:rsidR="00E9504E">
        <w:rPr>
          <w:szCs w:val="22"/>
        </w:rPr>
        <w:t>–</w:t>
      </w:r>
      <w:r w:rsidR="00E9504E">
        <w:rPr>
          <w:szCs w:val="22"/>
        </w:rPr>
        <w:t xml:space="preserve"> </w:t>
      </w:r>
      <w:r w:rsidR="006E68BB">
        <w:rPr>
          <w:szCs w:val="22"/>
        </w:rPr>
        <w:t xml:space="preserve">Sorted by </w:t>
      </w:r>
      <w:r w:rsidR="00B721CD">
        <w:t>Licensee</w:t>
      </w:r>
    </w:p>
    <w:p w:rsidR="00B721CD" w:rsidP="00A15417" w14:paraId="2D7E9BD0" w14:textId="743AA75A">
      <w:r w:rsidRPr="00E85D9E">
        <w:rPr>
          <w:szCs w:val="22"/>
        </w:rPr>
        <w:t xml:space="preserve">Attachment </w:t>
      </w:r>
      <w:r>
        <w:rPr>
          <w:szCs w:val="22"/>
        </w:rPr>
        <w:t>B</w:t>
      </w:r>
      <w:r w:rsidRPr="00E85D9E">
        <w:rPr>
          <w:szCs w:val="22"/>
        </w:rPr>
        <w:t xml:space="preserve"> –</w:t>
      </w:r>
      <w:r>
        <w:rPr>
          <w:szCs w:val="22"/>
        </w:rPr>
        <w:t xml:space="preserve"> 28 GHz UMFUS Applications Accepted for Filing </w:t>
      </w:r>
      <w:r w:rsidRPr="00E85D9E">
        <w:rPr>
          <w:szCs w:val="22"/>
        </w:rPr>
        <w:t>–</w:t>
      </w:r>
      <w:r>
        <w:rPr>
          <w:szCs w:val="22"/>
        </w:rPr>
        <w:t xml:space="preserve"> Sorted by </w:t>
      </w:r>
      <w:r>
        <w:t>Market</w:t>
      </w:r>
    </w:p>
    <w:p w:rsidR="00B721CD" w:rsidP="006E61E6" w14:paraId="4A9411E0" w14:textId="77777777">
      <w:pPr>
        <w:jc w:val="center"/>
      </w:pPr>
    </w:p>
    <w:p w:rsidR="00B721CD" w:rsidP="006E61E6" w14:paraId="4E7B0F84" w14:textId="77777777">
      <w:pPr>
        <w:jc w:val="center"/>
      </w:pPr>
    </w:p>
    <w:sectPr w:rsidSect="001B101F">
      <w:headerReference w:type="default" r:id="rId9"/>
      <w:footerReference w:type="default" r:id="rId10"/>
      <w:headerReference w:type="first" r:id="rId11"/>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C65" w:rsidP="00F5174D" w14:paraId="385190ED"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25C9" w14:paraId="38F77FB3" w14:textId="77777777">
      <w:r>
        <w:separator/>
      </w:r>
    </w:p>
  </w:footnote>
  <w:footnote w:type="continuationSeparator" w:id="1">
    <w:p w:rsidR="003025C9" w14:paraId="0E46DF91" w14:textId="77777777">
      <w:r>
        <w:continuationSeparator/>
      </w:r>
    </w:p>
  </w:footnote>
  <w:footnote w:type="continuationNotice" w:id="2">
    <w:p w:rsidR="003025C9" w14:paraId="7EDCD80F" w14:textId="77777777"/>
  </w:footnote>
  <w:footnote w:id="3">
    <w:p w:rsidR="00852254" w:rsidP="00852254" w14:paraId="72881662" w14:textId="6092F4D6">
      <w:pPr>
        <w:pStyle w:val="FootnoteText"/>
      </w:pPr>
      <w:r>
        <w:rPr>
          <w:rStyle w:val="FootnoteReference"/>
        </w:rPr>
        <w:footnoteRef/>
      </w:r>
      <w:r>
        <w:t xml:space="preserve"> </w:t>
      </w:r>
      <w:r w:rsidR="000E0DD1">
        <w:rPr>
          <w:i/>
        </w:rPr>
        <w:t>Auction of 28 GHz Upper Microwave Flexible Use Service Licenses for Next Generation Wireless Services Closes</w:t>
      </w:r>
      <w:r w:rsidR="000E0DD1">
        <w:t>:</w:t>
      </w:r>
      <w:r w:rsidR="000E0DD1">
        <w:rPr>
          <w:i/>
        </w:rPr>
        <w:t xml:space="preserve"> Gross Winning Bid Amounts Announced </w:t>
      </w:r>
      <w:r w:rsidR="000E0DD1">
        <w:rPr>
          <w:i/>
        </w:rPr>
        <w:t>For</w:t>
      </w:r>
      <w:r w:rsidR="000E0DD1">
        <w:rPr>
          <w:i/>
        </w:rPr>
        <w:t xml:space="preserve"> Auction 101</w:t>
      </w:r>
      <w:r w:rsidR="000E0DD1">
        <w:t xml:space="preserve">, </w:t>
      </w:r>
      <w:r w:rsidRPr="00225B62" w:rsidR="0034374D">
        <w:t>Public Notice,</w:t>
      </w:r>
      <w:r w:rsidR="0034374D">
        <w:t xml:space="preserve"> </w:t>
      </w:r>
      <w:r w:rsidR="000E0DD1">
        <w:t>DA 19-23</w:t>
      </w:r>
      <w:r w:rsidRPr="00225B62" w:rsidR="0034374D">
        <w:t xml:space="preserve"> (</w:t>
      </w:r>
      <w:r w:rsidR="002144D4">
        <w:t>Jan</w:t>
      </w:r>
      <w:r w:rsidR="0044016C">
        <w:t>.</w:t>
      </w:r>
      <w:r w:rsidR="002144D4">
        <w:t xml:space="preserve"> 31, </w:t>
      </w:r>
      <w:r w:rsidRPr="00225B62" w:rsidR="0034374D">
        <w:t>2</w:t>
      </w:r>
      <w:r w:rsidRPr="00AE0D44" w:rsidR="0034374D">
        <w:t>01</w:t>
      </w:r>
      <w:r w:rsidRPr="00AE0D44" w:rsidR="000E0DD1">
        <w:t>9</w:t>
      </w:r>
      <w:r w:rsidRPr="00AE0D44" w:rsidR="0034374D">
        <w:t>)</w:t>
      </w:r>
      <w:r w:rsidRPr="00AE0D44" w:rsidR="000B5172">
        <w:t xml:space="preserve">; </w:t>
      </w:r>
      <w:r w:rsidRPr="00AE0D44" w:rsidR="00C56632">
        <w:rPr>
          <w:i/>
        </w:rPr>
        <w:t>Winning Bidders Announced for Auction of 28 GHz Upper Microwave Flexible Use Service Licenses (Auction 101)</w:t>
      </w:r>
      <w:r w:rsidRPr="00AE0D44" w:rsidR="00C56632">
        <w:t>, Public Notice, DA 19-484 (June 3, 2019) (</w:t>
      </w:r>
      <w:r w:rsidRPr="00AE0D44" w:rsidR="00C56632">
        <w:rPr>
          <w:i/>
        </w:rPr>
        <w:t>Auction 101 Results PN</w:t>
      </w:r>
      <w:r w:rsidRPr="00AE0D44" w:rsidR="00C56632">
        <w:t>)</w:t>
      </w:r>
      <w:r w:rsidRPr="00AE0D44" w:rsidR="003C5EA7">
        <w:t xml:space="preserve">.  </w:t>
      </w:r>
      <w:r w:rsidRPr="00AE0D44">
        <w:t xml:space="preserve"> </w:t>
      </w:r>
      <w:r w:rsidRPr="00AE0D44" w:rsidR="00AA1884">
        <w:t xml:space="preserve">Under the limited information procedures established for Auction 101 and </w:t>
      </w:r>
      <w:r w:rsidRPr="00AE0D44" w:rsidR="00BC2B8D">
        <w:t xml:space="preserve">Auction </w:t>
      </w:r>
      <w:r w:rsidRPr="00AE0D44" w:rsidR="00AA1884">
        <w:t>102</w:t>
      </w:r>
      <w:r w:rsidRPr="00AE0D44" w:rsidR="00BC2B8D">
        <w:t xml:space="preserve"> (24 GHz</w:t>
      </w:r>
      <w:r w:rsidRPr="00AE0D44" w:rsidR="00394B1A">
        <w:t xml:space="preserve"> UMFUS licenses</w:t>
      </w:r>
      <w:r w:rsidRPr="00AE0D44" w:rsidR="00BC2B8D">
        <w:t>)</w:t>
      </w:r>
      <w:r w:rsidRPr="00AE0D44" w:rsidR="00AA1884">
        <w:t xml:space="preserve">, certain detailed Auction 101 results data remained non-public until after the close of bidding in Auction 102.  </w:t>
      </w:r>
      <w:r w:rsidRPr="00AE0D44" w:rsidR="00C56632">
        <w:rPr>
          <w:i/>
        </w:rPr>
        <w:t>Auction 101 Results PN</w:t>
      </w:r>
      <w:r w:rsidRPr="00AE0D44" w:rsidR="00AA1884">
        <w:t xml:space="preserve"> at para. 2</w:t>
      </w:r>
      <w:r w:rsidRPr="00AE0D44" w:rsidR="00AE0D44">
        <w:t>.</w:t>
      </w:r>
    </w:p>
  </w:footnote>
  <w:footnote w:id="4">
    <w:p w:rsidR="00532B34" w14:paraId="69CF9D51" w14:textId="5DA4A483">
      <w:pPr>
        <w:pStyle w:val="FootnoteText"/>
      </w:pPr>
      <w:r w:rsidRPr="002A156F">
        <w:rPr>
          <w:rStyle w:val="FootnoteReference"/>
        </w:rPr>
        <w:footnoteRef/>
      </w:r>
      <w:r w:rsidRPr="002A156F">
        <w:t xml:space="preserve"> </w:t>
      </w:r>
      <w:r w:rsidRPr="002A156F">
        <w:rPr>
          <w:i/>
        </w:rPr>
        <w:t xml:space="preserve">See </w:t>
      </w:r>
      <w:r w:rsidRPr="002A156F">
        <w:t>47 CFR § 1.2108 (Procedures for filing petitions to deny against long-form applications).</w:t>
      </w:r>
    </w:p>
  </w:footnote>
  <w:footnote w:id="5">
    <w:p w:rsidR="00F57DD0" w:rsidRPr="007740E6" w14:paraId="5CD32608" w14:textId="19E8B2CD">
      <w:pPr>
        <w:pStyle w:val="FootnoteText"/>
      </w:pPr>
      <w:r w:rsidRPr="00380AD9">
        <w:rPr>
          <w:rStyle w:val="FootnoteReference"/>
        </w:rPr>
        <w:footnoteRef/>
      </w:r>
      <w:r w:rsidRPr="00380AD9">
        <w:t xml:space="preserve"> </w:t>
      </w:r>
      <w:r w:rsidRPr="00380AD9">
        <w:rPr>
          <w:i/>
        </w:rPr>
        <w:t xml:space="preserve">See </w:t>
      </w:r>
      <w:r w:rsidRPr="00380AD9">
        <w:t>47 CFR § 1.</w:t>
      </w:r>
      <w:r w:rsidR="00811CC5">
        <w:t>1</w:t>
      </w:r>
      <w:r w:rsidRPr="00380AD9">
        <w:t>208</w:t>
      </w:r>
      <w:r w:rsidR="00855A51">
        <w:t xml:space="preserve"> (Restricted proceedings)</w:t>
      </w:r>
      <w:r w:rsidRPr="00380AD9">
        <w:t>.</w:t>
      </w:r>
      <w:r>
        <w:rPr>
          <w:i/>
        </w:rPr>
        <w:t xml:space="preserve">  </w:t>
      </w:r>
    </w:p>
  </w:footnote>
  <w:footnote w:id="6">
    <w:p w:rsidR="00A865BA" w:rsidP="00357271" w14:paraId="2B66F98B" w14:textId="426E9F5B">
      <w:pPr>
        <w:pStyle w:val="FootnoteText"/>
        <w:tabs>
          <w:tab w:val="left" w:pos="6810"/>
        </w:tabs>
      </w:pPr>
      <w:r w:rsidRPr="002A156F">
        <w:rPr>
          <w:rStyle w:val="FootnoteReference"/>
        </w:rPr>
        <w:footnoteRef/>
      </w:r>
      <w:r w:rsidRPr="002A156F">
        <w:rPr>
          <w:szCs w:val="22"/>
        </w:rPr>
        <w:t xml:space="preserve"> </w:t>
      </w:r>
      <w:r w:rsidRPr="002A156F">
        <w:rPr>
          <w:i/>
          <w:szCs w:val="22"/>
        </w:rPr>
        <w:t>See</w:t>
      </w:r>
      <w:r w:rsidRPr="002A156F">
        <w:rPr>
          <w:szCs w:val="22"/>
        </w:rPr>
        <w:t xml:space="preserve"> 47 CFR § 1.939(c).</w:t>
      </w:r>
      <w:r w:rsidR="00710191">
        <w:rPr>
          <w:szCs w:val="22"/>
        </w:rPr>
        <w:t xml:space="preserve">  </w:t>
      </w:r>
      <w:r w:rsidR="00357271">
        <w:rPr>
          <w:szCs w:val="22"/>
        </w:rPr>
        <w:tab/>
      </w:r>
    </w:p>
  </w:footnote>
  <w:footnote w:id="7">
    <w:p w:rsidR="00050D23" w:rsidP="00050D23" w14:paraId="28800DE8" w14:textId="77777777">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w:t>
      </w:r>
      <w:r>
        <w:t>Rcd</w:t>
      </w:r>
      <w:r>
        <w:t xml:space="preserve"> 424 (WTB 2006).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BAF" w:rsidRPr="00C26BAF" w:rsidP="00C26BAF" w14:paraId="41E34D57" w14:textId="0C0800E0">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DA 1</w:t>
    </w:r>
    <w:r w:rsidR="00D43923">
      <w:rPr>
        <w:rFonts w:ascii="Times New Roman" w:hAnsi="Times New Roman"/>
        <w:b/>
        <w:sz w:val="22"/>
        <w:szCs w:val="22"/>
      </w:rPr>
      <w:t>9</w:t>
    </w:r>
    <w:r w:rsidRPr="00C26BAF">
      <w:rPr>
        <w:rFonts w:ascii="Times New Roman" w:hAnsi="Times New Roman"/>
        <w:b/>
        <w:sz w:val="22"/>
        <w:szCs w:val="22"/>
      </w:rPr>
      <w:t>-</w:t>
    </w:r>
    <w:r w:rsidR="00416110">
      <w:rPr>
        <w:rFonts w:ascii="Times New Roman" w:hAnsi="Times New Roman"/>
        <w:b/>
        <w:sz w:val="22"/>
        <w:szCs w:val="22"/>
      </w:rPr>
      <w:t>517</w:t>
    </w:r>
  </w:p>
  <w:p w:rsidR="00C26BAF" w:rsidRPr="00C26BAF" w:rsidP="00C26BAF" w14:paraId="481ADF11" w14:textId="77777777">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C26BAF" w:rsidRPr="00C26BAF" w:rsidP="00C26BAF" w14:paraId="49EC6E8F"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BAF" w:rsidRPr="00BA6E7A" w:rsidP="00C26BAF" w14:paraId="0594E846"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6BAF" w:rsidP="00C26BAF"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C26BAF" w:rsidP="00C26BAF" w14:paraId="15067CAC"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36231"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D21C65" w:rsidRPr="00C26BAF" w:rsidP="00C26BAF" w14:paraId="3C9F74C9"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6BAF" w:rsidP="00C26BAF"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26BAF" w:rsidP="00C26BAF" w14:paraId="7D38265F"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3"/>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trackRevision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79"/>
    <w:rsid w:val="00000766"/>
    <w:rsid w:val="00001125"/>
    <w:rsid w:val="000011EC"/>
    <w:rsid w:val="000015EF"/>
    <w:rsid w:val="00001D09"/>
    <w:rsid w:val="000022E3"/>
    <w:rsid w:val="00003DE2"/>
    <w:rsid w:val="00006B1E"/>
    <w:rsid w:val="00007139"/>
    <w:rsid w:val="00007166"/>
    <w:rsid w:val="000071D1"/>
    <w:rsid w:val="0000725C"/>
    <w:rsid w:val="00007F4E"/>
    <w:rsid w:val="000103A0"/>
    <w:rsid w:val="00011596"/>
    <w:rsid w:val="00011811"/>
    <w:rsid w:val="00011861"/>
    <w:rsid w:val="00012DD2"/>
    <w:rsid w:val="00014727"/>
    <w:rsid w:val="00015A7C"/>
    <w:rsid w:val="00017B14"/>
    <w:rsid w:val="00017FD3"/>
    <w:rsid w:val="000230AD"/>
    <w:rsid w:val="00023141"/>
    <w:rsid w:val="000237CF"/>
    <w:rsid w:val="00023B23"/>
    <w:rsid w:val="000251BE"/>
    <w:rsid w:val="000258AE"/>
    <w:rsid w:val="00026CE4"/>
    <w:rsid w:val="00026EDB"/>
    <w:rsid w:val="00027047"/>
    <w:rsid w:val="0002707E"/>
    <w:rsid w:val="000274F4"/>
    <w:rsid w:val="0003126B"/>
    <w:rsid w:val="000323A2"/>
    <w:rsid w:val="000334A3"/>
    <w:rsid w:val="0003430E"/>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5213"/>
    <w:rsid w:val="0004611A"/>
    <w:rsid w:val="00046230"/>
    <w:rsid w:val="00046246"/>
    <w:rsid w:val="00046D45"/>
    <w:rsid w:val="00050D23"/>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5B"/>
    <w:rsid w:val="00064865"/>
    <w:rsid w:val="00066796"/>
    <w:rsid w:val="000667CE"/>
    <w:rsid w:val="000676B9"/>
    <w:rsid w:val="000677E9"/>
    <w:rsid w:val="00067AA3"/>
    <w:rsid w:val="000701F1"/>
    <w:rsid w:val="00071EA9"/>
    <w:rsid w:val="00072098"/>
    <w:rsid w:val="000743C3"/>
    <w:rsid w:val="000751FE"/>
    <w:rsid w:val="0007533D"/>
    <w:rsid w:val="000778DB"/>
    <w:rsid w:val="00080C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B5172"/>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0DD1"/>
    <w:rsid w:val="000E2A1F"/>
    <w:rsid w:val="000E2C8B"/>
    <w:rsid w:val="000E3222"/>
    <w:rsid w:val="000E35E5"/>
    <w:rsid w:val="000E48A4"/>
    <w:rsid w:val="000E5D73"/>
    <w:rsid w:val="000E6A23"/>
    <w:rsid w:val="000F0580"/>
    <w:rsid w:val="000F0C39"/>
    <w:rsid w:val="000F0C93"/>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0907"/>
    <w:rsid w:val="0011208A"/>
    <w:rsid w:val="00112216"/>
    <w:rsid w:val="00113567"/>
    <w:rsid w:val="00113779"/>
    <w:rsid w:val="00113E3B"/>
    <w:rsid w:val="001155D6"/>
    <w:rsid w:val="00115E6B"/>
    <w:rsid w:val="001169BE"/>
    <w:rsid w:val="0012015B"/>
    <w:rsid w:val="0012017D"/>
    <w:rsid w:val="0012051D"/>
    <w:rsid w:val="001217D3"/>
    <w:rsid w:val="00121CAA"/>
    <w:rsid w:val="00122371"/>
    <w:rsid w:val="001256B6"/>
    <w:rsid w:val="00125D1E"/>
    <w:rsid w:val="0012723E"/>
    <w:rsid w:val="00127A19"/>
    <w:rsid w:val="001320DF"/>
    <w:rsid w:val="00132BA5"/>
    <w:rsid w:val="00133062"/>
    <w:rsid w:val="00133A8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763D"/>
    <w:rsid w:val="00157A72"/>
    <w:rsid w:val="00160A49"/>
    <w:rsid w:val="0016124A"/>
    <w:rsid w:val="001628C1"/>
    <w:rsid w:val="00163134"/>
    <w:rsid w:val="001632D9"/>
    <w:rsid w:val="001639B6"/>
    <w:rsid w:val="00163DFB"/>
    <w:rsid w:val="00166AFE"/>
    <w:rsid w:val="00167BB5"/>
    <w:rsid w:val="00170B65"/>
    <w:rsid w:val="00172296"/>
    <w:rsid w:val="001722B1"/>
    <w:rsid w:val="001732C8"/>
    <w:rsid w:val="00173E72"/>
    <w:rsid w:val="001741D4"/>
    <w:rsid w:val="00174F47"/>
    <w:rsid w:val="00174F65"/>
    <w:rsid w:val="00177E0F"/>
    <w:rsid w:val="00177E63"/>
    <w:rsid w:val="00180DBB"/>
    <w:rsid w:val="001829BA"/>
    <w:rsid w:val="00183730"/>
    <w:rsid w:val="001843A5"/>
    <w:rsid w:val="0018518A"/>
    <w:rsid w:val="00185937"/>
    <w:rsid w:val="00186ADF"/>
    <w:rsid w:val="00187C0C"/>
    <w:rsid w:val="001903F6"/>
    <w:rsid w:val="001905A5"/>
    <w:rsid w:val="0019064D"/>
    <w:rsid w:val="0019075A"/>
    <w:rsid w:val="00190CA9"/>
    <w:rsid w:val="00190E1B"/>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4E0"/>
    <w:rsid w:val="001A153A"/>
    <w:rsid w:val="001A3AB9"/>
    <w:rsid w:val="001B1010"/>
    <w:rsid w:val="001B101F"/>
    <w:rsid w:val="001B214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33F"/>
    <w:rsid w:val="001C54DC"/>
    <w:rsid w:val="001C5526"/>
    <w:rsid w:val="001C78EB"/>
    <w:rsid w:val="001D16DE"/>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34"/>
    <w:rsid w:val="001F07D4"/>
    <w:rsid w:val="001F12A3"/>
    <w:rsid w:val="001F1498"/>
    <w:rsid w:val="001F42E6"/>
    <w:rsid w:val="001F4ABB"/>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44D4"/>
    <w:rsid w:val="00215380"/>
    <w:rsid w:val="0021559E"/>
    <w:rsid w:val="002241E3"/>
    <w:rsid w:val="0022465F"/>
    <w:rsid w:val="00224896"/>
    <w:rsid w:val="002249F9"/>
    <w:rsid w:val="00225B62"/>
    <w:rsid w:val="00226792"/>
    <w:rsid w:val="00226A3D"/>
    <w:rsid w:val="00226B7C"/>
    <w:rsid w:val="00226E42"/>
    <w:rsid w:val="00226F3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0CD9"/>
    <w:rsid w:val="002711C8"/>
    <w:rsid w:val="00271613"/>
    <w:rsid w:val="002716D6"/>
    <w:rsid w:val="00271893"/>
    <w:rsid w:val="0027202D"/>
    <w:rsid w:val="00272B8D"/>
    <w:rsid w:val="002759E3"/>
    <w:rsid w:val="00276149"/>
    <w:rsid w:val="0028037B"/>
    <w:rsid w:val="00282172"/>
    <w:rsid w:val="00282B8F"/>
    <w:rsid w:val="00283B19"/>
    <w:rsid w:val="0028502D"/>
    <w:rsid w:val="002866EA"/>
    <w:rsid w:val="00286F9E"/>
    <w:rsid w:val="0028784F"/>
    <w:rsid w:val="00290DE7"/>
    <w:rsid w:val="00291981"/>
    <w:rsid w:val="002919B6"/>
    <w:rsid w:val="00291C7E"/>
    <w:rsid w:val="00292132"/>
    <w:rsid w:val="0029218D"/>
    <w:rsid w:val="00293299"/>
    <w:rsid w:val="002936DF"/>
    <w:rsid w:val="00294918"/>
    <w:rsid w:val="002952D2"/>
    <w:rsid w:val="00295EAC"/>
    <w:rsid w:val="00296E04"/>
    <w:rsid w:val="00297337"/>
    <w:rsid w:val="00297358"/>
    <w:rsid w:val="002976B2"/>
    <w:rsid w:val="002A156F"/>
    <w:rsid w:val="002A3020"/>
    <w:rsid w:val="002A370C"/>
    <w:rsid w:val="002A3832"/>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4E50"/>
    <w:rsid w:val="002C69E4"/>
    <w:rsid w:val="002C6C0D"/>
    <w:rsid w:val="002C6D98"/>
    <w:rsid w:val="002D0E6D"/>
    <w:rsid w:val="002D1BDA"/>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2C6B"/>
    <w:rsid w:val="002F3A74"/>
    <w:rsid w:val="002F3B97"/>
    <w:rsid w:val="002F4014"/>
    <w:rsid w:val="002F46C9"/>
    <w:rsid w:val="002F47B0"/>
    <w:rsid w:val="002F4A2F"/>
    <w:rsid w:val="002F4DE5"/>
    <w:rsid w:val="002F4E5B"/>
    <w:rsid w:val="002F7090"/>
    <w:rsid w:val="002F7249"/>
    <w:rsid w:val="00300090"/>
    <w:rsid w:val="003010B4"/>
    <w:rsid w:val="00301B03"/>
    <w:rsid w:val="003025C9"/>
    <w:rsid w:val="00302CAD"/>
    <w:rsid w:val="003040D9"/>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74D"/>
    <w:rsid w:val="00343FA0"/>
    <w:rsid w:val="0034484B"/>
    <w:rsid w:val="00344974"/>
    <w:rsid w:val="00344A6F"/>
    <w:rsid w:val="003458C2"/>
    <w:rsid w:val="00345AA6"/>
    <w:rsid w:val="003460E0"/>
    <w:rsid w:val="0034723A"/>
    <w:rsid w:val="003478F5"/>
    <w:rsid w:val="0035043E"/>
    <w:rsid w:val="00350764"/>
    <w:rsid w:val="00350FA2"/>
    <w:rsid w:val="003512DB"/>
    <w:rsid w:val="00351361"/>
    <w:rsid w:val="00353F1D"/>
    <w:rsid w:val="003546BE"/>
    <w:rsid w:val="00356FF2"/>
    <w:rsid w:val="003571E3"/>
    <w:rsid w:val="00357271"/>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30AF"/>
    <w:rsid w:val="0038389C"/>
    <w:rsid w:val="00384E07"/>
    <w:rsid w:val="0038650F"/>
    <w:rsid w:val="00387003"/>
    <w:rsid w:val="00390531"/>
    <w:rsid w:val="003910BA"/>
    <w:rsid w:val="00391635"/>
    <w:rsid w:val="00393DCD"/>
    <w:rsid w:val="00393E95"/>
    <w:rsid w:val="00393EF9"/>
    <w:rsid w:val="0039435E"/>
    <w:rsid w:val="003944C7"/>
    <w:rsid w:val="00394AD9"/>
    <w:rsid w:val="00394B1A"/>
    <w:rsid w:val="00394C9D"/>
    <w:rsid w:val="00394EF2"/>
    <w:rsid w:val="0039727C"/>
    <w:rsid w:val="003A07CE"/>
    <w:rsid w:val="003A1931"/>
    <w:rsid w:val="003A2114"/>
    <w:rsid w:val="003A22A9"/>
    <w:rsid w:val="003A3A1E"/>
    <w:rsid w:val="003A3F1C"/>
    <w:rsid w:val="003A50A0"/>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5EA7"/>
    <w:rsid w:val="003C63F8"/>
    <w:rsid w:val="003C70B9"/>
    <w:rsid w:val="003D059F"/>
    <w:rsid w:val="003D08E0"/>
    <w:rsid w:val="003D0E4C"/>
    <w:rsid w:val="003D1636"/>
    <w:rsid w:val="003D17AB"/>
    <w:rsid w:val="003D1C27"/>
    <w:rsid w:val="003D4085"/>
    <w:rsid w:val="003D4C58"/>
    <w:rsid w:val="003D4EBD"/>
    <w:rsid w:val="003D6969"/>
    <w:rsid w:val="003D6BB2"/>
    <w:rsid w:val="003E007A"/>
    <w:rsid w:val="003E00EF"/>
    <w:rsid w:val="003E02EA"/>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3AE"/>
    <w:rsid w:val="003F7881"/>
    <w:rsid w:val="003F7B45"/>
    <w:rsid w:val="004005A2"/>
    <w:rsid w:val="00401C4E"/>
    <w:rsid w:val="00402E01"/>
    <w:rsid w:val="00402FCA"/>
    <w:rsid w:val="004031F2"/>
    <w:rsid w:val="004043C4"/>
    <w:rsid w:val="00406473"/>
    <w:rsid w:val="00407167"/>
    <w:rsid w:val="00407455"/>
    <w:rsid w:val="004131E7"/>
    <w:rsid w:val="00413C20"/>
    <w:rsid w:val="00414E78"/>
    <w:rsid w:val="00416110"/>
    <w:rsid w:val="00416B4C"/>
    <w:rsid w:val="00416C42"/>
    <w:rsid w:val="00417657"/>
    <w:rsid w:val="00417708"/>
    <w:rsid w:val="00417940"/>
    <w:rsid w:val="00420165"/>
    <w:rsid w:val="0042063C"/>
    <w:rsid w:val="00420705"/>
    <w:rsid w:val="004211D8"/>
    <w:rsid w:val="004215C4"/>
    <w:rsid w:val="004224E3"/>
    <w:rsid w:val="00422D5F"/>
    <w:rsid w:val="00423DE2"/>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016C"/>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44B"/>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65B7"/>
    <w:rsid w:val="00457BF2"/>
    <w:rsid w:val="004601CF"/>
    <w:rsid w:val="00460A58"/>
    <w:rsid w:val="00461181"/>
    <w:rsid w:val="0046144D"/>
    <w:rsid w:val="00462BDB"/>
    <w:rsid w:val="00462BE0"/>
    <w:rsid w:val="00462D0E"/>
    <w:rsid w:val="00463179"/>
    <w:rsid w:val="004638B8"/>
    <w:rsid w:val="00464558"/>
    <w:rsid w:val="00465034"/>
    <w:rsid w:val="0046530F"/>
    <w:rsid w:val="00466A50"/>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BA0"/>
    <w:rsid w:val="004817F3"/>
    <w:rsid w:val="00482108"/>
    <w:rsid w:val="004824E9"/>
    <w:rsid w:val="00482AFC"/>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728"/>
    <w:rsid w:val="004A7A1F"/>
    <w:rsid w:val="004B0602"/>
    <w:rsid w:val="004B0B63"/>
    <w:rsid w:val="004B15BF"/>
    <w:rsid w:val="004B1D1E"/>
    <w:rsid w:val="004B1F78"/>
    <w:rsid w:val="004B2B3B"/>
    <w:rsid w:val="004B308D"/>
    <w:rsid w:val="004B464F"/>
    <w:rsid w:val="004B5264"/>
    <w:rsid w:val="004B69AB"/>
    <w:rsid w:val="004B6F7B"/>
    <w:rsid w:val="004B6F9E"/>
    <w:rsid w:val="004B7177"/>
    <w:rsid w:val="004C0E2D"/>
    <w:rsid w:val="004C1A5C"/>
    <w:rsid w:val="004C21AE"/>
    <w:rsid w:val="004C220F"/>
    <w:rsid w:val="004C28C2"/>
    <w:rsid w:val="004C32D7"/>
    <w:rsid w:val="004C5120"/>
    <w:rsid w:val="004C54AF"/>
    <w:rsid w:val="004C552F"/>
    <w:rsid w:val="004C5E8A"/>
    <w:rsid w:val="004C6741"/>
    <w:rsid w:val="004C6B33"/>
    <w:rsid w:val="004C7211"/>
    <w:rsid w:val="004D02D4"/>
    <w:rsid w:val="004D0A73"/>
    <w:rsid w:val="004D0F12"/>
    <w:rsid w:val="004D1887"/>
    <w:rsid w:val="004D1C56"/>
    <w:rsid w:val="004D25DD"/>
    <w:rsid w:val="004D316D"/>
    <w:rsid w:val="004D5B09"/>
    <w:rsid w:val="004D6814"/>
    <w:rsid w:val="004D6EA2"/>
    <w:rsid w:val="004D6F52"/>
    <w:rsid w:val="004E2042"/>
    <w:rsid w:val="004E2136"/>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721"/>
    <w:rsid w:val="005019D3"/>
    <w:rsid w:val="00501D8C"/>
    <w:rsid w:val="00502F1F"/>
    <w:rsid w:val="00502F7D"/>
    <w:rsid w:val="00503E34"/>
    <w:rsid w:val="00505141"/>
    <w:rsid w:val="005056E2"/>
    <w:rsid w:val="00505E2A"/>
    <w:rsid w:val="00505E2B"/>
    <w:rsid w:val="00507072"/>
    <w:rsid w:val="00507085"/>
    <w:rsid w:val="00507453"/>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17DDA"/>
    <w:rsid w:val="00520249"/>
    <w:rsid w:val="00520E72"/>
    <w:rsid w:val="00522645"/>
    <w:rsid w:val="005234E4"/>
    <w:rsid w:val="00523C26"/>
    <w:rsid w:val="0052465C"/>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37BAD"/>
    <w:rsid w:val="00540B31"/>
    <w:rsid w:val="00542E6C"/>
    <w:rsid w:val="005432A8"/>
    <w:rsid w:val="00543705"/>
    <w:rsid w:val="005437BF"/>
    <w:rsid w:val="0054520A"/>
    <w:rsid w:val="005453EE"/>
    <w:rsid w:val="005457CE"/>
    <w:rsid w:val="00545C09"/>
    <w:rsid w:val="00545FC2"/>
    <w:rsid w:val="0054721C"/>
    <w:rsid w:val="00547297"/>
    <w:rsid w:val="00547443"/>
    <w:rsid w:val="00550336"/>
    <w:rsid w:val="00550B28"/>
    <w:rsid w:val="005527BA"/>
    <w:rsid w:val="00552A51"/>
    <w:rsid w:val="0055645A"/>
    <w:rsid w:val="005565D7"/>
    <w:rsid w:val="00562DD7"/>
    <w:rsid w:val="00564D8D"/>
    <w:rsid w:val="005655C7"/>
    <w:rsid w:val="00565777"/>
    <w:rsid w:val="00565939"/>
    <w:rsid w:val="00565CE6"/>
    <w:rsid w:val="005678CB"/>
    <w:rsid w:val="00567D5C"/>
    <w:rsid w:val="0057007E"/>
    <w:rsid w:val="0057041B"/>
    <w:rsid w:val="00571F54"/>
    <w:rsid w:val="00572050"/>
    <w:rsid w:val="00573E10"/>
    <w:rsid w:val="0057472D"/>
    <w:rsid w:val="0057626F"/>
    <w:rsid w:val="0057627B"/>
    <w:rsid w:val="005765FC"/>
    <w:rsid w:val="00576A83"/>
    <w:rsid w:val="00576CAF"/>
    <w:rsid w:val="005778AE"/>
    <w:rsid w:val="00581A54"/>
    <w:rsid w:val="005823F9"/>
    <w:rsid w:val="00587916"/>
    <w:rsid w:val="00587A38"/>
    <w:rsid w:val="0059052B"/>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3F6"/>
    <w:rsid w:val="005C35EE"/>
    <w:rsid w:val="005C3CA1"/>
    <w:rsid w:val="005C4A80"/>
    <w:rsid w:val="005C4AE0"/>
    <w:rsid w:val="005C63EA"/>
    <w:rsid w:val="005C7912"/>
    <w:rsid w:val="005D158C"/>
    <w:rsid w:val="005D3546"/>
    <w:rsid w:val="005D3A3E"/>
    <w:rsid w:val="005D4F92"/>
    <w:rsid w:val="005D5C9B"/>
    <w:rsid w:val="005D5E33"/>
    <w:rsid w:val="005D5FD2"/>
    <w:rsid w:val="005D6ABF"/>
    <w:rsid w:val="005D6C0D"/>
    <w:rsid w:val="005D7586"/>
    <w:rsid w:val="005D78DD"/>
    <w:rsid w:val="005D7A50"/>
    <w:rsid w:val="005E1AB9"/>
    <w:rsid w:val="005E22AA"/>
    <w:rsid w:val="005E5B1C"/>
    <w:rsid w:val="005E64BA"/>
    <w:rsid w:val="005F0E23"/>
    <w:rsid w:val="005F1320"/>
    <w:rsid w:val="005F2BA0"/>
    <w:rsid w:val="005F3595"/>
    <w:rsid w:val="005F3C5E"/>
    <w:rsid w:val="005F4E4E"/>
    <w:rsid w:val="005F5E1B"/>
    <w:rsid w:val="005F60E9"/>
    <w:rsid w:val="005F6404"/>
    <w:rsid w:val="005F74E4"/>
    <w:rsid w:val="005F77A7"/>
    <w:rsid w:val="00600DE2"/>
    <w:rsid w:val="00601C5D"/>
    <w:rsid w:val="00601CF3"/>
    <w:rsid w:val="00603012"/>
    <w:rsid w:val="00604B68"/>
    <w:rsid w:val="006052F0"/>
    <w:rsid w:val="00605B36"/>
    <w:rsid w:val="0060650F"/>
    <w:rsid w:val="006068B7"/>
    <w:rsid w:val="00606AB9"/>
    <w:rsid w:val="00606C25"/>
    <w:rsid w:val="00607B6E"/>
    <w:rsid w:val="00607CFE"/>
    <w:rsid w:val="0061079B"/>
    <w:rsid w:val="006112B2"/>
    <w:rsid w:val="00612C4D"/>
    <w:rsid w:val="00613BD0"/>
    <w:rsid w:val="00613D0B"/>
    <w:rsid w:val="00616D65"/>
    <w:rsid w:val="0061701A"/>
    <w:rsid w:val="0061721C"/>
    <w:rsid w:val="0061738C"/>
    <w:rsid w:val="00621EBD"/>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1E6A"/>
    <w:rsid w:val="0063226E"/>
    <w:rsid w:val="00633014"/>
    <w:rsid w:val="006335F2"/>
    <w:rsid w:val="00633723"/>
    <w:rsid w:val="0063377A"/>
    <w:rsid w:val="00634D62"/>
    <w:rsid w:val="00635D2F"/>
    <w:rsid w:val="00635E9F"/>
    <w:rsid w:val="0063663A"/>
    <w:rsid w:val="0063778D"/>
    <w:rsid w:val="00637A25"/>
    <w:rsid w:val="00640A78"/>
    <w:rsid w:val="00640AA9"/>
    <w:rsid w:val="006413DA"/>
    <w:rsid w:val="0064158B"/>
    <w:rsid w:val="006419BB"/>
    <w:rsid w:val="0064254D"/>
    <w:rsid w:val="0064387B"/>
    <w:rsid w:val="00643A6E"/>
    <w:rsid w:val="0064435D"/>
    <w:rsid w:val="0064576F"/>
    <w:rsid w:val="00645F3F"/>
    <w:rsid w:val="006461C1"/>
    <w:rsid w:val="00650031"/>
    <w:rsid w:val="006509F4"/>
    <w:rsid w:val="00650ACD"/>
    <w:rsid w:val="00650BFB"/>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23B"/>
    <w:rsid w:val="00665A4C"/>
    <w:rsid w:val="00667028"/>
    <w:rsid w:val="0066791A"/>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DF4"/>
    <w:rsid w:val="00686E1F"/>
    <w:rsid w:val="006871C2"/>
    <w:rsid w:val="006873B2"/>
    <w:rsid w:val="00690249"/>
    <w:rsid w:val="00690B2B"/>
    <w:rsid w:val="00691DC6"/>
    <w:rsid w:val="00691E4B"/>
    <w:rsid w:val="00692960"/>
    <w:rsid w:val="00693CD8"/>
    <w:rsid w:val="00694182"/>
    <w:rsid w:val="00694229"/>
    <w:rsid w:val="0069579A"/>
    <w:rsid w:val="0069619F"/>
    <w:rsid w:val="006974AC"/>
    <w:rsid w:val="006A0374"/>
    <w:rsid w:val="006A1894"/>
    <w:rsid w:val="006A2201"/>
    <w:rsid w:val="006A47CE"/>
    <w:rsid w:val="006A4F63"/>
    <w:rsid w:val="006A56B2"/>
    <w:rsid w:val="006A69D5"/>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4D6"/>
    <w:rsid w:val="006D5D2C"/>
    <w:rsid w:val="006D5E4B"/>
    <w:rsid w:val="006D632B"/>
    <w:rsid w:val="006D699D"/>
    <w:rsid w:val="006D6CB5"/>
    <w:rsid w:val="006D6F6F"/>
    <w:rsid w:val="006D6FE4"/>
    <w:rsid w:val="006E2059"/>
    <w:rsid w:val="006E2671"/>
    <w:rsid w:val="006E3325"/>
    <w:rsid w:val="006E42D0"/>
    <w:rsid w:val="006E53D5"/>
    <w:rsid w:val="006E61E6"/>
    <w:rsid w:val="006E68BB"/>
    <w:rsid w:val="006E7B6E"/>
    <w:rsid w:val="006F075E"/>
    <w:rsid w:val="006F0D3A"/>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5B64"/>
    <w:rsid w:val="0070701E"/>
    <w:rsid w:val="00707775"/>
    <w:rsid w:val="007078AD"/>
    <w:rsid w:val="00710191"/>
    <w:rsid w:val="00710999"/>
    <w:rsid w:val="00711F32"/>
    <w:rsid w:val="00711FFC"/>
    <w:rsid w:val="0071227B"/>
    <w:rsid w:val="00712842"/>
    <w:rsid w:val="00714A92"/>
    <w:rsid w:val="00714FC9"/>
    <w:rsid w:val="00716952"/>
    <w:rsid w:val="00720AF6"/>
    <w:rsid w:val="00720F92"/>
    <w:rsid w:val="00722306"/>
    <w:rsid w:val="00722672"/>
    <w:rsid w:val="00722CE1"/>
    <w:rsid w:val="00722FB6"/>
    <w:rsid w:val="0072466E"/>
    <w:rsid w:val="0072496A"/>
    <w:rsid w:val="00725B7B"/>
    <w:rsid w:val="007261CC"/>
    <w:rsid w:val="00726C85"/>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55799"/>
    <w:rsid w:val="007603AF"/>
    <w:rsid w:val="0076049B"/>
    <w:rsid w:val="00761E9D"/>
    <w:rsid w:val="00762C2A"/>
    <w:rsid w:val="00764140"/>
    <w:rsid w:val="007642EF"/>
    <w:rsid w:val="0076472A"/>
    <w:rsid w:val="007649BF"/>
    <w:rsid w:val="00765413"/>
    <w:rsid w:val="0076575C"/>
    <w:rsid w:val="00766319"/>
    <w:rsid w:val="00766455"/>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6AAB"/>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27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7D6F"/>
    <w:rsid w:val="008107C6"/>
    <w:rsid w:val="00810BA4"/>
    <w:rsid w:val="00811CC5"/>
    <w:rsid w:val="00811FD3"/>
    <w:rsid w:val="00812609"/>
    <w:rsid w:val="008126CA"/>
    <w:rsid w:val="008137EB"/>
    <w:rsid w:val="00813B1C"/>
    <w:rsid w:val="00813F22"/>
    <w:rsid w:val="00814202"/>
    <w:rsid w:val="008154EC"/>
    <w:rsid w:val="008163AD"/>
    <w:rsid w:val="00816E30"/>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0929"/>
    <w:rsid w:val="0088100F"/>
    <w:rsid w:val="00881269"/>
    <w:rsid w:val="00881792"/>
    <w:rsid w:val="008819F9"/>
    <w:rsid w:val="00882F27"/>
    <w:rsid w:val="00882FD0"/>
    <w:rsid w:val="0088464E"/>
    <w:rsid w:val="00885D6D"/>
    <w:rsid w:val="008860A0"/>
    <w:rsid w:val="008860AF"/>
    <w:rsid w:val="0088622E"/>
    <w:rsid w:val="008869DA"/>
    <w:rsid w:val="008873EE"/>
    <w:rsid w:val="008875B1"/>
    <w:rsid w:val="0088779D"/>
    <w:rsid w:val="00887933"/>
    <w:rsid w:val="00887EBA"/>
    <w:rsid w:val="00890A71"/>
    <w:rsid w:val="00892031"/>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3EE"/>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F013E"/>
    <w:rsid w:val="008F0BC8"/>
    <w:rsid w:val="008F1133"/>
    <w:rsid w:val="008F2A8B"/>
    <w:rsid w:val="008F3C58"/>
    <w:rsid w:val="008F3F08"/>
    <w:rsid w:val="008F4F90"/>
    <w:rsid w:val="008F5008"/>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6BA"/>
    <w:rsid w:val="00911D28"/>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6AC"/>
    <w:rsid w:val="00944B80"/>
    <w:rsid w:val="00944C0D"/>
    <w:rsid w:val="00946315"/>
    <w:rsid w:val="00947161"/>
    <w:rsid w:val="00947428"/>
    <w:rsid w:val="00952457"/>
    <w:rsid w:val="00952D35"/>
    <w:rsid w:val="00952F1D"/>
    <w:rsid w:val="00953047"/>
    <w:rsid w:val="00953714"/>
    <w:rsid w:val="0095388E"/>
    <w:rsid w:val="009544D3"/>
    <w:rsid w:val="0095621D"/>
    <w:rsid w:val="009564C1"/>
    <w:rsid w:val="009572F7"/>
    <w:rsid w:val="009578FF"/>
    <w:rsid w:val="00957FF4"/>
    <w:rsid w:val="009617D5"/>
    <w:rsid w:val="00964F86"/>
    <w:rsid w:val="009666AB"/>
    <w:rsid w:val="00967716"/>
    <w:rsid w:val="0097034C"/>
    <w:rsid w:val="00971BD4"/>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7133"/>
    <w:rsid w:val="009B73E6"/>
    <w:rsid w:val="009C0B8C"/>
    <w:rsid w:val="009C16AA"/>
    <w:rsid w:val="009C1E15"/>
    <w:rsid w:val="009C1E5A"/>
    <w:rsid w:val="009C2FC1"/>
    <w:rsid w:val="009C3739"/>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BD3"/>
    <w:rsid w:val="009E3E1F"/>
    <w:rsid w:val="009E4594"/>
    <w:rsid w:val="009E6035"/>
    <w:rsid w:val="009E6A15"/>
    <w:rsid w:val="009E6B88"/>
    <w:rsid w:val="009E7C85"/>
    <w:rsid w:val="009F0064"/>
    <w:rsid w:val="009F0B75"/>
    <w:rsid w:val="009F2B10"/>
    <w:rsid w:val="009F345D"/>
    <w:rsid w:val="009F4AE1"/>
    <w:rsid w:val="009F4EA0"/>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CBE"/>
    <w:rsid w:val="00A10F42"/>
    <w:rsid w:val="00A12508"/>
    <w:rsid w:val="00A127B0"/>
    <w:rsid w:val="00A1336F"/>
    <w:rsid w:val="00A137FC"/>
    <w:rsid w:val="00A13ECE"/>
    <w:rsid w:val="00A13F46"/>
    <w:rsid w:val="00A14600"/>
    <w:rsid w:val="00A14A32"/>
    <w:rsid w:val="00A15417"/>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BBC"/>
    <w:rsid w:val="00A40C10"/>
    <w:rsid w:val="00A40DDF"/>
    <w:rsid w:val="00A42B19"/>
    <w:rsid w:val="00A43892"/>
    <w:rsid w:val="00A43F65"/>
    <w:rsid w:val="00A44083"/>
    <w:rsid w:val="00A443DD"/>
    <w:rsid w:val="00A44982"/>
    <w:rsid w:val="00A44F6F"/>
    <w:rsid w:val="00A4550A"/>
    <w:rsid w:val="00A52C71"/>
    <w:rsid w:val="00A53E9A"/>
    <w:rsid w:val="00A54EEF"/>
    <w:rsid w:val="00A5690C"/>
    <w:rsid w:val="00A60267"/>
    <w:rsid w:val="00A605F5"/>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183"/>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1884"/>
    <w:rsid w:val="00AA20FE"/>
    <w:rsid w:val="00AA244E"/>
    <w:rsid w:val="00AA2900"/>
    <w:rsid w:val="00AA291E"/>
    <w:rsid w:val="00AA3A85"/>
    <w:rsid w:val="00AA3B84"/>
    <w:rsid w:val="00AA3E47"/>
    <w:rsid w:val="00AA3FA4"/>
    <w:rsid w:val="00AA4042"/>
    <w:rsid w:val="00AA43BB"/>
    <w:rsid w:val="00AA4C0F"/>
    <w:rsid w:val="00AA5098"/>
    <w:rsid w:val="00AA5B72"/>
    <w:rsid w:val="00AA5B7F"/>
    <w:rsid w:val="00AA5D3A"/>
    <w:rsid w:val="00AA6F51"/>
    <w:rsid w:val="00AA7174"/>
    <w:rsid w:val="00AA71E9"/>
    <w:rsid w:val="00AA7DE9"/>
    <w:rsid w:val="00AB1908"/>
    <w:rsid w:val="00AB39DD"/>
    <w:rsid w:val="00AB3F9D"/>
    <w:rsid w:val="00AB404C"/>
    <w:rsid w:val="00AB419D"/>
    <w:rsid w:val="00AB5204"/>
    <w:rsid w:val="00AB5388"/>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E0068"/>
    <w:rsid w:val="00AE0D44"/>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29FE"/>
    <w:rsid w:val="00AF36CF"/>
    <w:rsid w:val="00AF3D49"/>
    <w:rsid w:val="00AF49B3"/>
    <w:rsid w:val="00AF4D8B"/>
    <w:rsid w:val="00AF5974"/>
    <w:rsid w:val="00AF5C1D"/>
    <w:rsid w:val="00AF60D4"/>
    <w:rsid w:val="00AF65E2"/>
    <w:rsid w:val="00AF7AA6"/>
    <w:rsid w:val="00AF7DC3"/>
    <w:rsid w:val="00B00293"/>
    <w:rsid w:val="00B00710"/>
    <w:rsid w:val="00B01370"/>
    <w:rsid w:val="00B03C57"/>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3327"/>
    <w:rsid w:val="00B5433B"/>
    <w:rsid w:val="00B5483C"/>
    <w:rsid w:val="00B54B90"/>
    <w:rsid w:val="00B54DBD"/>
    <w:rsid w:val="00B556B7"/>
    <w:rsid w:val="00B5733E"/>
    <w:rsid w:val="00B5784B"/>
    <w:rsid w:val="00B6059A"/>
    <w:rsid w:val="00B61577"/>
    <w:rsid w:val="00B6178C"/>
    <w:rsid w:val="00B64139"/>
    <w:rsid w:val="00B642E5"/>
    <w:rsid w:val="00B64760"/>
    <w:rsid w:val="00B64F1C"/>
    <w:rsid w:val="00B650FF"/>
    <w:rsid w:val="00B651F6"/>
    <w:rsid w:val="00B65206"/>
    <w:rsid w:val="00B65A59"/>
    <w:rsid w:val="00B65D56"/>
    <w:rsid w:val="00B66304"/>
    <w:rsid w:val="00B667AE"/>
    <w:rsid w:val="00B66857"/>
    <w:rsid w:val="00B67569"/>
    <w:rsid w:val="00B67B68"/>
    <w:rsid w:val="00B70402"/>
    <w:rsid w:val="00B70EF0"/>
    <w:rsid w:val="00B721CD"/>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89F"/>
    <w:rsid w:val="00B87CA7"/>
    <w:rsid w:val="00B87D61"/>
    <w:rsid w:val="00B90DE7"/>
    <w:rsid w:val="00B94BB2"/>
    <w:rsid w:val="00B94E16"/>
    <w:rsid w:val="00B966D3"/>
    <w:rsid w:val="00B969DF"/>
    <w:rsid w:val="00B9727B"/>
    <w:rsid w:val="00B9735F"/>
    <w:rsid w:val="00B975FD"/>
    <w:rsid w:val="00B97B54"/>
    <w:rsid w:val="00BA1243"/>
    <w:rsid w:val="00BA12B8"/>
    <w:rsid w:val="00BA1AE1"/>
    <w:rsid w:val="00BA1CA4"/>
    <w:rsid w:val="00BA20D6"/>
    <w:rsid w:val="00BA3260"/>
    <w:rsid w:val="00BA3B15"/>
    <w:rsid w:val="00BA4232"/>
    <w:rsid w:val="00BA4298"/>
    <w:rsid w:val="00BA49B3"/>
    <w:rsid w:val="00BA4D0D"/>
    <w:rsid w:val="00BA60F5"/>
    <w:rsid w:val="00BA6DA0"/>
    <w:rsid w:val="00BA6E7A"/>
    <w:rsid w:val="00BA7D3C"/>
    <w:rsid w:val="00BB01D8"/>
    <w:rsid w:val="00BB041C"/>
    <w:rsid w:val="00BB3028"/>
    <w:rsid w:val="00BB33BA"/>
    <w:rsid w:val="00BB3720"/>
    <w:rsid w:val="00BB376A"/>
    <w:rsid w:val="00BB4058"/>
    <w:rsid w:val="00BB4328"/>
    <w:rsid w:val="00BB45DB"/>
    <w:rsid w:val="00BB7799"/>
    <w:rsid w:val="00BC17E2"/>
    <w:rsid w:val="00BC2B8D"/>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3DC1"/>
    <w:rsid w:val="00BF50E6"/>
    <w:rsid w:val="00BF6633"/>
    <w:rsid w:val="00C00E17"/>
    <w:rsid w:val="00C0175D"/>
    <w:rsid w:val="00C02AFD"/>
    <w:rsid w:val="00C02C71"/>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D42"/>
    <w:rsid w:val="00C24ECC"/>
    <w:rsid w:val="00C25717"/>
    <w:rsid w:val="00C257D6"/>
    <w:rsid w:val="00C25EE5"/>
    <w:rsid w:val="00C2648B"/>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36BCF"/>
    <w:rsid w:val="00C40269"/>
    <w:rsid w:val="00C409A2"/>
    <w:rsid w:val="00C40AF1"/>
    <w:rsid w:val="00C40B37"/>
    <w:rsid w:val="00C40F0A"/>
    <w:rsid w:val="00C41C9A"/>
    <w:rsid w:val="00C43DA8"/>
    <w:rsid w:val="00C43DD0"/>
    <w:rsid w:val="00C44745"/>
    <w:rsid w:val="00C448E8"/>
    <w:rsid w:val="00C4501A"/>
    <w:rsid w:val="00C4545F"/>
    <w:rsid w:val="00C46462"/>
    <w:rsid w:val="00C47281"/>
    <w:rsid w:val="00C51021"/>
    <w:rsid w:val="00C51D82"/>
    <w:rsid w:val="00C51EF7"/>
    <w:rsid w:val="00C52DDA"/>
    <w:rsid w:val="00C5467B"/>
    <w:rsid w:val="00C546A9"/>
    <w:rsid w:val="00C55D9C"/>
    <w:rsid w:val="00C56632"/>
    <w:rsid w:val="00C56760"/>
    <w:rsid w:val="00C57C53"/>
    <w:rsid w:val="00C60F16"/>
    <w:rsid w:val="00C61F58"/>
    <w:rsid w:val="00C62632"/>
    <w:rsid w:val="00C627F7"/>
    <w:rsid w:val="00C636D5"/>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A20B5"/>
    <w:rsid w:val="00CA2AF7"/>
    <w:rsid w:val="00CA3549"/>
    <w:rsid w:val="00CA3E2B"/>
    <w:rsid w:val="00CA413D"/>
    <w:rsid w:val="00CA41EA"/>
    <w:rsid w:val="00CA4326"/>
    <w:rsid w:val="00CA5C71"/>
    <w:rsid w:val="00CA6200"/>
    <w:rsid w:val="00CA6D35"/>
    <w:rsid w:val="00CA7F58"/>
    <w:rsid w:val="00CB001A"/>
    <w:rsid w:val="00CB3244"/>
    <w:rsid w:val="00CB35D0"/>
    <w:rsid w:val="00CB360E"/>
    <w:rsid w:val="00CB37D6"/>
    <w:rsid w:val="00CB4656"/>
    <w:rsid w:val="00CB5AB5"/>
    <w:rsid w:val="00CB6246"/>
    <w:rsid w:val="00CB688D"/>
    <w:rsid w:val="00CB6A3F"/>
    <w:rsid w:val="00CB7CE6"/>
    <w:rsid w:val="00CC00BC"/>
    <w:rsid w:val="00CC0B7E"/>
    <w:rsid w:val="00CC14F4"/>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3AF"/>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3374"/>
    <w:rsid w:val="00D14E77"/>
    <w:rsid w:val="00D1501B"/>
    <w:rsid w:val="00D15A42"/>
    <w:rsid w:val="00D175A8"/>
    <w:rsid w:val="00D2093E"/>
    <w:rsid w:val="00D209F2"/>
    <w:rsid w:val="00D20C67"/>
    <w:rsid w:val="00D21755"/>
    <w:rsid w:val="00D21850"/>
    <w:rsid w:val="00D21A83"/>
    <w:rsid w:val="00D21C65"/>
    <w:rsid w:val="00D22364"/>
    <w:rsid w:val="00D2320B"/>
    <w:rsid w:val="00D2344E"/>
    <w:rsid w:val="00D26074"/>
    <w:rsid w:val="00D26118"/>
    <w:rsid w:val="00D26409"/>
    <w:rsid w:val="00D30C4F"/>
    <w:rsid w:val="00D31B0B"/>
    <w:rsid w:val="00D3200E"/>
    <w:rsid w:val="00D32682"/>
    <w:rsid w:val="00D34628"/>
    <w:rsid w:val="00D34C01"/>
    <w:rsid w:val="00D35B9D"/>
    <w:rsid w:val="00D374C8"/>
    <w:rsid w:val="00D409C6"/>
    <w:rsid w:val="00D4293F"/>
    <w:rsid w:val="00D43425"/>
    <w:rsid w:val="00D43530"/>
    <w:rsid w:val="00D43923"/>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28EA"/>
    <w:rsid w:val="00DC35C3"/>
    <w:rsid w:val="00DC3E12"/>
    <w:rsid w:val="00DC427A"/>
    <w:rsid w:val="00DC4EB4"/>
    <w:rsid w:val="00DC4EC9"/>
    <w:rsid w:val="00DC58A7"/>
    <w:rsid w:val="00DC62F2"/>
    <w:rsid w:val="00DC63FE"/>
    <w:rsid w:val="00DC65C5"/>
    <w:rsid w:val="00DC69D1"/>
    <w:rsid w:val="00DC7DF2"/>
    <w:rsid w:val="00DD12B5"/>
    <w:rsid w:val="00DD13DE"/>
    <w:rsid w:val="00DD1B02"/>
    <w:rsid w:val="00DD1B90"/>
    <w:rsid w:val="00DD2AFF"/>
    <w:rsid w:val="00DD430C"/>
    <w:rsid w:val="00DD487B"/>
    <w:rsid w:val="00DD4B4B"/>
    <w:rsid w:val="00DD4B8A"/>
    <w:rsid w:val="00DD4EB6"/>
    <w:rsid w:val="00DD569B"/>
    <w:rsid w:val="00DD6CFC"/>
    <w:rsid w:val="00DE0CCC"/>
    <w:rsid w:val="00DE1648"/>
    <w:rsid w:val="00DE1A1C"/>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4AD9"/>
    <w:rsid w:val="00E053A2"/>
    <w:rsid w:val="00E0545D"/>
    <w:rsid w:val="00E056B5"/>
    <w:rsid w:val="00E0657E"/>
    <w:rsid w:val="00E06C56"/>
    <w:rsid w:val="00E07522"/>
    <w:rsid w:val="00E07B2B"/>
    <w:rsid w:val="00E10A2A"/>
    <w:rsid w:val="00E11B51"/>
    <w:rsid w:val="00E1226D"/>
    <w:rsid w:val="00E122D8"/>
    <w:rsid w:val="00E12531"/>
    <w:rsid w:val="00E12B82"/>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2976"/>
    <w:rsid w:val="00E33770"/>
    <w:rsid w:val="00E337C3"/>
    <w:rsid w:val="00E3390C"/>
    <w:rsid w:val="00E34BD8"/>
    <w:rsid w:val="00E34D84"/>
    <w:rsid w:val="00E35C61"/>
    <w:rsid w:val="00E43A93"/>
    <w:rsid w:val="00E4499A"/>
    <w:rsid w:val="00E46019"/>
    <w:rsid w:val="00E462F3"/>
    <w:rsid w:val="00E50FDE"/>
    <w:rsid w:val="00E5107A"/>
    <w:rsid w:val="00E510C1"/>
    <w:rsid w:val="00E51D05"/>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03"/>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3D3"/>
    <w:rsid w:val="00EA4587"/>
    <w:rsid w:val="00EA4D21"/>
    <w:rsid w:val="00EA5210"/>
    <w:rsid w:val="00EA69C8"/>
    <w:rsid w:val="00EA6B26"/>
    <w:rsid w:val="00EA6E96"/>
    <w:rsid w:val="00EA7555"/>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2B6"/>
    <w:rsid w:val="00EC3A6E"/>
    <w:rsid w:val="00EC5366"/>
    <w:rsid w:val="00EC65EB"/>
    <w:rsid w:val="00EC7916"/>
    <w:rsid w:val="00EC7EB8"/>
    <w:rsid w:val="00EC7F06"/>
    <w:rsid w:val="00ED04CC"/>
    <w:rsid w:val="00ED0A7C"/>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0734"/>
    <w:rsid w:val="00F11864"/>
    <w:rsid w:val="00F11F5E"/>
    <w:rsid w:val="00F12066"/>
    <w:rsid w:val="00F12D74"/>
    <w:rsid w:val="00F12E15"/>
    <w:rsid w:val="00F13338"/>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9E2"/>
    <w:rsid w:val="00F243C4"/>
    <w:rsid w:val="00F251BE"/>
    <w:rsid w:val="00F254D5"/>
    <w:rsid w:val="00F25E05"/>
    <w:rsid w:val="00F26441"/>
    <w:rsid w:val="00F26956"/>
    <w:rsid w:val="00F27057"/>
    <w:rsid w:val="00F27DE8"/>
    <w:rsid w:val="00F30AEE"/>
    <w:rsid w:val="00F318A4"/>
    <w:rsid w:val="00F33354"/>
    <w:rsid w:val="00F33368"/>
    <w:rsid w:val="00F40C4C"/>
    <w:rsid w:val="00F4117B"/>
    <w:rsid w:val="00F41DDE"/>
    <w:rsid w:val="00F41EFE"/>
    <w:rsid w:val="00F439FF"/>
    <w:rsid w:val="00F43FD7"/>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1B2"/>
    <w:rsid w:val="00F565C1"/>
    <w:rsid w:val="00F566E7"/>
    <w:rsid w:val="00F572C4"/>
    <w:rsid w:val="00F57695"/>
    <w:rsid w:val="00F57DD0"/>
    <w:rsid w:val="00F6089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9E3"/>
    <w:rsid w:val="00F76B09"/>
    <w:rsid w:val="00F808CB"/>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52A"/>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D64C0"/>
    <w:rsid w:val="00FE0013"/>
    <w:rsid w:val="00FE1DF5"/>
    <w:rsid w:val="00FE1EC0"/>
    <w:rsid w:val="00FE2241"/>
    <w:rsid w:val="00FE56C7"/>
    <w:rsid w:val="00FE5A49"/>
    <w:rsid w:val="00FE5BBE"/>
    <w:rsid w:val="00FE7980"/>
    <w:rsid w:val="00FF0539"/>
    <w:rsid w:val="00FF0E29"/>
    <w:rsid w:val="00FF161F"/>
    <w:rsid w:val="00FF1984"/>
    <w:rsid w:val="00FF24EF"/>
    <w:rsid w:val="00FF2D00"/>
    <w:rsid w:val="00FF3D0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uiPriority w:val="99"/>
    <w:semiHidden/>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semiHidden/>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uiPriority w:val="99"/>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Mention1">
    <w:name w:val="Mention1"/>
    <w:basedOn w:val="DefaultParagraphFont"/>
    <w:uiPriority w:val="99"/>
    <w:semiHidden/>
    <w:unhideWhenUsed/>
    <w:rsid w:val="00014727"/>
    <w:rPr>
      <w:color w:val="2B579A"/>
      <w:shd w:val="clear" w:color="auto" w:fill="E6E6E6"/>
    </w:rPr>
  </w:style>
  <w:style w:type="character" w:customStyle="1" w:styleId="UnresolvedMention">
    <w:name w:val="Unresolved Mention"/>
    <w:basedOn w:val="DefaultParagraphFont"/>
    <w:uiPriority w:val="99"/>
    <w:semiHidden/>
    <w:unhideWhenUsed/>
    <w:rsid w:val="00D43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Madelaine.Maior@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