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4B6B08">
        <w:rPr>
          <w:b/>
          <w:szCs w:val="22"/>
        </w:rPr>
        <w:t>73</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04501">
        <w:rPr>
          <w:b/>
          <w:szCs w:val="22"/>
        </w:rPr>
        <w:t xml:space="preserve">February </w:t>
      </w:r>
      <w:r w:rsidR="00FF7999">
        <w:rPr>
          <w:b/>
          <w:szCs w:val="22"/>
        </w:rPr>
        <w:t>12</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r w:rsidR="00962AC3">
        <w:rPr>
          <w:b/>
          <w:kern w:val="0"/>
          <w:szCs w:val="22"/>
        </w:rPr>
        <w:t>AND/OR INTERCONNECTED VOIP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904501">
        <w:rPr>
          <w:b/>
          <w:kern w:val="0"/>
          <w:szCs w:val="22"/>
        </w:rPr>
        <w:t>345</w:t>
      </w:r>
      <w:r w:rsidR="00645993">
        <w:rPr>
          <w:b/>
          <w:kern w:val="0"/>
          <w:szCs w:val="22"/>
        </w:rPr>
        <w:t>,</w:t>
      </w:r>
      <w:r w:rsidR="00272F96">
        <w:rPr>
          <w:b/>
          <w:kern w:val="0"/>
          <w:szCs w:val="22"/>
        </w:rPr>
        <w:t xml:space="preserve"> </w:t>
      </w:r>
      <w:r w:rsidR="00EA2486">
        <w:rPr>
          <w:b/>
          <w:kern w:val="0"/>
          <w:szCs w:val="22"/>
        </w:rPr>
        <w:t>18-</w:t>
      </w:r>
      <w:r w:rsidR="00904501">
        <w:rPr>
          <w:b/>
          <w:kern w:val="0"/>
          <w:szCs w:val="22"/>
        </w:rPr>
        <w:t>346</w:t>
      </w:r>
      <w:r w:rsidR="00645993">
        <w:rPr>
          <w:b/>
          <w:kern w:val="0"/>
          <w:szCs w:val="22"/>
        </w:rPr>
        <w:t>, 18-</w:t>
      </w:r>
      <w:r w:rsidR="00197A24">
        <w:rPr>
          <w:b/>
          <w:kern w:val="0"/>
          <w:szCs w:val="22"/>
        </w:rPr>
        <w:t>3</w:t>
      </w:r>
      <w:r w:rsidR="00904501">
        <w:rPr>
          <w:b/>
          <w:kern w:val="0"/>
          <w:szCs w:val="22"/>
        </w:rPr>
        <w:t>47, 18-350, 18-368, 18-395, 18-396</w:t>
      </w:r>
      <w:r w:rsidR="005A35F1">
        <w:rPr>
          <w:b/>
          <w:kern w:val="0"/>
          <w:szCs w:val="22"/>
        </w:rPr>
        <w:t xml:space="preserve"> &amp;</w:t>
      </w:r>
      <w:r w:rsidR="00904501">
        <w:rPr>
          <w:b/>
          <w:kern w:val="0"/>
          <w:szCs w:val="22"/>
        </w:rPr>
        <w:t xml:space="preserve"> 19-12</w:t>
      </w:r>
      <w:r w:rsidR="00645993">
        <w:rPr>
          <w:b/>
          <w:kern w:val="0"/>
          <w:szCs w:val="22"/>
        </w:rPr>
        <w:t xml:space="preserve"> </w:t>
      </w:r>
      <w:bookmarkStart w:id="0" w:name="_GoBack"/>
      <w:bookmarkEnd w:id="0"/>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D7863">
        <w:rPr>
          <w:b/>
          <w:kern w:val="0"/>
          <w:szCs w:val="22"/>
        </w:rPr>
        <w:t>February</w:t>
      </w:r>
      <w:r w:rsidR="006A6EDF">
        <w:rPr>
          <w:b/>
          <w:kern w:val="0"/>
          <w:szCs w:val="22"/>
        </w:rPr>
        <w:t xml:space="preserve"> </w:t>
      </w:r>
      <w:r w:rsidR="00B25D7A">
        <w:rPr>
          <w:b/>
          <w:kern w:val="0"/>
          <w:szCs w:val="22"/>
        </w:rPr>
        <w:t>27</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04501">
        <w:rPr>
          <w:rFonts w:eastAsia="MS Mincho"/>
          <w:szCs w:val="22"/>
        </w:rPr>
        <w:t>March</w:t>
      </w:r>
      <w:r w:rsidR="00E950EA">
        <w:rPr>
          <w:rFonts w:eastAsia="MS Mincho"/>
          <w:szCs w:val="22"/>
        </w:rPr>
        <w:t xml:space="preserve"> </w:t>
      </w:r>
      <w:r w:rsidR="00B25D7A">
        <w:rPr>
          <w:rFonts w:eastAsia="MS Mincho"/>
          <w:szCs w:val="22"/>
        </w:rPr>
        <w:t>15</w:t>
      </w:r>
      <w:r w:rsidR="008B66A7">
        <w:rPr>
          <w:rFonts w:eastAsia="MS Mincho"/>
          <w:szCs w:val="22"/>
        </w:rPr>
        <w:t>,</w:t>
      </w:r>
      <w:r w:rsidR="00E66177">
        <w:rPr>
          <w:rFonts w:eastAsia="MS Mincho"/>
          <w:szCs w:val="22"/>
        </w:rPr>
        <w:t xml:space="preserve"> 201</w:t>
      </w:r>
      <w:r w:rsidR="00904501">
        <w:rPr>
          <w:rFonts w:eastAsia="MS Mincho"/>
          <w:szCs w:val="22"/>
        </w:rPr>
        <w:t>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w:t>
      </w:r>
      <w:r w:rsidRPr="00792917" w:rsidR="00792917">
        <w:rPr>
          <w:rFonts w:eastAsia="MS Mincho"/>
          <w:szCs w:val="22"/>
        </w:rPr>
        <w:t>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04501">
        <w:rPr>
          <w:b/>
          <w:szCs w:val="22"/>
        </w:rPr>
        <w:t>February</w:t>
      </w:r>
      <w:r w:rsidR="006A6EDF">
        <w:rPr>
          <w:b/>
          <w:szCs w:val="22"/>
        </w:rPr>
        <w:t xml:space="preserve"> </w:t>
      </w:r>
      <w:r w:rsidR="00B25D7A">
        <w:rPr>
          <w:b/>
          <w:szCs w:val="22"/>
        </w:rPr>
        <w:t>27</w:t>
      </w:r>
      <w:r w:rsidR="00FA0AFD">
        <w:rPr>
          <w:b/>
          <w:szCs w:val="22"/>
        </w:rPr>
        <w:t>, 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70149" w:rsidRPr="00A70149" w:rsidP="00A7014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A</w:t>
      </w:r>
      <w:r w:rsidRPr="00A70149">
        <w:rPr>
          <w:b/>
          <w:szCs w:val="22"/>
        </w:rPr>
        <w:t xml:space="preserve">pplicant(s): </w:t>
      </w:r>
      <w:r w:rsidRPr="00B421AE" w:rsidR="00B421AE">
        <w:rPr>
          <w:b/>
          <w:szCs w:val="22"/>
        </w:rPr>
        <w:t>Level 3 Telecom of South Carolina, LLC</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WC Docket No. 18-</w:t>
      </w:r>
      <w:r w:rsidR="00B421AE">
        <w:rPr>
          <w:b/>
          <w:szCs w:val="22"/>
        </w:rPr>
        <w:t>345</w:t>
      </w:r>
      <w:r w:rsidRPr="00A70149">
        <w:rPr>
          <w:b/>
          <w:szCs w:val="22"/>
        </w:rPr>
        <w:t>, Comp. Pol. File No. 14</w:t>
      </w:r>
      <w:r w:rsidR="00B421AE">
        <w:rPr>
          <w:b/>
          <w:szCs w:val="22"/>
        </w:rPr>
        <w:t>99</w:t>
      </w:r>
    </w:p>
    <w:p w:rsidR="00B421A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Pr>
          <w:b/>
          <w:szCs w:val="22"/>
        </w:rPr>
        <w:t>–</w:t>
      </w:r>
      <w:r w:rsidRPr="00A70149">
        <w:rPr>
          <w:b/>
          <w:szCs w:val="22"/>
        </w:rPr>
        <w:t xml:space="preserve"> </w:t>
      </w:r>
      <w:hyperlink r:id="rId8" w:history="1">
        <w:r w:rsidRPr="00914A72" w:rsidR="00914A72">
          <w:rPr>
            <w:rStyle w:val="Hyperlink"/>
            <w:szCs w:val="22"/>
          </w:rPr>
          <w:t>https://www.fcc.gov/ecfs/search/filings?proceedings_name=18-345&amp;sort=date_disseminated,DESC</w:t>
        </w:r>
      </w:hyperlink>
    </w:p>
    <w:p w:rsidR="00A70149" w:rsidRPr="00D769C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Affected Service(s) – </w:t>
      </w:r>
      <w:r w:rsidRPr="00D769CE" w:rsidR="00B421AE">
        <w:rPr>
          <w:szCs w:val="22"/>
        </w:rPr>
        <w:t xml:space="preserve">the following Voice and Data Services: Basic Business Line Service; Basic Exchange Line and Trunk Services; Complete Lines/Trunk Service (aka Complete Lines DS0); </w:t>
      </w:r>
      <w:r w:rsidRPr="00D769CE" w:rsidR="00B421AE">
        <w:rPr>
          <w:szCs w:val="22"/>
        </w:rPr>
        <w:t>VersiPak</w:t>
      </w:r>
      <w:r w:rsidRPr="00D769CE" w:rsidR="00B421AE">
        <w:rPr>
          <w:szCs w:val="22"/>
        </w:rPr>
        <w:t xml:space="preserve"> Lines and Trunks Service; and </w:t>
      </w:r>
      <w:r w:rsidRPr="00D769CE" w:rsidR="00B421AE">
        <w:rPr>
          <w:szCs w:val="22"/>
        </w:rPr>
        <w:t>VersiPak</w:t>
      </w:r>
      <w:r w:rsidRPr="00D769CE" w:rsidR="00B421AE">
        <w:rPr>
          <w:szCs w:val="22"/>
        </w:rPr>
        <w:t xml:space="preserve"> Flex T Service and </w:t>
      </w:r>
      <w:r w:rsidRPr="00D769CE" w:rsidR="00B421AE">
        <w:rPr>
          <w:szCs w:val="22"/>
        </w:rPr>
        <w:t>VersiPak</w:t>
      </w:r>
      <w:r w:rsidRPr="00D769CE" w:rsidR="00B421AE">
        <w:rPr>
          <w:szCs w:val="22"/>
        </w:rPr>
        <w:t xml:space="preserve"> Power T Service</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Service Area(s) </w:t>
      </w:r>
      <w:r w:rsidRPr="00A70149">
        <w:rPr>
          <w:szCs w:val="22"/>
        </w:rPr>
        <w:t xml:space="preserve">– </w:t>
      </w:r>
      <w:r w:rsidRPr="00D769CE" w:rsidR="00D769CE">
        <w:rPr>
          <w:szCs w:val="22"/>
        </w:rPr>
        <w:t>Columbia, SC metropolitan area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B25D7A">
        <w:rPr>
          <w:szCs w:val="22"/>
        </w:rPr>
        <w:t>March</w:t>
      </w:r>
      <w:r w:rsidRPr="00D769CE" w:rsidR="00D769CE">
        <w:rPr>
          <w:szCs w:val="22"/>
        </w:rPr>
        <w:t xml:space="preserve"> 1</w:t>
      </w:r>
      <w:r w:rsidR="00B25D7A">
        <w:rPr>
          <w:szCs w:val="22"/>
        </w:rPr>
        <w:t>5</w:t>
      </w:r>
      <w:r w:rsidRPr="00D769CE" w:rsidR="00D769CE">
        <w:rPr>
          <w:szCs w:val="22"/>
        </w:rPr>
        <w:t>, 2019</w:t>
      </w:r>
    </w:p>
    <w:p w:rsidR="00D00DB6"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769CE" w:rsidP="00DF01B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69CE">
        <w:rPr>
          <w:b/>
          <w:szCs w:val="22"/>
        </w:rPr>
        <w:t xml:space="preserve">Applicant(s): </w:t>
      </w:r>
      <w:r w:rsidRPr="00D769CE">
        <w:rPr>
          <w:b/>
          <w:szCs w:val="22"/>
        </w:rPr>
        <w:t xml:space="preserve">Windstream Services, LLC on behalf of its competitive local exchange </w:t>
      </w:r>
      <w:r w:rsidRPr="00D769CE">
        <w:rPr>
          <w:b/>
          <w:szCs w:val="22"/>
        </w:rPr>
        <w:t>carrier  affiliates</w:t>
      </w:r>
      <w:r w:rsidRPr="00D769CE">
        <w:rPr>
          <w:b/>
          <w:szCs w:val="22"/>
        </w:rPr>
        <w:t xml:space="preserve"> Business Telecom, LLC and </w:t>
      </w:r>
      <w:r w:rsidRPr="00D769CE">
        <w:rPr>
          <w:b/>
          <w:szCs w:val="22"/>
        </w:rPr>
        <w:t>DeltaCom</w:t>
      </w:r>
      <w:r w:rsidRPr="00D769CE">
        <w:rPr>
          <w:b/>
          <w:szCs w:val="22"/>
        </w:rPr>
        <w:t>, LLC</w:t>
      </w:r>
    </w:p>
    <w:p w:rsidR="00A70149" w:rsidRPr="00D769CE"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69CE">
        <w:rPr>
          <w:b/>
          <w:szCs w:val="22"/>
        </w:rPr>
        <w:t>WC Docket No. 18-</w:t>
      </w:r>
      <w:r w:rsidR="00D769CE">
        <w:rPr>
          <w:b/>
          <w:szCs w:val="22"/>
        </w:rPr>
        <w:t>346</w:t>
      </w:r>
      <w:r w:rsidRPr="00D769CE">
        <w:rPr>
          <w:b/>
          <w:szCs w:val="22"/>
        </w:rPr>
        <w:t>, Comp. Pol. File No. 1</w:t>
      </w:r>
      <w:r w:rsidR="00D769CE">
        <w:rPr>
          <w:b/>
          <w:szCs w:val="22"/>
        </w:rPr>
        <w:t>500</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 </w:t>
      </w:r>
      <w:hyperlink r:id="rId9" w:history="1">
        <w:r w:rsidRPr="00914A72" w:rsidR="00914A72">
          <w:rPr>
            <w:rStyle w:val="Hyperlink"/>
            <w:szCs w:val="22"/>
          </w:rPr>
          <w:t>https://www.fcc.gov/ecfs/search/filings?proceedings_name=18-346&amp;sort=date_disseminated,DESC</w:t>
        </w:r>
      </w:hyperlink>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Affected Service(s) – </w:t>
      </w:r>
      <w:r w:rsidRPr="00D769CE" w:rsidR="00D769CE">
        <w:rPr>
          <w:szCs w:val="22"/>
        </w:rPr>
        <w:t>POTS (analog voice) and integrated data/voice access service</w:t>
      </w:r>
    </w:p>
    <w:p w:rsidR="00A70149" w:rsidRPr="00A70149"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Service Area(s) – </w:t>
      </w:r>
      <w:r w:rsidRPr="00D769CE" w:rsidR="00D769CE">
        <w:rPr>
          <w:szCs w:val="22"/>
        </w:rPr>
        <w:t>Charleston, North Charleston, and Johns Island, South Carolina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B25D7A">
        <w:rPr>
          <w:szCs w:val="22"/>
        </w:rPr>
        <w:t>March 15</w:t>
      </w:r>
      <w:r w:rsidRPr="00D769CE" w:rsidR="00D769CE">
        <w:rPr>
          <w:szCs w:val="22"/>
        </w:rPr>
        <w:t>, 2019</w:t>
      </w:r>
    </w:p>
    <w:p w:rsidR="008E456A" w:rsidRPr="00D769CE"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r w:rsidRPr="00A70149" w:rsidR="00253318">
        <w:rPr>
          <w:szCs w:val="22"/>
        </w:rPr>
        <w:t xml:space="preserve"> </w:t>
      </w:r>
      <w:bookmarkStart w:id="2" w:name="_Hlk511922515"/>
      <w:r w:rsidRPr="00D769CE" w:rsidR="00BF7CC9">
        <w:rPr>
          <w:szCs w:val="22"/>
        </w:rPr>
        <w:t xml:space="preserve"> </w:t>
      </w:r>
    </w:p>
    <w:p w:rsidR="00A70149"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05A7F" w:rsidP="00105A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 xml:space="preserve">Applicant(s): </w:t>
      </w:r>
      <w:r w:rsidRPr="00D769CE" w:rsidR="00D769CE">
        <w:rPr>
          <w:b/>
          <w:szCs w:val="22"/>
        </w:rPr>
        <w:t>EarthLink Business, LLC</w:t>
      </w:r>
      <w:r w:rsidR="00B13211">
        <w:rPr>
          <w:b/>
          <w:szCs w:val="22"/>
        </w:rPr>
        <w:t xml:space="preserve"> (a Windstream company)</w:t>
      </w:r>
    </w:p>
    <w:p w:rsidR="008E456A"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WC Docket No. 18-</w:t>
      </w:r>
      <w:r w:rsidR="009A23AA">
        <w:rPr>
          <w:b/>
          <w:szCs w:val="22"/>
        </w:rPr>
        <w:t>3</w:t>
      </w:r>
      <w:r w:rsidR="00D769CE">
        <w:rPr>
          <w:b/>
          <w:szCs w:val="22"/>
        </w:rPr>
        <w:t>47</w:t>
      </w:r>
      <w:r w:rsidRPr="00105A7F">
        <w:rPr>
          <w:b/>
          <w:szCs w:val="22"/>
        </w:rPr>
        <w:t>, Comp. Pol. File No. 1</w:t>
      </w:r>
      <w:r w:rsidR="00D769CE">
        <w:rPr>
          <w:b/>
          <w:szCs w:val="22"/>
        </w:rPr>
        <w:t>501</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w:t>
      </w:r>
      <w:hyperlink r:id="rId10" w:history="1">
        <w:r w:rsidRPr="00914A72">
          <w:rPr>
            <w:rStyle w:val="Hyperlink"/>
            <w:szCs w:val="22"/>
          </w:rPr>
          <w:t xml:space="preserve">- </w:t>
        </w:r>
        <w:r w:rsidRPr="00914A72" w:rsidR="00914A72">
          <w:rPr>
            <w:rStyle w:val="Hyperlink"/>
            <w:szCs w:val="22"/>
          </w:rPr>
          <w:t>https://www.fcc.gov/ecfs/search/filings?proceedings_name=18-347&amp;sort=date_disseminated,DESC</w:t>
        </w:r>
      </w:hyperlink>
    </w:p>
    <w:p w:rsidR="000A5BD6" w:rsidRPr="00D769CE" w:rsidP="000A5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Affected Service(s) –</w:t>
      </w:r>
      <w:r>
        <w:rPr>
          <w:b/>
          <w:szCs w:val="22"/>
        </w:rPr>
        <w:t xml:space="preserve"> </w:t>
      </w:r>
      <w:r w:rsidRPr="00D769CE" w:rsidR="00D769CE">
        <w:rPr>
          <w:szCs w:val="22"/>
        </w:rPr>
        <w:t>DS0 and ISDN</w:t>
      </w:r>
    </w:p>
    <w:p w:rsidR="008E456A" w:rsidRPr="009677F6" w:rsidP="009A23A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Service Area(s) –</w:t>
      </w:r>
      <w:r w:rsidRPr="000A5BD6" w:rsidR="000A5BD6">
        <w:t xml:space="preserve"> </w:t>
      </w:r>
      <w:r w:rsidRPr="00D769CE" w:rsidR="00D769CE">
        <w:t xml:space="preserve">Cary, Morrisville, Apex, Raleigh and Durham, North Carolina </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Authorized Date(s) – </w:t>
      </w:r>
      <w:r w:rsidRPr="009359EF" w:rsidR="009359EF">
        <w:rPr>
          <w:szCs w:val="22"/>
        </w:rPr>
        <w:t xml:space="preserve">on or after </w:t>
      </w:r>
      <w:r w:rsidR="00B25D7A">
        <w:rPr>
          <w:szCs w:val="22"/>
        </w:rPr>
        <w:t>March 1</w:t>
      </w:r>
      <w:r w:rsidR="00D769CE">
        <w:rPr>
          <w:szCs w:val="22"/>
        </w:rPr>
        <w:t>5</w:t>
      </w:r>
      <w:r w:rsidRPr="00D769CE" w:rsidR="00D769CE">
        <w:rPr>
          <w:szCs w:val="22"/>
        </w:rPr>
        <w:t>, 2019</w:t>
      </w:r>
    </w:p>
    <w:p w:rsidR="00736010" w:rsidRPr="00F370B6" w:rsidP="00F370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Contact(s) – </w:t>
      </w:r>
      <w:r w:rsidRPr="008E456A">
        <w:rPr>
          <w:szCs w:val="22"/>
        </w:rPr>
        <w:t>Kimberly Jackson, (202) 418-7393 (voice), Kimberly.Jackson@fcc.gov, or Carmell Weathers, (202) 418-2325 (voice), Carmell.Weathers@fcc.gov, of the Competition Policy Division, Wireline Competition Bureau</w:t>
      </w:r>
      <w:r w:rsidRPr="00F370B6" w:rsidR="002D43D3">
        <w:rPr>
          <w:szCs w:val="22"/>
        </w:rPr>
        <w:t xml:space="preserve">  </w:t>
      </w: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769CE" w:rsidP="00156EE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69CE">
        <w:rPr>
          <w:b/>
          <w:szCs w:val="22"/>
        </w:rPr>
        <w:t xml:space="preserve">Applicant(s): </w:t>
      </w:r>
      <w:r w:rsidRPr="00D769CE">
        <w:rPr>
          <w:b/>
          <w:szCs w:val="22"/>
        </w:rPr>
        <w:t>TelCove</w:t>
      </w:r>
      <w:r w:rsidRPr="00D769CE">
        <w:rPr>
          <w:b/>
          <w:szCs w:val="22"/>
        </w:rPr>
        <w:t xml:space="preserve"> Operations, LLC, </w:t>
      </w:r>
      <w:r w:rsidR="00B13211">
        <w:rPr>
          <w:b/>
          <w:szCs w:val="22"/>
        </w:rPr>
        <w:t>a</w:t>
      </w:r>
      <w:r w:rsidRPr="00D769CE">
        <w:rPr>
          <w:b/>
          <w:szCs w:val="22"/>
        </w:rPr>
        <w:t xml:space="preserve"> CenturyLink </w:t>
      </w:r>
      <w:r w:rsidR="00B13211">
        <w:rPr>
          <w:b/>
          <w:szCs w:val="22"/>
        </w:rPr>
        <w:t>c</w:t>
      </w:r>
      <w:r w:rsidRPr="00D769CE">
        <w:rPr>
          <w:b/>
          <w:szCs w:val="22"/>
        </w:rPr>
        <w:t>ompany</w:t>
      </w:r>
    </w:p>
    <w:p w:rsidR="001B6951" w:rsidRPr="00D769CE"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69CE">
        <w:rPr>
          <w:b/>
          <w:szCs w:val="22"/>
        </w:rPr>
        <w:t>WC Docket No. 18-3</w:t>
      </w:r>
      <w:r w:rsidR="00D769CE">
        <w:rPr>
          <w:b/>
          <w:szCs w:val="22"/>
        </w:rPr>
        <w:t>50</w:t>
      </w:r>
      <w:r w:rsidRPr="00D769CE">
        <w:rPr>
          <w:b/>
          <w:szCs w:val="22"/>
        </w:rPr>
        <w:t>, Comp. Pol. File No. 1</w:t>
      </w:r>
      <w:r w:rsidR="00D769CE">
        <w:rPr>
          <w:b/>
          <w:szCs w:val="22"/>
        </w:rPr>
        <w:t>502</w:t>
      </w:r>
    </w:p>
    <w:p w:rsidR="001B6951" w:rsidRP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 xml:space="preserve">Link - </w:t>
      </w:r>
      <w:hyperlink r:id="rId11" w:history="1">
        <w:r w:rsidRPr="00914A72" w:rsidR="00914A72">
          <w:rPr>
            <w:rStyle w:val="Hyperlink"/>
            <w:szCs w:val="22"/>
          </w:rPr>
          <w:t>https://www.fcc.gov/ecfs/search/filings?proceedings_name=18-350&amp;sort=date_disseminated,DESC</w:t>
        </w:r>
      </w:hyperlink>
    </w:p>
    <w:p w:rsidR="001B6951" w:rsidRPr="00786ADA" w:rsidP="00786AD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B6951">
        <w:rPr>
          <w:b/>
          <w:szCs w:val="22"/>
        </w:rPr>
        <w:t xml:space="preserve">Affected Service(s) – </w:t>
      </w:r>
      <w:r w:rsidRPr="00786ADA" w:rsidR="00786ADA">
        <w:rPr>
          <w:szCs w:val="22"/>
        </w:rPr>
        <w:t>the following voice and data services: POTs, Analog and Digital T1; Primary Rate Interface;</w:t>
      </w:r>
      <w:r w:rsidR="00786ADA">
        <w:rPr>
          <w:szCs w:val="22"/>
        </w:rPr>
        <w:t xml:space="preserve"> </w:t>
      </w:r>
      <w:r w:rsidRPr="00786ADA" w:rsidR="00786ADA">
        <w:rPr>
          <w:szCs w:val="22"/>
        </w:rPr>
        <w:t xml:space="preserve">Centrex; Remote Call Forwarding; and Toll-Free </w:t>
      </w:r>
    </w:p>
    <w:p w:rsidR="001B6951" w:rsidRP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 xml:space="preserve">Service Area(s) – </w:t>
      </w:r>
      <w:r w:rsidRPr="00786ADA" w:rsidR="00786ADA">
        <w:rPr>
          <w:szCs w:val="22"/>
        </w:rPr>
        <w:t>Witchita</w:t>
      </w:r>
      <w:r w:rsidRPr="00786ADA" w:rsidR="00786ADA">
        <w:rPr>
          <w:szCs w:val="22"/>
        </w:rPr>
        <w:t>, Kansas metropolitan area</w:t>
      </w:r>
    </w:p>
    <w:p w:rsidR="001B6951" w:rsidRPr="00780D1B"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B6951">
        <w:rPr>
          <w:b/>
          <w:szCs w:val="22"/>
        </w:rPr>
        <w:t xml:space="preserve">Authorized Date(s) – </w:t>
      </w:r>
      <w:r w:rsidRPr="00780D1B">
        <w:rPr>
          <w:szCs w:val="22"/>
        </w:rPr>
        <w:t xml:space="preserve">on or after </w:t>
      </w:r>
      <w:r w:rsidR="00B25D7A">
        <w:rPr>
          <w:szCs w:val="22"/>
        </w:rPr>
        <w:t>March 15</w:t>
      </w:r>
      <w:r w:rsidRPr="00786ADA" w:rsidR="00786ADA">
        <w:rPr>
          <w:szCs w:val="22"/>
        </w:rPr>
        <w:t>, 2019</w:t>
      </w:r>
    </w:p>
    <w:p w:rsidR="001B6951" w:rsidRP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 xml:space="preserve">Contact(s) – </w:t>
      </w:r>
      <w:r w:rsidRPr="00780D1B">
        <w:rPr>
          <w:szCs w:val="22"/>
        </w:rPr>
        <w:t>Kimberly Jackson, (202) 418-7393 (voice), Kimberly.Jackson@fcc.gov, or Carmell Weathers, (202) 418-2325 (voice), Carmell.Weathers@fcc.gov, of the Competition Policy Division, Wireline Competition Bureau</w:t>
      </w:r>
    </w:p>
    <w:p w:rsid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86ADA" w:rsidP="0037768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86ADA">
        <w:rPr>
          <w:b/>
          <w:szCs w:val="22"/>
        </w:rPr>
        <w:t xml:space="preserve">Applicant(s): </w:t>
      </w:r>
      <w:r w:rsidRPr="00786ADA">
        <w:rPr>
          <w:b/>
          <w:szCs w:val="22"/>
        </w:rPr>
        <w:t>Windstream Services, LLC on behalf of its affiliate companies Broadview Network, Inc., and CTC Communication Corp</w:t>
      </w:r>
    </w:p>
    <w:p w:rsidR="001B6951" w:rsidRPr="00786ADA" w:rsidP="00786AD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86ADA">
        <w:rPr>
          <w:b/>
          <w:szCs w:val="22"/>
        </w:rPr>
        <w:t>WC Docket No. 18-3</w:t>
      </w:r>
      <w:r w:rsidR="00786ADA">
        <w:rPr>
          <w:b/>
          <w:szCs w:val="22"/>
        </w:rPr>
        <w:t>6</w:t>
      </w:r>
      <w:r w:rsidRPr="00786ADA">
        <w:rPr>
          <w:b/>
          <w:szCs w:val="22"/>
        </w:rPr>
        <w:t>8, Comp. Pol. File No. 1</w:t>
      </w:r>
      <w:r w:rsidR="00786ADA">
        <w:rPr>
          <w:b/>
          <w:szCs w:val="22"/>
        </w:rPr>
        <w:t>5</w:t>
      </w:r>
      <w:r w:rsidRPr="00786ADA">
        <w:rPr>
          <w:b/>
          <w:szCs w:val="22"/>
        </w:rPr>
        <w:t>0</w:t>
      </w:r>
      <w:r w:rsidR="00786ADA">
        <w:rPr>
          <w:b/>
          <w:szCs w:val="22"/>
        </w:rPr>
        <w:t>6</w:t>
      </w:r>
    </w:p>
    <w:p w:rsidR="00780D1B"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 xml:space="preserve">Link </w:t>
      </w:r>
      <w:r>
        <w:rPr>
          <w:b/>
          <w:szCs w:val="22"/>
        </w:rPr>
        <w:t>–</w:t>
      </w:r>
      <w:r w:rsidRPr="001B6951">
        <w:rPr>
          <w:b/>
          <w:szCs w:val="22"/>
        </w:rPr>
        <w:t xml:space="preserve"> </w:t>
      </w:r>
      <w:hyperlink r:id="rId12" w:history="1">
        <w:r w:rsidRPr="00A21174" w:rsidR="00A21174">
          <w:rPr>
            <w:rStyle w:val="Hyperlink"/>
            <w:szCs w:val="22"/>
          </w:rPr>
          <w:t>https://www.fcc.gov/ecfs/search/filings?proceedings_name=18-368&amp;sort=date_disseminated,DESC</w:t>
        </w:r>
      </w:hyperlink>
    </w:p>
    <w:p w:rsidR="001B6951" w:rsidRP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 xml:space="preserve">Affected Service(s) – </w:t>
      </w:r>
      <w:r w:rsidRPr="00786ADA" w:rsidR="00786ADA">
        <w:rPr>
          <w:szCs w:val="22"/>
        </w:rPr>
        <w:t>Private Line DS0</w:t>
      </w:r>
    </w:p>
    <w:p w:rsidR="00786ADA"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Service Area(s) –</w:t>
      </w:r>
      <w:r w:rsidR="00A21174">
        <w:rPr>
          <w:b/>
          <w:szCs w:val="22"/>
        </w:rPr>
        <w:t xml:space="preserve"> </w:t>
      </w:r>
      <w:r w:rsidRPr="00786ADA">
        <w:rPr>
          <w:szCs w:val="22"/>
        </w:rPr>
        <w:t>Lambertville, Morristown, Tea, Jersey City and Brown Mills, New Jersey, and Falls, Darby Township and Philadelphia, Pennsylvania</w:t>
      </w:r>
    </w:p>
    <w:p w:rsidR="001B6951" w:rsidRP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 xml:space="preserve">Authorized Date(s) – </w:t>
      </w:r>
      <w:r w:rsidRPr="00780D1B">
        <w:rPr>
          <w:szCs w:val="22"/>
        </w:rPr>
        <w:t xml:space="preserve">on or after </w:t>
      </w:r>
      <w:r w:rsidR="00B25D7A">
        <w:rPr>
          <w:szCs w:val="22"/>
        </w:rPr>
        <w:t xml:space="preserve">March </w:t>
      </w:r>
      <w:r w:rsidRPr="00786ADA" w:rsidR="00786ADA">
        <w:rPr>
          <w:szCs w:val="22"/>
        </w:rPr>
        <w:t>1</w:t>
      </w:r>
      <w:r w:rsidR="00B25D7A">
        <w:rPr>
          <w:szCs w:val="22"/>
        </w:rPr>
        <w:t>5</w:t>
      </w:r>
      <w:r w:rsidRPr="00786ADA" w:rsidR="00786ADA">
        <w:rPr>
          <w:szCs w:val="22"/>
        </w:rPr>
        <w:t>, 2019</w:t>
      </w:r>
    </w:p>
    <w:p w:rsidR="001B6951" w:rsidRPr="00780D1B"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B6951">
        <w:rPr>
          <w:b/>
          <w:szCs w:val="22"/>
        </w:rPr>
        <w:t xml:space="preserve">Contact(s) – </w:t>
      </w:r>
      <w:r w:rsidRPr="00780D1B">
        <w:rPr>
          <w:szCs w:val="22"/>
        </w:rPr>
        <w:t>Kimberly Jackson, (202) 418-7393 (voice), Kimberly.Jackson@fcc.gov, or Carmell Weathers, (202) 418-2325 (voice), Carmell.Weathers@fcc.gov, of the Competition Policy Division, Wireline Competition Burea</w:t>
      </w:r>
      <w:r w:rsidR="00780D1B">
        <w:rPr>
          <w:szCs w:val="22"/>
        </w:rPr>
        <w:t>u</w:t>
      </w:r>
    </w:p>
    <w:p w:rsidR="001B6951" w:rsidRPr="001B6951" w:rsidP="001B69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B6951" w:rsidRPr="001B6951" w:rsidP="001B695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 xml:space="preserve">Applicant(s): </w:t>
      </w:r>
      <w:r w:rsidRPr="00786ADA" w:rsidR="00786ADA">
        <w:rPr>
          <w:b/>
          <w:szCs w:val="22"/>
        </w:rPr>
        <w:t>Level 3 Telecom of Florida, LP</w:t>
      </w:r>
    </w:p>
    <w:p w:rsidR="001B6951" w:rsidRP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WC Docket No. 18-3</w:t>
      </w:r>
      <w:r w:rsidR="00786ADA">
        <w:rPr>
          <w:b/>
          <w:szCs w:val="22"/>
        </w:rPr>
        <w:t>95</w:t>
      </w:r>
      <w:r w:rsidRPr="001B6951">
        <w:rPr>
          <w:b/>
          <w:szCs w:val="22"/>
        </w:rPr>
        <w:t>, Comp. Pol. File No. 1</w:t>
      </w:r>
      <w:r w:rsidR="00786ADA">
        <w:rPr>
          <w:b/>
          <w:szCs w:val="22"/>
        </w:rPr>
        <w:t>5</w:t>
      </w:r>
      <w:r w:rsidRPr="001B6951">
        <w:rPr>
          <w:b/>
          <w:szCs w:val="22"/>
        </w:rPr>
        <w:t>0</w:t>
      </w:r>
      <w:r w:rsidR="00786ADA">
        <w:rPr>
          <w:b/>
          <w:szCs w:val="22"/>
        </w:rPr>
        <w:t>9</w:t>
      </w:r>
    </w:p>
    <w:p w:rsidR="001B6951" w:rsidRP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 xml:space="preserve">Link - </w:t>
      </w:r>
      <w:hyperlink r:id="rId13" w:history="1">
        <w:r w:rsidRPr="00A21174" w:rsidR="00A21174">
          <w:rPr>
            <w:rStyle w:val="Hyperlink"/>
            <w:szCs w:val="22"/>
          </w:rPr>
          <w:t>https://www.fcc.gov/ecfs/search/filings?proceedings_name=18-395&amp;sort=date_disseminated,DESC</w:t>
        </w:r>
      </w:hyperlink>
    </w:p>
    <w:p w:rsidR="001B6951" w:rsidRPr="00786ADA"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B6951">
        <w:rPr>
          <w:b/>
          <w:szCs w:val="22"/>
        </w:rPr>
        <w:t xml:space="preserve">Affected Service(s) – </w:t>
      </w:r>
      <w:r w:rsidRPr="00786ADA" w:rsidR="00786ADA">
        <w:rPr>
          <w:szCs w:val="22"/>
        </w:rPr>
        <w:t xml:space="preserve">the following Voice and Data Services: Basic Business Line Service, Basic Exchange Line and Trunk Services; Channel 12 Service, Complete Lines/Trunks Service (aka Complete Lines DS0), </w:t>
      </w:r>
      <w:r w:rsidRPr="00786ADA" w:rsidR="00786ADA">
        <w:rPr>
          <w:szCs w:val="22"/>
        </w:rPr>
        <w:t>VersiPak</w:t>
      </w:r>
      <w:r w:rsidRPr="00786ADA" w:rsidR="00786ADA">
        <w:rPr>
          <w:szCs w:val="22"/>
        </w:rPr>
        <w:t xml:space="preserve"> Lines and Trunks Service, </w:t>
      </w:r>
      <w:r w:rsidRPr="00786ADA" w:rsidR="00786ADA">
        <w:rPr>
          <w:szCs w:val="22"/>
        </w:rPr>
        <w:t>VersiPak</w:t>
      </w:r>
      <w:r w:rsidRPr="00786ADA" w:rsidR="00786ADA">
        <w:rPr>
          <w:szCs w:val="22"/>
        </w:rPr>
        <w:t xml:space="preserve"> Flex T Service and </w:t>
      </w:r>
      <w:r w:rsidRPr="00786ADA" w:rsidR="00786ADA">
        <w:rPr>
          <w:szCs w:val="22"/>
        </w:rPr>
        <w:t>VersiPak</w:t>
      </w:r>
      <w:r w:rsidRPr="00786ADA" w:rsidR="00786ADA">
        <w:rPr>
          <w:szCs w:val="22"/>
        </w:rPr>
        <w:t xml:space="preserve"> Power T Service</w:t>
      </w:r>
    </w:p>
    <w:p w:rsidR="001B6951" w:rsidRPr="00780D1B"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B6951">
        <w:rPr>
          <w:b/>
          <w:szCs w:val="22"/>
        </w:rPr>
        <w:t xml:space="preserve">Service Area(s) – </w:t>
      </w:r>
      <w:r w:rsidRPr="00786ADA" w:rsidR="00786ADA">
        <w:rPr>
          <w:szCs w:val="22"/>
        </w:rPr>
        <w:t>Jacksonville, FL metropolitan area</w:t>
      </w:r>
      <w:r w:rsidRPr="001B6951">
        <w:rPr>
          <w:b/>
          <w:szCs w:val="22"/>
        </w:rPr>
        <w:t xml:space="preserve"> </w:t>
      </w:r>
    </w:p>
    <w:p w:rsidR="001B6951" w:rsidRPr="00780D1B"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B6951">
        <w:rPr>
          <w:b/>
          <w:szCs w:val="22"/>
        </w:rPr>
        <w:t xml:space="preserve">Authorized Date(s) – </w:t>
      </w:r>
      <w:r w:rsidRPr="00780D1B">
        <w:rPr>
          <w:szCs w:val="22"/>
        </w:rPr>
        <w:t xml:space="preserve">on or after </w:t>
      </w:r>
      <w:r w:rsidRPr="00786ADA" w:rsidR="00786ADA">
        <w:rPr>
          <w:szCs w:val="22"/>
        </w:rPr>
        <w:t>March 1</w:t>
      </w:r>
      <w:r w:rsidR="00B25D7A">
        <w:rPr>
          <w:szCs w:val="22"/>
        </w:rPr>
        <w:t>5</w:t>
      </w:r>
      <w:r w:rsidRPr="00786ADA" w:rsidR="00786ADA">
        <w:rPr>
          <w:szCs w:val="22"/>
        </w:rPr>
        <w:t>, 2019</w:t>
      </w:r>
    </w:p>
    <w:p w:rsidR="001B6951" w:rsidRP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B6951">
        <w:rPr>
          <w:b/>
          <w:szCs w:val="22"/>
        </w:rPr>
        <w:t xml:space="preserve">Contact(s) – </w:t>
      </w:r>
      <w:r w:rsidRPr="00780D1B">
        <w:rPr>
          <w:szCs w:val="22"/>
        </w:rPr>
        <w:t>Kimberly Jackson, (202) 418-7393 (voice), Kimberly.Jackson@fcc.gov, or Carmell Weathers, (202) 418-2325 (voice), Carmell.Weathers@fcc.gov, of the Competition Policy Division, Wireline Competition Bureau</w:t>
      </w:r>
    </w:p>
    <w:p w:rsidR="001B6951" w:rsidP="001B6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80D1B" w:rsidRPr="00780D1B" w:rsidP="00780D1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80D1B">
        <w:rPr>
          <w:b/>
          <w:szCs w:val="22"/>
        </w:rPr>
        <w:t xml:space="preserve">Applicant(s): </w:t>
      </w:r>
      <w:r w:rsidRPr="00786ADA" w:rsidR="00786ADA">
        <w:rPr>
          <w:b/>
          <w:szCs w:val="22"/>
        </w:rPr>
        <w:t>TelCove</w:t>
      </w:r>
      <w:r w:rsidRPr="00786ADA" w:rsidR="00786ADA">
        <w:rPr>
          <w:b/>
          <w:szCs w:val="22"/>
        </w:rPr>
        <w:t xml:space="preserve"> Operations, LLC, a CenturyLink company</w:t>
      </w:r>
    </w:p>
    <w:p w:rsidR="00780D1B" w:rsidRPr="00780D1B" w:rsidP="00780D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80D1B">
        <w:rPr>
          <w:b/>
          <w:szCs w:val="22"/>
        </w:rPr>
        <w:t>WC Docket No. 18-3</w:t>
      </w:r>
      <w:r w:rsidR="00786ADA">
        <w:rPr>
          <w:b/>
          <w:szCs w:val="22"/>
        </w:rPr>
        <w:t>96</w:t>
      </w:r>
      <w:r w:rsidRPr="00780D1B">
        <w:rPr>
          <w:b/>
          <w:szCs w:val="22"/>
        </w:rPr>
        <w:t>, Comp. Pol. File No. 1</w:t>
      </w:r>
      <w:r w:rsidR="00786ADA">
        <w:rPr>
          <w:b/>
          <w:szCs w:val="22"/>
        </w:rPr>
        <w:t>51</w:t>
      </w:r>
      <w:r w:rsidRPr="00780D1B">
        <w:rPr>
          <w:b/>
          <w:szCs w:val="22"/>
        </w:rPr>
        <w:t>0</w:t>
      </w:r>
    </w:p>
    <w:p w:rsidR="00780D1B" w:rsidRPr="00A21174" w:rsidP="00780D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80D1B">
        <w:rPr>
          <w:b/>
          <w:szCs w:val="22"/>
        </w:rPr>
        <w:t xml:space="preserve">Link - </w:t>
      </w:r>
      <w:hyperlink r:id="rId14" w:history="1">
        <w:r w:rsidRPr="00A21174" w:rsidR="00A21174">
          <w:rPr>
            <w:rStyle w:val="Hyperlink"/>
            <w:szCs w:val="22"/>
          </w:rPr>
          <w:t>https://www.fcc.gov/ecfs/search/filings?proceedings_name=18-396&amp;sort=date_disseminated,DESC</w:t>
        </w:r>
      </w:hyperlink>
    </w:p>
    <w:p w:rsidR="00780D1B" w:rsidRPr="00786ADA" w:rsidP="00786AD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80D1B">
        <w:rPr>
          <w:b/>
          <w:szCs w:val="22"/>
        </w:rPr>
        <w:t xml:space="preserve">Affected Service(s) – </w:t>
      </w:r>
      <w:r w:rsidRPr="00786ADA" w:rsidR="00786ADA">
        <w:rPr>
          <w:szCs w:val="22"/>
        </w:rPr>
        <w:t>the following Voice and Data Services: POTs, Analog and Digital T1; Primary Rate Interface</w:t>
      </w:r>
      <w:r w:rsidR="006073C0">
        <w:rPr>
          <w:szCs w:val="22"/>
        </w:rPr>
        <w:t>,</w:t>
      </w:r>
      <w:r w:rsidRPr="00786ADA" w:rsidR="00786ADA">
        <w:rPr>
          <w:szCs w:val="22"/>
        </w:rPr>
        <w:t xml:space="preserve"> Centrex; Remote Call Forwarding; and Toll-Free </w:t>
      </w:r>
    </w:p>
    <w:p w:rsidR="00780D1B" w:rsidRPr="00780D1B" w:rsidP="00780D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80D1B">
        <w:rPr>
          <w:b/>
          <w:szCs w:val="22"/>
        </w:rPr>
        <w:t xml:space="preserve">Service Area(s) </w:t>
      </w:r>
      <w:r w:rsidR="00786ADA">
        <w:rPr>
          <w:b/>
          <w:szCs w:val="22"/>
        </w:rPr>
        <w:t xml:space="preserve">- </w:t>
      </w:r>
      <w:r w:rsidRPr="00786ADA" w:rsidR="00786ADA">
        <w:rPr>
          <w:szCs w:val="22"/>
        </w:rPr>
        <w:t>Syracuse, NY metropolitan area</w:t>
      </w:r>
    </w:p>
    <w:p w:rsidR="00780D1B" w:rsidRPr="00780D1B" w:rsidP="00780D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80D1B">
        <w:rPr>
          <w:szCs w:val="22"/>
        </w:rPr>
        <w:t xml:space="preserve">Authorized Date(s) – on or after </w:t>
      </w:r>
      <w:r w:rsidRPr="00461764" w:rsidR="00461764">
        <w:rPr>
          <w:szCs w:val="22"/>
        </w:rPr>
        <w:t>March 28, 2019</w:t>
      </w:r>
    </w:p>
    <w:p w:rsidR="00780D1B" w:rsidP="00780D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80D1B">
        <w:rPr>
          <w:b/>
          <w:szCs w:val="22"/>
        </w:rPr>
        <w:t xml:space="preserve">Contact(s) – </w:t>
      </w:r>
      <w:r w:rsidRPr="00780D1B">
        <w:rPr>
          <w:szCs w:val="22"/>
        </w:rPr>
        <w:t>Kimberly Jackson, (202) 418-7393 (voice), Kimberly.Jackson@fcc.gov, or Carmell Weathers, (202) 418-2325 (voice), Carmell.Weathers@fcc.gov, of the Competition Policy Division, Wireline Competition Bureau</w:t>
      </w:r>
    </w:p>
    <w:p w:rsidR="000836CC" w:rsidP="000836C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23AA" w:rsidP="00470D3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23AA">
        <w:rPr>
          <w:b/>
          <w:szCs w:val="22"/>
        </w:rPr>
        <w:t xml:space="preserve">Applicant(s): </w:t>
      </w:r>
      <w:r w:rsidRPr="000836CC" w:rsidR="000836CC">
        <w:rPr>
          <w:b/>
          <w:szCs w:val="22"/>
        </w:rPr>
        <w:t xml:space="preserve">Windstream </w:t>
      </w:r>
      <w:r w:rsidRPr="000836CC" w:rsidR="000836CC">
        <w:rPr>
          <w:b/>
          <w:szCs w:val="22"/>
        </w:rPr>
        <w:t>Nuvox</w:t>
      </w:r>
      <w:r w:rsidRPr="000836CC" w:rsidR="000836CC">
        <w:rPr>
          <w:b/>
          <w:szCs w:val="22"/>
        </w:rPr>
        <w:t>, LLC</w:t>
      </w:r>
    </w:p>
    <w:p w:rsidR="00FB2F26" w:rsidRPr="009A23AA" w:rsidP="009A23A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23AA">
        <w:rPr>
          <w:b/>
          <w:szCs w:val="22"/>
        </w:rPr>
        <w:t>WC Docket No. 1</w:t>
      </w:r>
      <w:r w:rsidR="000836CC">
        <w:rPr>
          <w:b/>
          <w:szCs w:val="22"/>
        </w:rPr>
        <w:t>9</w:t>
      </w:r>
      <w:r w:rsidRPr="009A23AA">
        <w:rPr>
          <w:b/>
          <w:szCs w:val="22"/>
        </w:rPr>
        <w:t>-</w:t>
      </w:r>
      <w:r w:rsidR="000836CC">
        <w:rPr>
          <w:b/>
          <w:szCs w:val="22"/>
        </w:rPr>
        <w:t>12</w:t>
      </w:r>
      <w:r w:rsidRPr="009A23AA">
        <w:rPr>
          <w:b/>
          <w:szCs w:val="22"/>
        </w:rPr>
        <w:t>, Comp. Pol. File No. 1</w:t>
      </w:r>
      <w:r w:rsidR="000836CC">
        <w:rPr>
          <w:b/>
          <w:szCs w:val="22"/>
        </w:rPr>
        <w:t>513</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Link - </w:t>
      </w:r>
      <w:hyperlink r:id="rId15" w:history="1">
        <w:r w:rsidRPr="00A21174" w:rsidR="00A21174">
          <w:rPr>
            <w:rStyle w:val="Hyperlink"/>
            <w:szCs w:val="22"/>
          </w:rPr>
          <w:t>https://www.fcc.gov/ecfs/search/filings?proceedings_name=19-12&amp;sort=date_disseminated,DESC</w:t>
        </w:r>
      </w:hyperlink>
    </w:p>
    <w:p w:rsidR="00FB2F26" w:rsidRPr="00FB2F26" w:rsidP="009A23A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Affected Service(s) –</w:t>
      </w:r>
      <w:r w:rsidR="00866B22">
        <w:rPr>
          <w:b/>
          <w:szCs w:val="22"/>
        </w:rPr>
        <w:t xml:space="preserve"> </w:t>
      </w:r>
      <w:r w:rsidRPr="000836CC" w:rsidR="000836CC">
        <w:rPr>
          <w:szCs w:val="22"/>
        </w:rPr>
        <w:t>POTS (DS0 Voice) and Integrated Voice/Data services</w:t>
      </w:r>
    </w:p>
    <w:p w:rsidR="00FB2F26" w:rsidRPr="00592FFF" w:rsidP="00592FF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Service Area(s) – </w:t>
      </w:r>
      <w:r w:rsidRPr="000836CC" w:rsidR="000836CC">
        <w:rPr>
          <w:szCs w:val="22"/>
        </w:rPr>
        <w:t>Daytona Beach, Jacksonville, St. Augustine and Yule, Florida</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B2F26">
        <w:rPr>
          <w:b/>
          <w:szCs w:val="22"/>
        </w:rPr>
        <w:t xml:space="preserve">Authorized Date(s) – </w:t>
      </w:r>
      <w:r w:rsidRPr="00FB2F26">
        <w:rPr>
          <w:szCs w:val="22"/>
        </w:rPr>
        <w:t xml:space="preserve">on or after </w:t>
      </w:r>
      <w:r w:rsidRPr="000836CC" w:rsidR="000836CC">
        <w:rPr>
          <w:szCs w:val="22"/>
        </w:rPr>
        <w:t>March 1</w:t>
      </w:r>
      <w:r w:rsidR="00B25D7A">
        <w:rPr>
          <w:szCs w:val="22"/>
        </w:rPr>
        <w:t>5</w:t>
      </w:r>
      <w:r w:rsidRPr="000836CC" w:rsidR="000836CC">
        <w:rPr>
          <w:szCs w:val="22"/>
        </w:rPr>
        <w:t>, 2019</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Contact(s) – </w:t>
      </w:r>
      <w:r w:rsidRPr="00FB2F26">
        <w:rPr>
          <w:szCs w:val="22"/>
        </w:rPr>
        <w:t>Kimberly Jackson, (202) 418-7393 (voice), Kimberly.Jackson@fcc.gov, or Carmell Weathers, (202) 418-2325 (voice), Carmell.Weathers@fcc.gov, of the Competition Policy Division, Wireline Competition Bureau</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498950039"/>
      <w:bookmarkEnd w:id="2"/>
    </w:p>
    <w:bookmarkEnd w:id="3"/>
    <w:sectPr w:rsidSect="009A0CEF">
      <w:footerReference w:type="default" r:id="rId16"/>
      <w:headerReference w:type="first" r:id="rId17"/>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1411112"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D9C"/>
    <w:rsid w:val="00062397"/>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6EE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C07"/>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C39"/>
    <w:rsid w:val="00321E93"/>
    <w:rsid w:val="00324F97"/>
    <w:rsid w:val="003303FF"/>
    <w:rsid w:val="003314B5"/>
    <w:rsid w:val="00336810"/>
    <w:rsid w:val="003406AF"/>
    <w:rsid w:val="00340ACC"/>
    <w:rsid w:val="00341002"/>
    <w:rsid w:val="00344041"/>
    <w:rsid w:val="0034665D"/>
    <w:rsid w:val="003472A8"/>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B1"/>
    <w:rsid w:val="0037377F"/>
    <w:rsid w:val="00374427"/>
    <w:rsid w:val="00377684"/>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708"/>
    <w:rsid w:val="004357AA"/>
    <w:rsid w:val="0043651C"/>
    <w:rsid w:val="00440469"/>
    <w:rsid w:val="00445072"/>
    <w:rsid w:val="0045291C"/>
    <w:rsid w:val="00453C3E"/>
    <w:rsid w:val="004558A2"/>
    <w:rsid w:val="004560C0"/>
    <w:rsid w:val="00456586"/>
    <w:rsid w:val="00457893"/>
    <w:rsid w:val="00457E6E"/>
    <w:rsid w:val="004600A2"/>
    <w:rsid w:val="0046158D"/>
    <w:rsid w:val="00461764"/>
    <w:rsid w:val="00461AB2"/>
    <w:rsid w:val="00465152"/>
    <w:rsid w:val="00465FA5"/>
    <w:rsid w:val="0046770E"/>
    <w:rsid w:val="00467E9C"/>
    <w:rsid w:val="00470CBA"/>
    <w:rsid w:val="00470D38"/>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248"/>
    <w:rsid w:val="0052346B"/>
    <w:rsid w:val="00523B41"/>
    <w:rsid w:val="0052494C"/>
    <w:rsid w:val="00525DB6"/>
    <w:rsid w:val="005275D8"/>
    <w:rsid w:val="00527D7D"/>
    <w:rsid w:val="0053060C"/>
    <w:rsid w:val="00530E13"/>
    <w:rsid w:val="00534804"/>
    <w:rsid w:val="00536944"/>
    <w:rsid w:val="00536BA2"/>
    <w:rsid w:val="00541F34"/>
    <w:rsid w:val="00542BEC"/>
    <w:rsid w:val="00545B81"/>
    <w:rsid w:val="00546F42"/>
    <w:rsid w:val="005532D0"/>
    <w:rsid w:val="00553A25"/>
    <w:rsid w:val="00555C19"/>
    <w:rsid w:val="00560205"/>
    <w:rsid w:val="0056061F"/>
    <w:rsid w:val="00561365"/>
    <w:rsid w:val="00562885"/>
    <w:rsid w:val="005628A4"/>
    <w:rsid w:val="00564B66"/>
    <w:rsid w:val="00573BF2"/>
    <w:rsid w:val="00580ED0"/>
    <w:rsid w:val="00581FE2"/>
    <w:rsid w:val="00583D4C"/>
    <w:rsid w:val="00584FFD"/>
    <w:rsid w:val="00585A10"/>
    <w:rsid w:val="005925BC"/>
    <w:rsid w:val="00592FFF"/>
    <w:rsid w:val="0059454C"/>
    <w:rsid w:val="00594841"/>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9EE"/>
    <w:rsid w:val="00641CC8"/>
    <w:rsid w:val="006420C7"/>
    <w:rsid w:val="006429D2"/>
    <w:rsid w:val="00642DED"/>
    <w:rsid w:val="0064314B"/>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E7F"/>
    <w:rsid w:val="006F1816"/>
    <w:rsid w:val="006F3148"/>
    <w:rsid w:val="006F376C"/>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10BE6"/>
    <w:rsid w:val="008122D0"/>
    <w:rsid w:val="00813D3B"/>
    <w:rsid w:val="00813D8D"/>
    <w:rsid w:val="0081400B"/>
    <w:rsid w:val="008155C5"/>
    <w:rsid w:val="0081633C"/>
    <w:rsid w:val="00817953"/>
    <w:rsid w:val="00817C58"/>
    <w:rsid w:val="00817FEE"/>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4C4A"/>
    <w:rsid w:val="008B01AC"/>
    <w:rsid w:val="008B027B"/>
    <w:rsid w:val="008B270C"/>
    <w:rsid w:val="008B3DBC"/>
    <w:rsid w:val="008B66A7"/>
    <w:rsid w:val="008B766D"/>
    <w:rsid w:val="008C54C0"/>
    <w:rsid w:val="008C73F2"/>
    <w:rsid w:val="008C755E"/>
    <w:rsid w:val="008D02B1"/>
    <w:rsid w:val="008D104F"/>
    <w:rsid w:val="008D49D0"/>
    <w:rsid w:val="008E0CE9"/>
    <w:rsid w:val="008E3169"/>
    <w:rsid w:val="008E456A"/>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7312"/>
    <w:rsid w:val="00AD7FB5"/>
    <w:rsid w:val="00AE14DF"/>
    <w:rsid w:val="00AE2560"/>
    <w:rsid w:val="00AE3734"/>
    <w:rsid w:val="00AE5811"/>
    <w:rsid w:val="00AE5C96"/>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7EF6"/>
    <w:rsid w:val="00B40505"/>
    <w:rsid w:val="00B416B1"/>
    <w:rsid w:val="00B420A0"/>
    <w:rsid w:val="00B421AE"/>
    <w:rsid w:val="00B456EB"/>
    <w:rsid w:val="00B4582B"/>
    <w:rsid w:val="00B55472"/>
    <w:rsid w:val="00B55F71"/>
    <w:rsid w:val="00B56578"/>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01BF"/>
    <w:rsid w:val="00DF1423"/>
    <w:rsid w:val="00DF2FF0"/>
    <w:rsid w:val="00DF44AE"/>
    <w:rsid w:val="00DF4D3C"/>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E41"/>
    <w:rsid w:val="00F650B6"/>
    <w:rsid w:val="00F66E7B"/>
    <w:rsid w:val="00F75C55"/>
    <w:rsid w:val="00F765C6"/>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20https:/www.fcc.gov/ecfs/search/filings?proceedings_name=18-347&amp;sort=date_disseminated,DESC" TargetMode="External" /><Relationship Id="rId11" Type="http://schemas.openxmlformats.org/officeDocument/2006/relationships/hyperlink" Target="https://www.fcc.gov/ecfs/search/filings?proceedings_name=18-350&amp;sort=date_disseminated,DESC" TargetMode="External" /><Relationship Id="rId12" Type="http://schemas.openxmlformats.org/officeDocument/2006/relationships/hyperlink" Target="https://www.fcc.gov/ecfs/search/filings?proceedings_name=18-368&amp;sort=date_disseminated,DESC" TargetMode="External" /><Relationship Id="rId13" Type="http://schemas.openxmlformats.org/officeDocument/2006/relationships/hyperlink" Target="https://www.fcc.gov/ecfs/search/filings?proceedings_name=18-395&amp;sort=date_disseminated,DESC" TargetMode="External" /><Relationship Id="rId14" Type="http://schemas.openxmlformats.org/officeDocument/2006/relationships/hyperlink" Target="https://www.fcc.gov/ecfs/search/filings?proceedings_name=18-396&amp;sort=date_disseminated,DESC" TargetMode="External" /><Relationship Id="rId15" Type="http://schemas.openxmlformats.org/officeDocument/2006/relationships/hyperlink" Target="https://www.fcc.gov/ecfs/search/filings?proceedings_name=19-12&amp;sort=date_disseminated,DESC" TargetMode="External" /><Relationship Id="rId16" Type="http://schemas.openxmlformats.org/officeDocument/2006/relationships/footer" Target="footer1.xml" /><Relationship Id="rId17" Type="http://schemas.openxmlformats.org/officeDocument/2006/relationships/header" Target="head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8-345&amp;sort=date_disseminated,DESC" TargetMode="External" /><Relationship Id="rId9" Type="http://schemas.openxmlformats.org/officeDocument/2006/relationships/hyperlink" Target="https://www.fcc.gov/ecfs/search/filings?proceedings_name=18-346&amp;sort=date_disseminated,DESC"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