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7E7CF1" w:rsidRPr="007E7CF1" w:rsidP="007E7CF1" w14:paraId="6FABE583" w14:textId="7ED242F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 20-</w:t>
      </w:r>
      <w:r w:rsidR="00781255">
        <w:rPr>
          <w:b/>
          <w:bCs/>
          <w:sz w:val="22"/>
          <w:szCs w:val="22"/>
        </w:rPr>
        <w:t>1099</w:t>
      </w:r>
    </w:p>
    <w:p w:rsidR="007E7CF1" w:rsidP="00063CDF" w14:paraId="3EA02B52" w14:textId="77777777">
      <w:pPr>
        <w:jc w:val="center"/>
        <w:rPr>
          <w:b/>
          <w:bCs/>
          <w:sz w:val="22"/>
          <w:szCs w:val="22"/>
        </w:rPr>
      </w:pPr>
    </w:p>
    <w:p w:rsidR="00204CE3" w:rsidP="00063CDF" w14:paraId="18DE2189" w14:textId="1531DD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1</w:t>
      </w:r>
      <w:r w:rsidR="00A6547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, 2020</w:t>
      </w:r>
    </w:p>
    <w:p w:rsidR="00063CDF" w:rsidP="00063CDF" w14:paraId="28DB92ED" w14:textId="0AA0647E">
      <w:pPr>
        <w:jc w:val="center"/>
        <w:rPr>
          <w:b/>
          <w:bCs/>
          <w:sz w:val="22"/>
          <w:szCs w:val="22"/>
        </w:rPr>
      </w:pPr>
    </w:p>
    <w:p w:rsidR="00063CDF" w:rsidP="00063CDF" w14:paraId="36A1C099" w14:textId="5EAEB339">
      <w:pPr>
        <w:rPr>
          <w:sz w:val="22"/>
          <w:szCs w:val="22"/>
        </w:rPr>
      </w:pPr>
      <w:r>
        <w:rPr>
          <w:sz w:val="22"/>
          <w:szCs w:val="22"/>
        </w:rPr>
        <w:t>Michael P. Do</w:t>
      </w:r>
    </w:p>
    <w:p w:rsidR="00063CDF" w:rsidP="00063CDF" w14:paraId="766683D2" w14:textId="3CA953B7">
      <w:pPr>
        <w:rPr>
          <w:sz w:val="22"/>
          <w:szCs w:val="22"/>
        </w:rPr>
      </w:pPr>
      <w:bookmarkStart w:id="0" w:name="_Hlk51066492"/>
      <w:r>
        <w:rPr>
          <w:sz w:val="22"/>
          <w:szCs w:val="22"/>
        </w:rPr>
        <w:t>Silkwave</w:t>
      </w:r>
      <w:r>
        <w:rPr>
          <w:sz w:val="22"/>
          <w:szCs w:val="22"/>
        </w:rPr>
        <w:t xml:space="preserve"> Africa</w:t>
      </w:r>
      <w:r w:rsidR="00781255">
        <w:rPr>
          <w:sz w:val="22"/>
          <w:szCs w:val="22"/>
        </w:rPr>
        <w:t>,</w:t>
      </w:r>
      <w:r>
        <w:rPr>
          <w:sz w:val="22"/>
          <w:szCs w:val="22"/>
        </w:rPr>
        <w:t xml:space="preserve"> LLC</w:t>
      </w:r>
    </w:p>
    <w:bookmarkEnd w:id="0"/>
    <w:p w:rsidR="00063CDF" w:rsidP="00063CDF" w14:paraId="55DC121D" w14:textId="77777777">
      <w:pPr>
        <w:rPr>
          <w:sz w:val="22"/>
          <w:szCs w:val="22"/>
        </w:rPr>
      </w:pPr>
      <w:r>
        <w:rPr>
          <w:sz w:val="22"/>
          <w:szCs w:val="22"/>
        </w:rPr>
        <w:t>12020 Sunrise Valley Drive</w:t>
      </w:r>
    </w:p>
    <w:p w:rsidR="00063CDF" w:rsidP="00063CDF" w14:paraId="76AFC211" w14:textId="77777777">
      <w:pPr>
        <w:rPr>
          <w:sz w:val="22"/>
          <w:szCs w:val="22"/>
        </w:rPr>
      </w:pPr>
      <w:r>
        <w:rPr>
          <w:sz w:val="22"/>
          <w:szCs w:val="22"/>
        </w:rPr>
        <w:t>Suite 115</w:t>
      </w:r>
    </w:p>
    <w:p w:rsidR="00063CDF" w:rsidP="00063CDF" w14:paraId="4FB4F6B8" w14:textId="2098069A">
      <w:pPr>
        <w:rPr>
          <w:sz w:val="22"/>
          <w:szCs w:val="22"/>
        </w:rPr>
      </w:pPr>
      <w:r>
        <w:rPr>
          <w:sz w:val="22"/>
          <w:szCs w:val="22"/>
        </w:rPr>
        <w:t>Reston, VA 20191</w:t>
      </w:r>
    </w:p>
    <w:p w:rsidR="007E7CF1" w:rsidP="00063CDF" w14:paraId="03420097" w14:textId="161D4EA4">
      <w:pPr>
        <w:rPr>
          <w:sz w:val="22"/>
          <w:szCs w:val="22"/>
        </w:rPr>
      </w:pPr>
    </w:p>
    <w:p w:rsidR="007E7CF1" w:rsidP="00063CDF" w14:paraId="7D5E9C61" w14:textId="3AD46C86">
      <w:pPr>
        <w:rPr>
          <w:sz w:val="22"/>
          <w:szCs w:val="22"/>
        </w:rPr>
      </w:pPr>
      <w:r>
        <w:rPr>
          <w:sz w:val="22"/>
          <w:szCs w:val="22"/>
        </w:rPr>
        <w:t>Michael.Do@nybbsat.com</w:t>
      </w:r>
    </w:p>
    <w:p w:rsidR="00063CDF" w:rsidP="00063CDF" w14:paraId="6C69C416" w14:textId="77777777">
      <w:pPr>
        <w:rPr>
          <w:sz w:val="22"/>
          <w:szCs w:val="22"/>
        </w:rPr>
      </w:pPr>
    </w:p>
    <w:p w:rsidR="00063CDF" w:rsidP="00063CDF" w14:paraId="2F94DD8A" w14:textId="56FA1E03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>
        <w:rPr>
          <w:sz w:val="22"/>
          <w:szCs w:val="22"/>
        </w:rPr>
        <w:tab/>
      </w:r>
      <w:r>
        <w:rPr>
          <w:sz w:val="22"/>
          <w:szCs w:val="22"/>
        </w:rPr>
        <w:t>Silkwave</w:t>
      </w:r>
      <w:r>
        <w:rPr>
          <w:sz w:val="22"/>
          <w:szCs w:val="22"/>
        </w:rPr>
        <w:t xml:space="preserve"> Africa</w:t>
      </w:r>
      <w:r w:rsidR="007E7CF1">
        <w:rPr>
          <w:sz w:val="22"/>
          <w:szCs w:val="22"/>
        </w:rPr>
        <w:t>,</w:t>
      </w:r>
      <w:r>
        <w:rPr>
          <w:sz w:val="22"/>
          <w:szCs w:val="22"/>
        </w:rPr>
        <w:t xml:space="preserve"> LLC </w:t>
      </w:r>
    </w:p>
    <w:p w:rsidR="00063CDF" w:rsidP="00063CDF" w14:paraId="309478A1" w14:textId="222D3DD2">
      <w:pPr>
        <w:ind w:left="2160"/>
        <w:rPr>
          <w:sz w:val="22"/>
          <w:szCs w:val="22"/>
        </w:rPr>
      </w:pPr>
      <w:r>
        <w:rPr>
          <w:sz w:val="22"/>
          <w:szCs w:val="22"/>
        </w:rPr>
        <w:t>IBFS File No. SAT-LOA-20200820-00100</w:t>
      </w:r>
      <w:r w:rsidR="00781255">
        <w:rPr>
          <w:sz w:val="22"/>
          <w:szCs w:val="22"/>
        </w:rPr>
        <w:t xml:space="preserve">; </w:t>
      </w:r>
      <w:r>
        <w:rPr>
          <w:sz w:val="22"/>
          <w:szCs w:val="22"/>
        </w:rPr>
        <w:t>Call Sign S3071</w:t>
      </w:r>
    </w:p>
    <w:p w:rsidR="00063CDF" w:rsidP="00063CDF" w14:paraId="4AE47D0C" w14:textId="77777777">
      <w:pPr>
        <w:rPr>
          <w:sz w:val="22"/>
          <w:szCs w:val="22"/>
        </w:rPr>
      </w:pPr>
    </w:p>
    <w:p w:rsidR="00063CDF" w:rsidP="00063CDF" w14:paraId="3A9E16EB" w14:textId="77777777">
      <w:pPr>
        <w:rPr>
          <w:sz w:val="22"/>
          <w:szCs w:val="22"/>
        </w:rPr>
      </w:pPr>
      <w:r>
        <w:rPr>
          <w:sz w:val="22"/>
          <w:szCs w:val="22"/>
        </w:rPr>
        <w:t>Dear Mr. Do:</w:t>
      </w:r>
    </w:p>
    <w:p w:rsidR="00063CDF" w:rsidP="00063CDF" w14:paraId="5DE1FBE1" w14:textId="77777777">
      <w:pPr>
        <w:rPr>
          <w:sz w:val="22"/>
          <w:szCs w:val="22"/>
        </w:rPr>
      </w:pPr>
    </w:p>
    <w:p w:rsidR="00063CDF" w:rsidP="00063CDF" w14:paraId="4188BDA8" w14:textId="02541E62">
      <w:pPr>
        <w:pStyle w:val="ListParagraph"/>
        <w:spacing w:after="12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On August 20, 2020, </w:t>
      </w:r>
      <w:r>
        <w:rPr>
          <w:sz w:val="22"/>
          <w:szCs w:val="22"/>
        </w:rPr>
        <w:t>Silkwave</w:t>
      </w:r>
      <w:r>
        <w:rPr>
          <w:sz w:val="22"/>
          <w:szCs w:val="22"/>
        </w:rPr>
        <w:t xml:space="preserve"> Africa</w:t>
      </w:r>
      <w:r w:rsidR="007E7CF1">
        <w:rPr>
          <w:sz w:val="22"/>
          <w:szCs w:val="22"/>
        </w:rPr>
        <w:t>,</w:t>
      </w:r>
      <w:r>
        <w:rPr>
          <w:sz w:val="22"/>
          <w:szCs w:val="22"/>
        </w:rPr>
        <w:t xml:space="preserve"> LLC filed the above-captioned application.  Section 1.10009(e)(4) of the Commission's Rules provides that applicants must submit a timely fee payment. Payment was not received as required under the Commission's Rules.  Accordingly, this application is dismissed. </w:t>
      </w:r>
    </w:p>
    <w:p w:rsidR="00063CDF" w:rsidP="00063CDF" w14:paraId="35E0A47B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063CDF" w:rsidP="00063CDF" w14:paraId="0612E358" w14:textId="77777777">
      <w:pPr>
        <w:ind w:left="3600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063CDF" w:rsidP="00063CDF" w14:paraId="1DA86696" w14:textId="77777777">
      <w:pPr>
        <w:rPr>
          <w:sz w:val="22"/>
          <w:szCs w:val="22"/>
        </w:rPr>
      </w:pPr>
    </w:p>
    <w:p w:rsidR="00063CDF" w:rsidRPr="007E7CF1" w:rsidP="00063CDF" w14:paraId="60744422" w14:textId="156432AB">
      <w:pPr>
        <w:rPr>
          <w:rFonts w:ascii="Vladimir Script" w:hAnsi="Vladimir Script"/>
          <w:b/>
          <w:bCs/>
          <w:sz w:val="48"/>
          <w:szCs w:val="4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DD6">
        <w:rPr>
          <w:rFonts w:ascii="Vladimir Script" w:hAnsi="Vladimir Script"/>
          <w:b/>
          <w:bCs/>
          <w:sz w:val="48"/>
          <w:szCs w:val="48"/>
        </w:rPr>
        <w:t xml:space="preserve">John </w:t>
      </w:r>
      <w:r w:rsidRPr="007E7CF1">
        <w:rPr>
          <w:rFonts w:ascii="Vladimir Script" w:hAnsi="Vladimir Script"/>
          <w:b/>
          <w:bCs/>
          <w:sz w:val="48"/>
          <w:szCs w:val="48"/>
        </w:rPr>
        <w:t>W. Whaley</w:t>
      </w:r>
    </w:p>
    <w:p w:rsidR="00063CDF" w:rsidP="00063CDF" w14:paraId="6766BCAB" w14:textId="77777777">
      <w:pPr>
        <w:rPr>
          <w:sz w:val="22"/>
          <w:szCs w:val="22"/>
        </w:rPr>
      </w:pPr>
    </w:p>
    <w:p w:rsidR="00063CDF" w:rsidP="00063CDF" w14:paraId="6B60D0AC" w14:textId="483127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DD6">
        <w:rPr>
          <w:sz w:val="22"/>
          <w:szCs w:val="22"/>
        </w:rPr>
        <w:t>John</w:t>
      </w:r>
      <w:bookmarkStart w:id="1" w:name="_GoBack"/>
      <w:bookmarkEnd w:id="1"/>
      <w:r>
        <w:rPr>
          <w:sz w:val="22"/>
          <w:szCs w:val="22"/>
        </w:rPr>
        <w:t xml:space="preserve"> W. Whaley</w:t>
      </w:r>
    </w:p>
    <w:p w:rsidR="00063CDF" w:rsidP="00063CDF" w14:paraId="799AA198" w14:textId="3C364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Acting Chief, Satellite Policy Branch </w:t>
      </w:r>
    </w:p>
    <w:p w:rsidR="00063CDF" w:rsidP="00063CDF" w14:paraId="7C324D8B" w14:textId="184A6894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Satellite Division </w:t>
      </w:r>
    </w:p>
    <w:p w:rsidR="00063CDF" w:rsidP="00063CDF" w14:paraId="30D5BF77" w14:textId="77777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International Bureau</w:t>
      </w:r>
    </w:p>
    <w:p w:rsidR="00063CDF" w:rsidRPr="00063CDF" w:rsidP="00063CDF" w14:paraId="463BF9CF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020B9B82" w14:textId="7777777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251658240" o:oleicon="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61784804" r:id="rId2"/>
      </w:pict>
    </w:r>
    <w:r>
      <w:rPr>
        <w:rFonts w:ascii="CG Times (W1)" w:hAnsi="CG Times (W1)"/>
        <w:sz w:val="28"/>
      </w:rPr>
      <w:t>Federal Communications Commission</w:t>
    </w:r>
  </w:p>
  <w:p w:rsidR="002B54DB" w14:paraId="125988CB" w14:textId="77777777">
    <w:pPr>
      <w:jc w:val="center"/>
    </w:pPr>
    <w:r>
      <w:rPr>
        <w:rFonts w:ascii="CG Times (W1)" w:hAnsi="CG Times (W1)"/>
        <w:sz w:val="28"/>
      </w:rPr>
      <w:t>Washington, D.C. 20554</w:t>
    </w:r>
  </w:p>
  <w:p w:rsidR="002B54DB" w14:paraId="0FE1A0EE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5DE77206" w14:textId="77777777">
    <w:pPr>
      <w:pStyle w:val="Header"/>
      <w:tabs>
        <w:tab w:val="clear" w:pos="4320"/>
      </w:tabs>
      <w:jc w:val="center"/>
      <w:rPr>
        <w:sz w:val="22"/>
      </w:rPr>
    </w:pPr>
  </w:p>
  <w:p w:rsidR="00063CDF" w14:paraId="130E266D" w14:textId="42067880">
    <w:pPr>
      <w:pStyle w:val="Header"/>
      <w:tabs>
        <w:tab w:val="clear" w:pos="4320"/>
      </w:tabs>
      <w:jc w:val="center"/>
      <w:rPr>
        <w:sz w:val="22"/>
      </w:rPr>
    </w:pPr>
  </w:p>
  <w:p w:rsidR="00063CDF" w14:paraId="0D498DE9" w14:textId="77777777">
    <w:pPr>
      <w:pStyle w:val="Header"/>
      <w:tabs>
        <w:tab w:val="clear" w:pos="4320"/>
      </w:tabs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F"/>
    <w:rsid w:val="00063CDF"/>
    <w:rsid w:val="00204CE3"/>
    <w:rsid w:val="002B54DB"/>
    <w:rsid w:val="004D3B53"/>
    <w:rsid w:val="005B3DD6"/>
    <w:rsid w:val="00781255"/>
    <w:rsid w:val="007E7CF1"/>
    <w:rsid w:val="00A654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1FF7869-E532-4902-B953-A4BFF5D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