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00018FA0">
      <w:pPr>
        <w:jc w:val="right"/>
        <w:rPr>
          <w:b/>
          <w:szCs w:val="22"/>
        </w:rPr>
      </w:pPr>
      <w:r w:rsidRPr="00023806">
        <w:rPr>
          <w:b/>
          <w:szCs w:val="22"/>
        </w:rPr>
        <w:t>DA 20-</w:t>
      </w:r>
      <w:r w:rsidR="00BB781D">
        <w:rPr>
          <w:b/>
          <w:szCs w:val="22"/>
        </w:rPr>
        <w:t>1158</w:t>
      </w:r>
      <w:bookmarkStart w:id="0" w:name="_GoBack"/>
      <w:bookmarkEnd w:id="0"/>
    </w:p>
    <w:p w:rsidR="00023806" w:rsidRPr="00023806" w:rsidP="00023806" w14:paraId="347BE138" w14:textId="2DA55807">
      <w:pPr>
        <w:spacing w:before="60"/>
        <w:jc w:val="right"/>
        <w:rPr>
          <w:b/>
          <w:szCs w:val="22"/>
        </w:rPr>
      </w:pPr>
      <w:r w:rsidRPr="00023806">
        <w:rPr>
          <w:b/>
          <w:szCs w:val="22"/>
        </w:rPr>
        <w:t xml:space="preserve">Released: </w:t>
      </w:r>
      <w:r w:rsidR="00BB781D">
        <w:rPr>
          <w:b/>
          <w:szCs w:val="22"/>
        </w:rPr>
        <w:t>October 2</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5DE3D13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0E2577">
        <w:rPr>
          <w:b/>
          <w:color w:val="000000"/>
          <w:szCs w:val="22"/>
        </w:rPr>
        <w:t>243</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62153151">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00CB423C">
        <w:t>UComTel</w:t>
      </w:r>
      <w:r w:rsidR="00CB423C">
        <w:t>, Inc.</w:t>
      </w:r>
      <w:r w:rsidR="00CB423C">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B423C">
        <w:rPr>
          <w:szCs w:val="22"/>
        </w:rPr>
        <w:t>243</w:t>
      </w:r>
      <w:r w:rsidRPr="00023806">
        <w:rPr>
          <w:szCs w:val="22"/>
        </w:rPr>
        <w:t xml:space="preserve"> (</w:t>
      </w:r>
      <w:r w:rsidR="00CB423C">
        <w:rPr>
          <w:szCs w:val="22"/>
        </w:rPr>
        <w:t>July 20</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1013</w:t>
      </w:r>
      <w:r w:rsidRPr="00023806">
        <w:rPr>
          <w:szCs w:val="22"/>
        </w:rPr>
        <w:t xml:space="preserve"> (WCB </w:t>
      </w:r>
      <w:r w:rsidR="00CB423C">
        <w:rPr>
          <w:szCs w:val="22"/>
        </w:rPr>
        <w:t>September 1</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77DA50ED">
      <w:pPr>
        <w:rPr>
          <w:b/>
          <w:szCs w:val="22"/>
        </w:rPr>
      </w:pPr>
      <w:r w:rsidRPr="00023806">
        <w:rPr>
          <w:b/>
          <w:bCs/>
          <w:color w:val="000000"/>
          <w:szCs w:val="22"/>
          <w:lang w:eastAsia="ja-JP"/>
        </w:rPr>
        <w:t xml:space="preserve">Effective Grant Date:  </w:t>
      </w:r>
      <w:r w:rsidR="00CB423C">
        <w:rPr>
          <w:b/>
          <w:bCs/>
          <w:color w:val="000000"/>
          <w:szCs w:val="22"/>
          <w:lang w:eastAsia="ja-JP"/>
        </w:rPr>
        <w:t>October 2</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1845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C0B65"/>
    <w:rsid w:val="000E2577"/>
    <w:rsid w:val="000E3D42"/>
    <w:rsid w:val="000E5884"/>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F171C"/>
    <w:rsid w:val="00412FC5"/>
    <w:rsid w:val="00422276"/>
    <w:rsid w:val="004242F1"/>
    <w:rsid w:val="00445A00"/>
    <w:rsid w:val="00446D39"/>
    <w:rsid w:val="00451B0F"/>
    <w:rsid w:val="0046125F"/>
    <w:rsid w:val="00472CD5"/>
    <w:rsid w:val="00487524"/>
    <w:rsid w:val="00496106"/>
    <w:rsid w:val="004C12D0"/>
    <w:rsid w:val="004C2EE3"/>
    <w:rsid w:val="004E4A22"/>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80438"/>
    <w:rsid w:val="00B811F7"/>
    <w:rsid w:val="00BA03C6"/>
    <w:rsid w:val="00BA5DC6"/>
    <w:rsid w:val="00BA6196"/>
    <w:rsid w:val="00BB781D"/>
    <w:rsid w:val="00BC6D8C"/>
    <w:rsid w:val="00BE0A17"/>
    <w:rsid w:val="00C16AF2"/>
    <w:rsid w:val="00C34006"/>
    <w:rsid w:val="00C426B1"/>
    <w:rsid w:val="00C82B6B"/>
    <w:rsid w:val="00C90D6A"/>
    <w:rsid w:val="00CB423C"/>
    <w:rsid w:val="00CC72B6"/>
    <w:rsid w:val="00CD5FC1"/>
    <w:rsid w:val="00CF0F47"/>
    <w:rsid w:val="00D0218D"/>
    <w:rsid w:val="00D16BEB"/>
    <w:rsid w:val="00D216CD"/>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